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57D4288" w14:textId="77777777" w:rsidR="001F1287" w:rsidRDefault="006A71BF">
      <w:r>
        <w:t xml:space="preserve"> </w:t>
      </w:r>
    </w:p>
    <w:p w14:paraId="216E1EEB" w14:textId="77777777" w:rsidR="00E3457E" w:rsidRPr="006B5F30" w:rsidRDefault="00E3457E"/>
    <w:p w14:paraId="18A4EA1A" w14:textId="77777777" w:rsidR="00351A38" w:rsidRPr="00535191" w:rsidRDefault="006B5F30" w:rsidP="00351A38">
      <w:pPr>
        <w:jc w:val="center"/>
        <w:rPr>
          <w:rFonts w:ascii="Arial" w:hAnsi="Arial" w:cs="Arial"/>
          <w:b/>
          <w:sz w:val="72"/>
        </w:rPr>
      </w:pPr>
      <w:r>
        <w:rPr>
          <w:rFonts w:ascii="Arial" w:hAnsi="Arial" w:cs="Arial"/>
          <w:b/>
          <w:sz w:val="72"/>
        </w:rPr>
        <w:t>Mkhambathini</w:t>
      </w:r>
      <w:r w:rsidR="00351A38" w:rsidRPr="00535191">
        <w:rPr>
          <w:rFonts w:ascii="Arial" w:hAnsi="Arial" w:cs="Arial"/>
          <w:b/>
          <w:sz w:val="72"/>
        </w:rPr>
        <w:t xml:space="preserve"> Local Municipality</w:t>
      </w:r>
    </w:p>
    <w:p w14:paraId="09B59AED" w14:textId="77777777" w:rsidR="00FD608D" w:rsidRDefault="00FD608D" w:rsidP="00FD608D">
      <w:pPr>
        <w:jc w:val="center"/>
        <w:rPr>
          <w:rFonts w:ascii="Arial" w:hAnsi="Arial" w:cs="Arial"/>
          <w:b/>
          <w:sz w:val="44"/>
        </w:rPr>
      </w:pPr>
    </w:p>
    <w:p w14:paraId="17052169" w14:textId="77777777" w:rsidR="00FD608D" w:rsidRDefault="00FD608D" w:rsidP="00FD608D">
      <w:pPr>
        <w:jc w:val="center"/>
        <w:rPr>
          <w:rFonts w:ascii="Arial" w:hAnsi="Arial" w:cs="Arial"/>
          <w:b/>
          <w:sz w:val="40"/>
        </w:rPr>
      </w:pPr>
      <w:r w:rsidRPr="00535191">
        <w:rPr>
          <w:rFonts w:ascii="Arial" w:hAnsi="Arial" w:cs="Arial"/>
          <w:b/>
          <w:sz w:val="40"/>
        </w:rPr>
        <w:t xml:space="preserve">Disaster Risk Management Plan </w:t>
      </w:r>
    </w:p>
    <w:p w14:paraId="3ADF6C2C" w14:textId="77777777" w:rsidR="00531BF3" w:rsidRDefault="00531BF3" w:rsidP="00FD608D">
      <w:pPr>
        <w:jc w:val="center"/>
        <w:rPr>
          <w:rFonts w:ascii="Arial" w:hAnsi="Arial" w:cs="Arial"/>
          <w:b/>
          <w:sz w:val="40"/>
        </w:rPr>
      </w:pPr>
      <w:r>
        <w:rPr>
          <w:rFonts w:ascii="Arial" w:hAnsi="Arial" w:cs="Arial"/>
          <w:b/>
          <w:sz w:val="40"/>
        </w:rPr>
        <w:t>Level 1</w:t>
      </w:r>
    </w:p>
    <w:p w14:paraId="2845A236" w14:textId="77777777" w:rsidR="006B5F30" w:rsidRPr="00535191" w:rsidRDefault="006B5F30" w:rsidP="00FD608D">
      <w:pPr>
        <w:jc w:val="center"/>
        <w:rPr>
          <w:rFonts w:ascii="Arial" w:hAnsi="Arial" w:cs="Arial"/>
          <w:b/>
          <w:sz w:val="40"/>
        </w:rPr>
      </w:pPr>
    </w:p>
    <w:p w14:paraId="126CBD5F" w14:textId="0EEBA202" w:rsidR="00FD608D" w:rsidRDefault="00394DFF" w:rsidP="00351A38">
      <w:pPr>
        <w:jc w:val="center"/>
        <w:rPr>
          <w:rFonts w:ascii="Arial" w:hAnsi="Arial" w:cs="Arial"/>
          <w:b/>
          <w:sz w:val="24"/>
        </w:rPr>
      </w:pPr>
      <w:r>
        <w:rPr>
          <w:rFonts w:ascii="Arial" w:hAnsi="Arial" w:cs="Arial"/>
          <w:b/>
          <w:noProof/>
          <w:sz w:val="24"/>
        </w:rPr>
        <w:drawing>
          <wp:inline distT="0" distB="0" distL="0" distR="0" wp14:anchorId="62C32D09" wp14:editId="793BE8F3">
            <wp:extent cx="3615918" cy="2265616"/>
            <wp:effectExtent l="0" t="0" r="0" b="0"/>
            <wp:docPr id="20272450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693942" cy="2314503"/>
                    </a:xfrm>
                    <a:prstGeom prst="rect">
                      <a:avLst/>
                    </a:prstGeom>
                    <a:noFill/>
                  </pic:spPr>
                </pic:pic>
              </a:graphicData>
            </a:graphic>
          </wp:inline>
        </w:drawing>
      </w:r>
    </w:p>
    <w:p w14:paraId="70A9B17D" w14:textId="77777777" w:rsidR="006B5F30" w:rsidRDefault="006B5F30" w:rsidP="00535191">
      <w:pPr>
        <w:spacing w:line="240" w:lineRule="auto"/>
        <w:jc w:val="center"/>
        <w:rPr>
          <w:rFonts w:ascii="Arial" w:hAnsi="Arial" w:cs="Arial"/>
          <w:b/>
          <w:sz w:val="44"/>
        </w:rPr>
      </w:pPr>
    </w:p>
    <w:p w14:paraId="390AE94B" w14:textId="77777777" w:rsidR="00535191" w:rsidRDefault="006B5F30" w:rsidP="00535191">
      <w:pPr>
        <w:jc w:val="center"/>
      </w:pPr>
      <w:r>
        <w:t>18 Old Main Road</w:t>
      </w:r>
      <w:r w:rsidR="00535191">
        <w:t xml:space="preserve">, </w:t>
      </w:r>
      <w:r>
        <w:t>Camperdown</w:t>
      </w:r>
      <w:r w:rsidR="00535191">
        <w:t xml:space="preserve">, </w:t>
      </w:r>
      <w:r>
        <w:t>3720</w:t>
      </w:r>
    </w:p>
    <w:p w14:paraId="72A4B6D6" w14:textId="77777777" w:rsidR="00535191" w:rsidRDefault="00535191" w:rsidP="00535191">
      <w:pPr>
        <w:jc w:val="center"/>
      </w:pPr>
      <w:r>
        <w:t xml:space="preserve">Tel: +27 </w:t>
      </w:r>
      <w:r w:rsidR="006B5F30">
        <w:t>31 785 9300</w:t>
      </w:r>
      <w:r>
        <w:t>; FAX: +27 3</w:t>
      </w:r>
      <w:r w:rsidR="006B5F30">
        <w:t>1</w:t>
      </w:r>
      <w:r>
        <w:t xml:space="preserve"> </w:t>
      </w:r>
      <w:r w:rsidR="006B5F30">
        <w:t>785 2121</w:t>
      </w:r>
    </w:p>
    <w:p w14:paraId="340732B8" w14:textId="77777777" w:rsidR="00535191" w:rsidRPr="006862ED" w:rsidRDefault="00535191" w:rsidP="00535191">
      <w:pPr>
        <w:jc w:val="center"/>
        <w:rPr>
          <w:rStyle w:val="Hyperlink"/>
          <w:lang w:val="pt-PT"/>
        </w:rPr>
      </w:pPr>
      <w:r w:rsidRPr="006862ED">
        <w:rPr>
          <w:lang w:val="pt-PT"/>
        </w:rPr>
        <w:t xml:space="preserve">E-mail: </w:t>
      </w:r>
      <w:r w:rsidR="006B5F30" w:rsidRPr="006862ED">
        <w:rPr>
          <w:color w:val="0000FF"/>
          <w:u w:val="single"/>
          <w:lang w:val="pt-PT"/>
        </w:rPr>
        <w:t>mm@mkhambathini.gov.za</w:t>
      </w:r>
      <w:hyperlink r:id="rId10" w:history="1"/>
    </w:p>
    <w:p w14:paraId="133183CE" w14:textId="77777777" w:rsidR="006B5F30" w:rsidRDefault="006B5F30" w:rsidP="00535191">
      <w:pPr>
        <w:jc w:val="center"/>
        <w:rPr>
          <w:rStyle w:val="Hyperlink"/>
        </w:rPr>
      </w:pPr>
      <w:r w:rsidRPr="006B5F30">
        <w:rPr>
          <w:rStyle w:val="Hyperlink"/>
          <w:color w:val="000000" w:themeColor="text1"/>
          <w:u w:val="none"/>
        </w:rPr>
        <w:t xml:space="preserve">Web: </w:t>
      </w:r>
      <w:hyperlink r:id="rId11" w:history="1">
        <w:r w:rsidRPr="00AD2CE6">
          <w:rPr>
            <w:rStyle w:val="Hyperlink"/>
          </w:rPr>
          <w:t>www.mkhambathini.gov.za</w:t>
        </w:r>
      </w:hyperlink>
    </w:p>
    <w:p w14:paraId="6D9A29D5" w14:textId="77777777" w:rsidR="006B5F30" w:rsidRDefault="006B5F30" w:rsidP="00535191">
      <w:pPr>
        <w:jc w:val="center"/>
        <w:rPr>
          <w:rStyle w:val="Hyperlink"/>
        </w:rPr>
      </w:pPr>
    </w:p>
    <w:p w14:paraId="1AFBF200" w14:textId="1ED911E7" w:rsidR="0030274C" w:rsidRPr="00FD608D" w:rsidRDefault="00535191" w:rsidP="00DA6291">
      <w:pPr>
        <w:jc w:val="center"/>
        <w:rPr>
          <w:rFonts w:ascii="Arial" w:hAnsi="Arial" w:cs="Arial"/>
          <w:b/>
          <w:sz w:val="44"/>
        </w:rPr>
      </w:pPr>
      <w:r w:rsidRPr="00DA6291">
        <w:rPr>
          <w:rFonts w:ascii="Arial" w:hAnsi="Arial" w:cs="Arial"/>
          <w:b/>
          <w:i/>
          <w:iCs/>
          <w:sz w:val="24"/>
          <w:szCs w:val="24"/>
        </w:rPr>
        <w:t xml:space="preserve">Disaster Management is </w:t>
      </w:r>
      <w:r w:rsidR="004E7418" w:rsidRPr="00DA6291">
        <w:rPr>
          <w:rFonts w:ascii="Arial" w:hAnsi="Arial" w:cs="Arial"/>
          <w:b/>
          <w:i/>
          <w:iCs/>
          <w:sz w:val="24"/>
          <w:szCs w:val="24"/>
        </w:rPr>
        <w:t>everybody’s</w:t>
      </w:r>
      <w:r w:rsidRPr="00DA6291">
        <w:rPr>
          <w:rFonts w:ascii="Arial" w:hAnsi="Arial" w:cs="Arial"/>
          <w:b/>
          <w:i/>
          <w:iCs/>
          <w:sz w:val="24"/>
          <w:szCs w:val="24"/>
        </w:rPr>
        <w:t xml:space="preserve"> Business</w:t>
      </w:r>
      <w:r w:rsidR="00351A38" w:rsidRPr="00FD608D">
        <w:rPr>
          <w:rFonts w:ascii="Arial" w:hAnsi="Arial" w:cs="Arial"/>
          <w:b/>
          <w:sz w:val="44"/>
        </w:rPr>
        <w:br w:type="page"/>
      </w:r>
      <w:r w:rsidR="0030274C" w:rsidRPr="00FD608D">
        <w:rPr>
          <w:rFonts w:ascii="Arial" w:hAnsi="Arial" w:cs="Arial"/>
          <w:b/>
          <w:sz w:val="44"/>
        </w:rPr>
        <w:lastRenderedPageBreak/>
        <w:t>DOCUMENT CONTROL PLAN</w:t>
      </w:r>
    </w:p>
    <w:p w14:paraId="4E7F9B74" w14:textId="77777777" w:rsidR="0030274C" w:rsidRDefault="0030274C" w:rsidP="0030274C">
      <w:pPr>
        <w:tabs>
          <w:tab w:val="left" w:pos="1168"/>
        </w:tabs>
        <w:spacing w:line="240" w:lineRule="auto"/>
        <w:jc w:val="center"/>
        <w:rPr>
          <w:rFonts w:ascii="Arial" w:hAnsi="Arial" w:cs="Arial"/>
          <w:b/>
          <w:sz w:val="24"/>
        </w:rPr>
      </w:pPr>
    </w:p>
    <w:p w14:paraId="51E4724F" w14:textId="2C1144E5" w:rsidR="0030274C" w:rsidRDefault="0030274C" w:rsidP="0030274C">
      <w:pPr>
        <w:tabs>
          <w:tab w:val="left" w:pos="1168"/>
        </w:tabs>
        <w:spacing w:line="240" w:lineRule="auto"/>
        <w:rPr>
          <w:rFonts w:ascii="Arial" w:hAnsi="Arial" w:cs="Arial"/>
          <w:b/>
          <w:sz w:val="24"/>
        </w:rPr>
      </w:pPr>
      <w:r>
        <w:rPr>
          <w:rFonts w:ascii="Arial" w:hAnsi="Arial" w:cs="Arial"/>
          <w:b/>
          <w:sz w:val="24"/>
        </w:rPr>
        <w:t>DOCUMENT HISTORY</w:t>
      </w:r>
      <w:r w:rsidR="00D1156F">
        <w:rPr>
          <w:rFonts w:ascii="Arial" w:hAnsi="Arial" w:cs="Arial"/>
          <w:b/>
          <w:sz w:val="24"/>
        </w:rPr>
        <w:t xml:space="preserve"> AND </w:t>
      </w:r>
      <w:r>
        <w:rPr>
          <w:rFonts w:ascii="Arial" w:hAnsi="Arial" w:cs="Arial"/>
          <w:b/>
          <w:sz w:val="24"/>
        </w:rPr>
        <w:t>QUALITY ASSURANCE</w:t>
      </w:r>
    </w:p>
    <w:tbl>
      <w:tblPr>
        <w:tblStyle w:val="TableGrid"/>
        <w:tblW w:w="0" w:type="auto"/>
        <w:tblInd w:w="108" w:type="dxa"/>
        <w:tblLook w:val="04A0" w:firstRow="1" w:lastRow="0" w:firstColumn="1" w:lastColumn="0" w:noHBand="0" w:noVBand="1"/>
      </w:tblPr>
      <w:tblGrid>
        <w:gridCol w:w="3828"/>
        <w:gridCol w:w="2693"/>
        <w:gridCol w:w="3402"/>
      </w:tblGrid>
      <w:tr w:rsidR="0030274C" w:rsidRPr="000B2F37" w14:paraId="2D1EF80A" w14:textId="77777777" w:rsidTr="00A25C2B">
        <w:tc>
          <w:tcPr>
            <w:tcW w:w="3828" w:type="dxa"/>
          </w:tcPr>
          <w:p w14:paraId="44022939" w14:textId="77777777" w:rsidR="0030274C" w:rsidRPr="000B2F37" w:rsidRDefault="0030274C" w:rsidP="00CE3220">
            <w:pPr>
              <w:tabs>
                <w:tab w:val="left" w:pos="1168"/>
              </w:tabs>
              <w:spacing w:line="360" w:lineRule="auto"/>
              <w:jc w:val="center"/>
              <w:rPr>
                <w:rFonts w:ascii="Arial" w:hAnsi="Arial" w:cs="Arial"/>
                <w:b/>
                <w:sz w:val="24"/>
              </w:rPr>
            </w:pPr>
            <w:r>
              <w:rPr>
                <w:rFonts w:ascii="Arial" w:hAnsi="Arial" w:cs="Arial"/>
                <w:b/>
              </w:rPr>
              <w:t>VERSION</w:t>
            </w:r>
          </w:p>
        </w:tc>
        <w:tc>
          <w:tcPr>
            <w:tcW w:w="2693" w:type="dxa"/>
          </w:tcPr>
          <w:p w14:paraId="21F45875" w14:textId="77777777" w:rsidR="0030274C" w:rsidRPr="000B2F37" w:rsidRDefault="0030274C" w:rsidP="00CE3220">
            <w:pPr>
              <w:tabs>
                <w:tab w:val="left" w:pos="1168"/>
              </w:tabs>
              <w:jc w:val="center"/>
              <w:rPr>
                <w:rFonts w:ascii="Arial" w:hAnsi="Arial" w:cs="Arial"/>
                <w:b/>
              </w:rPr>
            </w:pPr>
            <w:r>
              <w:rPr>
                <w:rFonts w:ascii="Arial" w:hAnsi="Arial" w:cs="Arial"/>
                <w:b/>
              </w:rPr>
              <w:t>STATUS</w:t>
            </w:r>
          </w:p>
        </w:tc>
        <w:tc>
          <w:tcPr>
            <w:tcW w:w="3402" w:type="dxa"/>
          </w:tcPr>
          <w:p w14:paraId="35F257CC" w14:textId="77777777" w:rsidR="0030274C" w:rsidRPr="000B2F37" w:rsidRDefault="0030274C" w:rsidP="00CE3220">
            <w:pPr>
              <w:tabs>
                <w:tab w:val="left" w:pos="1168"/>
              </w:tabs>
              <w:jc w:val="center"/>
              <w:rPr>
                <w:rFonts w:ascii="Arial" w:hAnsi="Arial" w:cs="Arial"/>
                <w:b/>
                <w:sz w:val="24"/>
              </w:rPr>
            </w:pPr>
            <w:r>
              <w:rPr>
                <w:rFonts w:ascii="Arial" w:hAnsi="Arial" w:cs="Arial"/>
                <w:b/>
              </w:rPr>
              <w:t>DATE</w:t>
            </w:r>
          </w:p>
        </w:tc>
      </w:tr>
      <w:tr w:rsidR="0030274C" w:rsidRPr="000B2F37" w14:paraId="6B4D55A7" w14:textId="77777777" w:rsidTr="00A25C2B">
        <w:tc>
          <w:tcPr>
            <w:tcW w:w="3828" w:type="dxa"/>
          </w:tcPr>
          <w:p w14:paraId="181E63B0" w14:textId="77777777" w:rsidR="0030274C" w:rsidRPr="000B2F37" w:rsidRDefault="0030274C" w:rsidP="00CE3220">
            <w:pPr>
              <w:tabs>
                <w:tab w:val="left" w:pos="1168"/>
              </w:tabs>
              <w:spacing w:line="360" w:lineRule="auto"/>
              <w:rPr>
                <w:rFonts w:ascii="Arial" w:hAnsi="Arial" w:cs="Arial"/>
                <w:sz w:val="24"/>
              </w:rPr>
            </w:pPr>
            <w:r>
              <w:rPr>
                <w:rFonts w:ascii="Arial" w:hAnsi="Arial" w:cs="Arial"/>
                <w:sz w:val="24"/>
              </w:rPr>
              <w:t>Version 0.1</w:t>
            </w:r>
          </w:p>
        </w:tc>
        <w:tc>
          <w:tcPr>
            <w:tcW w:w="2693" w:type="dxa"/>
          </w:tcPr>
          <w:p w14:paraId="60E3186C" w14:textId="77777777" w:rsidR="0030274C" w:rsidRPr="000B2F37" w:rsidRDefault="0030274C" w:rsidP="00CE3220">
            <w:pPr>
              <w:tabs>
                <w:tab w:val="left" w:pos="1168"/>
              </w:tabs>
              <w:jc w:val="center"/>
              <w:rPr>
                <w:rFonts w:ascii="Arial" w:hAnsi="Arial" w:cs="Arial"/>
                <w:sz w:val="24"/>
              </w:rPr>
            </w:pPr>
            <w:r>
              <w:rPr>
                <w:rFonts w:ascii="Arial" w:hAnsi="Arial" w:cs="Arial"/>
                <w:sz w:val="24"/>
              </w:rPr>
              <w:t>Draft</w:t>
            </w:r>
          </w:p>
        </w:tc>
        <w:tc>
          <w:tcPr>
            <w:tcW w:w="3402" w:type="dxa"/>
          </w:tcPr>
          <w:p w14:paraId="032CDE00" w14:textId="3514EF01" w:rsidR="0030274C" w:rsidRPr="000B2F37" w:rsidRDefault="00535191" w:rsidP="007748C9">
            <w:pPr>
              <w:tabs>
                <w:tab w:val="left" w:pos="1168"/>
              </w:tabs>
              <w:jc w:val="center"/>
              <w:rPr>
                <w:rFonts w:ascii="Arial" w:hAnsi="Arial" w:cs="Arial"/>
                <w:sz w:val="24"/>
              </w:rPr>
            </w:pPr>
            <w:r>
              <w:rPr>
                <w:rFonts w:ascii="Arial" w:hAnsi="Arial" w:cs="Arial"/>
                <w:sz w:val="24"/>
              </w:rPr>
              <w:t>June</w:t>
            </w:r>
            <w:r w:rsidR="0030274C">
              <w:rPr>
                <w:rFonts w:ascii="Arial" w:hAnsi="Arial" w:cs="Arial"/>
                <w:sz w:val="24"/>
              </w:rPr>
              <w:t xml:space="preserve"> 20</w:t>
            </w:r>
            <w:r w:rsidR="00394DFF">
              <w:rPr>
                <w:rFonts w:ascii="Arial" w:hAnsi="Arial" w:cs="Arial"/>
                <w:sz w:val="24"/>
              </w:rPr>
              <w:t>2</w:t>
            </w:r>
            <w:r w:rsidR="0067407C">
              <w:rPr>
                <w:rFonts w:ascii="Arial" w:hAnsi="Arial" w:cs="Arial"/>
                <w:sz w:val="24"/>
              </w:rPr>
              <w:t>3</w:t>
            </w:r>
          </w:p>
        </w:tc>
      </w:tr>
    </w:tbl>
    <w:p w14:paraId="10DBD598" w14:textId="77777777" w:rsidR="0030274C" w:rsidRDefault="0030274C" w:rsidP="0030274C">
      <w:pPr>
        <w:tabs>
          <w:tab w:val="left" w:pos="1168"/>
        </w:tabs>
        <w:spacing w:line="240" w:lineRule="auto"/>
        <w:rPr>
          <w:rFonts w:ascii="Arial" w:hAnsi="Arial" w:cs="Arial"/>
          <w:b/>
          <w:sz w:val="24"/>
        </w:rPr>
      </w:pPr>
    </w:p>
    <w:p w14:paraId="5C9DDE3E" w14:textId="7CEF4927" w:rsidR="0030274C" w:rsidRDefault="00535596" w:rsidP="0030274C">
      <w:pPr>
        <w:tabs>
          <w:tab w:val="left" w:pos="1168"/>
        </w:tabs>
        <w:spacing w:line="240" w:lineRule="auto"/>
        <w:rPr>
          <w:rFonts w:ascii="Arial" w:hAnsi="Arial" w:cs="Arial"/>
          <w:b/>
          <w:sz w:val="24"/>
        </w:rPr>
      </w:pPr>
      <w:r>
        <w:rPr>
          <w:rFonts w:ascii="Arial" w:hAnsi="Arial" w:cs="Arial"/>
          <w:b/>
          <w:sz w:val="24"/>
        </w:rPr>
        <w:t xml:space="preserve">COUNCIL </w:t>
      </w:r>
      <w:r w:rsidR="0030274C">
        <w:rPr>
          <w:rFonts w:ascii="Arial" w:hAnsi="Arial" w:cs="Arial"/>
          <w:b/>
          <w:sz w:val="24"/>
        </w:rPr>
        <w:t>APPROVAL</w:t>
      </w:r>
    </w:p>
    <w:tbl>
      <w:tblPr>
        <w:tblStyle w:val="TableGrid"/>
        <w:tblW w:w="0" w:type="auto"/>
        <w:tblInd w:w="108" w:type="dxa"/>
        <w:tblLook w:val="04A0" w:firstRow="1" w:lastRow="0" w:firstColumn="1" w:lastColumn="0" w:noHBand="0" w:noVBand="1"/>
      </w:tblPr>
      <w:tblGrid>
        <w:gridCol w:w="8996"/>
      </w:tblGrid>
      <w:tr w:rsidR="00535596" w14:paraId="09E8A480" w14:textId="77777777" w:rsidTr="00535596">
        <w:trPr>
          <w:trHeight w:val="213"/>
        </w:trPr>
        <w:tc>
          <w:tcPr>
            <w:tcW w:w="8996" w:type="dxa"/>
          </w:tcPr>
          <w:p w14:paraId="7CC41864" w14:textId="77777777" w:rsidR="00535596" w:rsidRPr="00DA6291" w:rsidRDefault="00535596" w:rsidP="00CE3220">
            <w:pPr>
              <w:tabs>
                <w:tab w:val="left" w:pos="1168"/>
              </w:tabs>
              <w:rPr>
                <w:rFonts w:ascii="Arial" w:hAnsi="Arial" w:cs="Arial"/>
                <w:sz w:val="24"/>
              </w:rPr>
            </w:pPr>
            <w:r w:rsidRPr="00DA6291">
              <w:rPr>
                <w:rFonts w:ascii="Arial" w:hAnsi="Arial" w:cs="Arial"/>
                <w:sz w:val="24"/>
              </w:rPr>
              <w:t>Date</w:t>
            </w:r>
          </w:p>
        </w:tc>
      </w:tr>
      <w:tr w:rsidR="00535596" w14:paraId="29AEF729" w14:textId="77777777" w:rsidTr="00535596">
        <w:trPr>
          <w:trHeight w:val="1074"/>
        </w:trPr>
        <w:tc>
          <w:tcPr>
            <w:tcW w:w="8996" w:type="dxa"/>
          </w:tcPr>
          <w:p w14:paraId="41B7272C" w14:textId="77777777" w:rsidR="00535596" w:rsidRPr="00DA6291" w:rsidRDefault="00535596" w:rsidP="00CE3220">
            <w:pPr>
              <w:tabs>
                <w:tab w:val="left" w:pos="1168"/>
              </w:tabs>
              <w:rPr>
                <w:rFonts w:ascii="Arial" w:hAnsi="Arial" w:cs="Arial"/>
                <w:b/>
                <w:sz w:val="24"/>
                <w:highlight w:val="yellow"/>
              </w:rPr>
            </w:pPr>
          </w:p>
          <w:p w14:paraId="64C6621E" w14:textId="4318901C" w:rsidR="00535596" w:rsidRPr="008166F2" w:rsidRDefault="008166F2" w:rsidP="00CE3220">
            <w:pPr>
              <w:tabs>
                <w:tab w:val="left" w:pos="1168"/>
              </w:tabs>
              <w:rPr>
                <w:rFonts w:ascii="Arial" w:hAnsi="Arial" w:cs="Arial"/>
                <w:b/>
                <w:sz w:val="24"/>
              </w:rPr>
            </w:pPr>
            <w:r>
              <w:rPr>
                <w:rFonts w:ascii="Arial" w:hAnsi="Arial" w:cs="Arial"/>
                <w:b/>
                <w:sz w:val="24"/>
              </w:rPr>
              <w:t>31 MAY 2023</w:t>
            </w:r>
          </w:p>
        </w:tc>
      </w:tr>
    </w:tbl>
    <w:p w14:paraId="04991D42" w14:textId="77777777" w:rsidR="00D7332A" w:rsidRDefault="0030274C">
      <w:pPr>
        <w:rPr>
          <w:rFonts w:ascii="Arial" w:hAnsi="Arial" w:cs="Arial"/>
          <w:b/>
          <w:sz w:val="24"/>
        </w:rPr>
      </w:pPr>
      <w:r>
        <w:rPr>
          <w:rFonts w:ascii="Arial" w:hAnsi="Arial" w:cs="Arial"/>
          <w:b/>
          <w:sz w:val="24"/>
        </w:rPr>
        <w:br w:type="page"/>
      </w:r>
    </w:p>
    <w:sdt>
      <w:sdtPr>
        <w:rPr>
          <w:rFonts w:asciiTheme="minorHAnsi" w:hAnsiTheme="minorHAnsi" w:cstheme="minorBidi"/>
          <w:b w:val="0"/>
          <w:bCs w:val="0"/>
          <w:sz w:val="22"/>
          <w:szCs w:val="22"/>
          <w:lang w:val="en-ZA" w:eastAsia="en-US"/>
        </w:rPr>
        <w:id w:val="-107200291"/>
        <w:docPartObj>
          <w:docPartGallery w:val="Table of Contents"/>
          <w:docPartUnique/>
        </w:docPartObj>
      </w:sdtPr>
      <w:sdtEndPr>
        <w:rPr>
          <w:noProof/>
        </w:rPr>
      </w:sdtEndPr>
      <w:sdtContent>
        <w:p w14:paraId="010428D9" w14:textId="77777777" w:rsidR="00531BF3" w:rsidRDefault="00531BF3" w:rsidP="00531BF3">
          <w:pPr>
            <w:pStyle w:val="TOCHeading"/>
            <w:numPr>
              <w:ilvl w:val="0"/>
              <w:numId w:val="0"/>
            </w:numPr>
            <w:spacing w:line="360" w:lineRule="auto"/>
            <w:jc w:val="center"/>
          </w:pPr>
          <w:r>
            <w:t>Table of Contents</w:t>
          </w:r>
        </w:p>
        <w:p w14:paraId="179FC555" w14:textId="77777777" w:rsidR="00531BF3" w:rsidRDefault="00531BF3">
          <w:pPr>
            <w:pStyle w:val="TOC1"/>
            <w:tabs>
              <w:tab w:val="left" w:pos="440"/>
              <w:tab w:val="right" w:leader="dot" w:pos="10053"/>
            </w:tabs>
            <w:rPr>
              <w:noProof/>
              <w:lang w:val="en-ZA" w:eastAsia="en-ZA"/>
            </w:rPr>
          </w:pPr>
          <w:r>
            <w:fldChar w:fldCharType="begin"/>
          </w:r>
          <w:r>
            <w:instrText xml:space="preserve"> TOC \o "1-3" \h \z \u </w:instrText>
          </w:r>
          <w:r>
            <w:fldChar w:fldCharType="separate"/>
          </w:r>
          <w:hyperlink w:anchor="_Toc429132887" w:history="1">
            <w:r w:rsidRPr="00E77330">
              <w:rPr>
                <w:rStyle w:val="Hyperlink"/>
                <w:noProof/>
              </w:rPr>
              <w:t>1.</w:t>
            </w:r>
            <w:r>
              <w:rPr>
                <w:noProof/>
                <w:lang w:val="en-ZA" w:eastAsia="en-ZA"/>
              </w:rPr>
              <w:tab/>
            </w:r>
            <w:r w:rsidRPr="00E77330">
              <w:rPr>
                <w:rStyle w:val="Hyperlink"/>
                <w:noProof/>
              </w:rPr>
              <w:t>INTRODUCTION</w:t>
            </w:r>
            <w:r>
              <w:rPr>
                <w:noProof/>
                <w:webHidden/>
              </w:rPr>
              <w:tab/>
            </w:r>
            <w:r>
              <w:rPr>
                <w:noProof/>
                <w:webHidden/>
              </w:rPr>
              <w:fldChar w:fldCharType="begin"/>
            </w:r>
            <w:r>
              <w:rPr>
                <w:noProof/>
                <w:webHidden/>
              </w:rPr>
              <w:instrText xml:space="preserve"> PAGEREF _Toc429132887 \h </w:instrText>
            </w:r>
            <w:r>
              <w:rPr>
                <w:noProof/>
                <w:webHidden/>
              </w:rPr>
            </w:r>
            <w:r>
              <w:rPr>
                <w:noProof/>
                <w:webHidden/>
              </w:rPr>
              <w:fldChar w:fldCharType="separate"/>
            </w:r>
            <w:r w:rsidR="00074264">
              <w:rPr>
                <w:noProof/>
                <w:webHidden/>
              </w:rPr>
              <w:t>5</w:t>
            </w:r>
            <w:r>
              <w:rPr>
                <w:noProof/>
                <w:webHidden/>
              </w:rPr>
              <w:fldChar w:fldCharType="end"/>
            </w:r>
          </w:hyperlink>
        </w:p>
        <w:p w14:paraId="6761FFB5" w14:textId="77777777" w:rsidR="00531BF3" w:rsidRDefault="0067407C">
          <w:pPr>
            <w:pStyle w:val="TOC2"/>
            <w:tabs>
              <w:tab w:val="left" w:pos="880"/>
              <w:tab w:val="right" w:leader="dot" w:pos="10053"/>
            </w:tabs>
            <w:rPr>
              <w:noProof/>
              <w:lang w:val="en-ZA" w:eastAsia="en-ZA"/>
            </w:rPr>
          </w:pPr>
          <w:hyperlink w:anchor="_Toc429132888" w:history="1">
            <w:r w:rsidR="00531BF3" w:rsidRPr="00E77330">
              <w:rPr>
                <w:rStyle w:val="Hyperlink"/>
                <w:noProof/>
              </w:rPr>
              <w:t>1.1.</w:t>
            </w:r>
            <w:r w:rsidR="00531BF3">
              <w:rPr>
                <w:noProof/>
                <w:lang w:val="en-ZA" w:eastAsia="en-ZA"/>
              </w:rPr>
              <w:tab/>
            </w:r>
            <w:r w:rsidR="00531BF3" w:rsidRPr="00E77330">
              <w:rPr>
                <w:rStyle w:val="Hyperlink"/>
                <w:noProof/>
              </w:rPr>
              <w:t>Purpose of the Disaster Management Plan</w:t>
            </w:r>
            <w:r w:rsidR="00531BF3">
              <w:rPr>
                <w:noProof/>
                <w:webHidden/>
              </w:rPr>
              <w:tab/>
            </w:r>
            <w:r w:rsidR="00531BF3">
              <w:rPr>
                <w:noProof/>
                <w:webHidden/>
              </w:rPr>
              <w:fldChar w:fldCharType="begin"/>
            </w:r>
            <w:r w:rsidR="00531BF3">
              <w:rPr>
                <w:noProof/>
                <w:webHidden/>
              </w:rPr>
              <w:instrText xml:space="preserve"> PAGEREF _Toc429132888 \h </w:instrText>
            </w:r>
            <w:r w:rsidR="00531BF3">
              <w:rPr>
                <w:noProof/>
                <w:webHidden/>
              </w:rPr>
            </w:r>
            <w:r w:rsidR="00531BF3">
              <w:rPr>
                <w:noProof/>
                <w:webHidden/>
              </w:rPr>
              <w:fldChar w:fldCharType="separate"/>
            </w:r>
            <w:r w:rsidR="00074264">
              <w:rPr>
                <w:noProof/>
                <w:webHidden/>
              </w:rPr>
              <w:t>5</w:t>
            </w:r>
            <w:r w:rsidR="00531BF3">
              <w:rPr>
                <w:noProof/>
                <w:webHidden/>
              </w:rPr>
              <w:fldChar w:fldCharType="end"/>
            </w:r>
          </w:hyperlink>
        </w:p>
        <w:p w14:paraId="359BA014" w14:textId="77777777" w:rsidR="00531BF3" w:rsidRDefault="0067407C">
          <w:pPr>
            <w:pStyle w:val="TOC2"/>
            <w:tabs>
              <w:tab w:val="left" w:pos="880"/>
              <w:tab w:val="right" w:leader="dot" w:pos="10053"/>
            </w:tabs>
            <w:rPr>
              <w:noProof/>
              <w:lang w:val="en-ZA" w:eastAsia="en-ZA"/>
            </w:rPr>
          </w:pPr>
          <w:hyperlink w:anchor="_Toc429132889" w:history="1">
            <w:r w:rsidR="00531BF3" w:rsidRPr="00E77330">
              <w:rPr>
                <w:rStyle w:val="Hyperlink"/>
                <w:noProof/>
              </w:rPr>
              <w:t>1.2.</w:t>
            </w:r>
            <w:r w:rsidR="00531BF3">
              <w:rPr>
                <w:noProof/>
                <w:lang w:val="en-ZA" w:eastAsia="en-ZA"/>
              </w:rPr>
              <w:tab/>
            </w:r>
            <w:r w:rsidR="00531BF3" w:rsidRPr="00E77330">
              <w:rPr>
                <w:rStyle w:val="Hyperlink"/>
                <w:noProof/>
              </w:rPr>
              <w:t>Requirements in terms of Disaster Management Legislation and Policy</w:t>
            </w:r>
            <w:r w:rsidR="00531BF3">
              <w:rPr>
                <w:noProof/>
                <w:webHidden/>
              </w:rPr>
              <w:tab/>
            </w:r>
            <w:r w:rsidR="00531BF3">
              <w:rPr>
                <w:noProof/>
                <w:webHidden/>
              </w:rPr>
              <w:fldChar w:fldCharType="begin"/>
            </w:r>
            <w:r w:rsidR="00531BF3">
              <w:rPr>
                <w:noProof/>
                <w:webHidden/>
              </w:rPr>
              <w:instrText xml:space="preserve"> PAGEREF _Toc429132889 \h </w:instrText>
            </w:r>
            <w:r w:rsidR="00531BF3">
              <w:rPr>
                <w:noProof/>
                <w:webHidden/>
              </w:rPr>
            </w:r>
            <w:r w:rsidR="00531BF3">
              <w:rPr>
                <w:noProof/>
                <w:webHidden/>
              </w:rPr>
              <w:fldChar w:fldCharType="separate"/>
            </w:r>
            <w:r w:rsidR="00074264">
              <w:rPr>
                <w:noProof/>
                <w:webHidden/>
              </w:rPr>
              <w:t>6</w:t>
            </w:r>
            <w:r w:rsidR="00531BF3">
              <w:rPr>
                <w:noProof/>
                <w:webHidden/>
              </w:rPr>
              <w:fldChar w:fldCharType="end"/>
            </w:r>
          </w:hyperlink>
        </w:p>
        <w:p w14:paraId="2E58EED7" w14:textId="77777777" w:rsidR="00531BF3" w:rsidRDefault="0067407C">
          <w:pPr>
            <w:pStyle w:val="TOC3"/>
            <w:tabs>
              <w:tab w:val="left" w:pos="1320"/>
              <w:tab w:val="right" w:leader="dot" w:pos="10053"/>
            </w:tabs>
            <w:rPr>
              <w:rFonts w:eastAsiaTheme="minorEastAsia"/>
              <w:noProof/>
              <w:lang w:eastAsia="en-ZA"/>
            </w:rPr>
          </w:pPr>
          <w:hyperlink w:anchor="_Toc429132890" w:history="1">
            <w:r w:rsidR="00531BF3" w:rsidRPr="00E77330">
              <w:rPr>
                <w:rStyle w:val="Hyperlink"/>
                <w:noProof/>
              </w:rPr>
              <w:t>1.2.1.</w:t>
            </w:r>
            <w:r w:rsidR="00531BF3">
              <w:rPr>
                <w:rFonts w:eastAsiaTheme="minorEastAsia"/>
                <w:noProof/>
                <w:lang w:eastAsia="en-ZA"/>
              </w:rPr>
              <w:tab/>
            </w:r>
            <w:r w:rsidR="00531BF3" w:rsidRPr="00E77330">
              <w:rPr>
                <w:rStyle w:val="Hyperlink"/>
                <w:noProof/>
              </w:rPr>
              <w:t>Guiding Policy framework and Approach of Developing this Plan</w:t>
            </w:r>
            <w:r w:rsidR="00531BF3">
              <w:rPr>
                <w:noProof/>
                <w:webHidden/>
              </w:rPr>
              <w:tab/>
            </w:r>
            <w:r w:rsidR="00531BF3">
              <w:rPr>
                <w:noProof/>
                <w:webHidden/>
              </w:rPr>
              <w:fldChar w:fldCharType="begin"/>
            </w:r>
            <w:r w:rsidR="00531BF3">
              <w:rPr>
                <w:noProof/>
                <w:webHidden/>
              </w:rPr>
              <w:instrText xml:space="preserve"> PAGEREF _Toc429132890 \h </w:instrText>
            </w:r>
            <w:r w:rsidR="00531BF3">
              <w:rPr>
                <w:noProof/>
                <w:webHidden/>
              </w:rPr>
            </w:r>
            <w:r w:rsidR="00531BF3">
              <w:rPr>
                <w:noProof/>
                <w:webHidden/>
              </w:rPr>
              <w:fldChar w:fldCharType="separate"/>
            </w:r>
            <w:r w:rsidR="00074264">
              <w:rPr>
                <w:noProof/>
                <w:webHidden/>
              </w:rPr>
              <w:t>7</w:t>
            </w:r>
            <w:r w:rsidR="00531BF3">
              <w:rPr>
                <w:noProof/>
                <w:webHidden/>
              </w:rPr>
              <w:fldChar w:fldCharType="end"/>
            </w:r>
          </w:hyperlink>
        </w:p>
        <w:p w14:paraId="24CF8433" w14:textId="77777777" w:rsidR="00531BF3" w:rsidRDefault="0067407C">
          <w:pPr>
            <w:pStyle w:val="TOC2"/>
            <w:tabs>
              <w:tab w:val="left" w:pos="880"/>
              <w:tab w:val="right" w:leader="dot" w:pos="10053"/>
            </w:tabs>
            <w:rPr>
              <w:noProof/>
              <w:lang w:val="en-ZA" w:eastAsia="en-ZA"/>
            </w:rPr>
          </w:pPr>
          <w:hyperlink w:anchor="_Toc429132891" w:history="1">
            <w:r w:rsidR="00531BF3" w:rsidRPr="00E77330">
              <w:rPr>
                <w:rStyle w:val="Hyperlink"/>
                <w:noProof/>
              </w:rPr>
              <w:t>1.3.</w:t>
            </w:r>
            <w:r w:rsidR="00531BF3">
              <w:rPr>
                <w:noProof/>
                <w:lang w:val="en-ZA" w:eastAsia="en-ZA"/>
              </w:rPr>
              <w:tab/>
            </w:r>
            <w:r w:rsidR="00531BF3" w:rsidRPr="00E77330">
              <w:rPr>
                <w:rStyle w:val="Hyperlink"/>
                <w:noProof/>
              </w:rPr>
              <w:t>Paradigm Shift in Global and South African Approach to Disaster Management</w:t>
            </w:r>
            <w:r w:rsidR="00531BF3">
              <w:rPr>
                <w:noProof/>
                <w:webHidden/>
              </w:rPr>
              <w:tab/>
            </w:r>
            <w:r w:rsidR="00531BF3">
              <w:rPr>
                <w:noProof/>
                <w:webHidden/>
              </w:rPr>
              <w:fldChar w:fldCharType="begin"/>
            </w:r>
            <w:r w:rsidR="00531BF3">
              <w:rPr>
                <w:noProof/>
                <w:webHidden/>
              </w:rPr>
              <w:instrText xml:space="preserve"> PAGEREF _Toc429132891 \h </w:instrText>
            </w:r>
            <w:r w:rsidR="00531BF3">
              <w:rPr>
                <w:noProof/>
                <w:webHidden/>
              </w:rPr>
            </w:r>
            <w:r w:rsidR="00531BF3">
              <w:rPr>
                <w:noProof/>
                <w:webHidden/>
              </w:rPr>
              <w:fldChar w:fldCharType="separate"/>
            </w:r>
            <w:r w:rsidR="00074264">
              <w:rPr>
                <w:noProof/>
                <w:webHidden/>
              </w:rPr>
              <w:t>8</w:t>
            </w:r>
            <w:r w:rsidR="00531BF3">
              <w:rPr>
                <w:noProof/>
                <w:webHidden/>
              </w:rPr>
              <w:fldChar w:fldCharType="end"/>
            </w:r>
          </w:hyperlink>
        </w:p>
        <w:p w14:paraId="480F670D" w14:textId="77777777" w:rsidR="00531BF3" w:rsidRDefault="0067407C">
          <w:pPr>
            <w:pStyle w:val="TOC2"/>
            <w:tabs>
              <w:tab w:val="left" w:pos="880"/>
              <w:tab w:val="right" w:leader="dot" w:pos="10053"/>
            </w:tabs>
            <w:rPr>
              <w:noProof/>
              <w:lang w:val="en-ZA" w:eastAsia="en-ZA"/>
            </w:rPr>
          </w:pPr>
          <w:hyperlink w:anchor="_Toc429132892" w:history="1">
            <w:r w:rsidR="00531BF3" w:rsidRPr="00E77330">
              <w:rPr>
                <w:rStyle w:val="Hyperlink"/>
                <w:noProof/>
              </w:rPr>
              <w:t>1.4.</w:t>
            </w:r>
            <w:r w:rsidR="00531BF3">
              <w:rPr>
                <w:noProof/>
                <w:lang w:val="en-ZA" w:eastAsia="en-ZA"/>
              </w:rPr>
              <w:tab/>
            </w:r>
            <w:r w:rsidR="00531BF3" w:rsidRPr="00E77330">
              <w:rPr>
                <w:rStyle w:val="Hyperlink"/>
                <w:noProof/>
              </w:rPr>
              <w:t>Definition of Terms</w:t>
            </w:r>
            <w:r w:rsidR="00531BF3">
              <w:rPr>
                <w:noProof/>
                <w:webHidden/>
              </w:rPr>
              <w:tab/>
            </w:r>
            <w:r w:rsidR="00531BF3">
              <w:rPr>
                <w:noProof/>
                <w:webHidden/>
              </w:rPr>
              <w:fldChar w:fldCharType="begin"/>
            </w:r>
            <w:r w:rsidR="00531BF3">
              <w:rPr>
                <w:noProof/>
                <w:webHidden/>
              </w:rPr>
              <w:instrText xml:space="preserve"> PAGEREF _Toc429132892 \h </w:instrText>
            </w:r>
            <w:r w:rsidR="00531BF3">
              <w:rPr>
                <w:noProof/>
                <w:webHidden/>
              </w:rPr>
            </w:r>
            <w:r w:rsidR="00531BF3">
              <w:rPr>
                <w:noProof/>
                <w:webHidden/>
              </w:rPr>
              <w:fldChar w:fldCharType="separate"/>
            </w:r>
            <w:r w:rsidR="00074264">
              <w:rPr>
                <w:noProof/>
                <w:webHidden/>
              </w:rPr>
              <w:t>8</w:t>
            </w:r>
            <w:r w:rsidR="00531BF3">
              <w:rPr>
                <w:noProof/>
                <w:webHidden/>
              </w:rPr>
              <w:fldChar w:fldCharType="end"/>
            </w:r>
          </w:hyperlink>
        </w:p>
        <w:p w14:paraId="11F1455A" w14:textId="77777777" w:rsidR="00531BF3" w:rsidRDefault="0067407C">
          <w:pPr>
            <w:pStyle w:val="TOC3"/>
            <w:tabs>
              <w:tab w:val="left" w:pos="1320"/>
              <w:tab w:val="right" w:leader="dot" w:pos="10053"/>
            </w:tabs>
            <w:rPr>
              <w:rFonts w:eastAsiaTheme="minorEastAsia"/>
              <w:noProof/>
              <w:lang w:eastAsia="en-ZA"/>
            </w:rPr>
          </w:pPr>
          <w:hyperlink w:anchor="_Toc429132893" w:history="1">
            <w:r w:rsidR="00531BF3" w:rsidRPr="00E77330">
              <w:rPr>
                <w:rStyle w:val="Hyperlink"/>
                <w:noProof/>
              </w:rPr>
              <w:t>1.4.1.</w:t>
            </w:r>
            <w:r w:rsidR="00531BF3">
              <w:rPr>
                <w:rFonts w:eastAsiaTheme="minorEastAsia"/>
                <w:noProof/>
                <w:lang w:eastAsia="en-ZA"/>
              </w:rPr>
              <w:tab/>
            </w:r>
            <w:r w:rsidR="00531BF3" w:rsidRPr="00E77330">
              <w:rPr>
                <w:rStyle w:val="Hyperlink"/>
                <w:noProof/>
              </w:rPr>
              <w:t>Disaster</w:t>
            </w:r>
            <w:r w:rsidR="00531BF3">
              <w:rPr>
                <w:noProof/>
                <w:webHidden/>
              </w:rPr>
              <w:tab/>
            </w:r>
            <w:r w:rsidR="00531BF3">
              <w:rPr>
                <w:noProof/>
                <w:webHidden/>
              </w:rPr>
              <w:fldChar w:fldCharType="begin"/>
            </w:r>
            <w:r w:rsidR="00531BF3">
              <w:rPr>
                <w:noProof/>
                <w:webHidden/>
              </w:rPr>
              <w:instrText xml:space="preserve"> PAGEREF _Toc429132893 \h </w:instrText>
            </w:r>
            <w:r w:rsidR="00531BF3">
              <w:rPr>
                <w:noProof/>
                <w:webHidden/>
              </w:rPr>
            </w:r>
            <w:r w:rsidR="00531BF3">
              <w:rPr>
                <w:noProof/>
                <w:webHidden/>
              </w:rPr>
              <w:fldChar w:fldCharType="separate"/>
            </w:r>
            <w:r w:rsidR="00074264">
              <w:rPr>
                <w:noProof/>
                <w:webHidden/>
              </w:rPr>
              <w:t>8</w:t>
            </w:r>
            <w:r w:rsidR="00531BF3">
              <w:rPr>
                <w:noProof/>
                <w:webHidden/>
              </w:rPr>
              <w:fldChar w:fldCharType="end"/>
            </w:r>
          </w:hyperlink>
        </w:p>
        <w:p w14:paraId="6FFE4930" w14:textId="77777777" w:rsidR="00531BF3" w:rsidRDefault="0067407C">
          <w:pPr>
            <w:pStyle w:val="TOC3"/>
            <w:tabs>
              <w:tab w:val="left" w:pos="1320"/>
              <w:tab w:val="right" w:leader="dot" w:pos="10053"/>
            </w:tabs>
            <w:rPr>
              <w:rFonts w:eastAsiaTheme="minorEastAsia"/>
              <w:noProof/>
              <w:lang w:eastAsia="en-ZA"/>
            </w:rPr>
          </w:pPr>
          <w:hyperlink w:anchor="_Toc429132894" w:history="1">
            <w:r w:rsidR="00531BF3" w:rsidRPr="00E77330">
              <w:rPr>
                <w:rStyle w:val="Hyperlink"/>
                <w:noProof/>
              </w:rPr>
              <w:t>1.4.2.</w:t>
            </w:r>
            <w:r w:rsidR="00531BF3">
              <w:rPr>
                <w:rFonts w:eastAsiaTheme="minorEastAsia"/>
                <w:noProof/>
                <w:lang w:eastAsia="en-ZA"/>
              </w:rPr>
              <w:tab/>
            </w:r>
            <w:r w:rsidR="00531BF3" w:rsidRPr="00E77330">
              <w:rPr>
                <w:rStyle w:val="Hyperlink"/>
                <w:noProof/>
              </w:rPr>
              <w:t>Disaster Risk Management</w:t>
            </w:r>
            <w:r w:rsidR="00531BF3">
              <w:rPr>
                <w:noProof/>
                <w:webHidden/>
              </w:rPr>
              <w:tab/>
            </w:r>
            <w:r w:rsidR="00531BF3">
              <w:rPr>
                <w:noProof/>
                <w:webHidden/>
              </w:rPr>
              <w:fldChar w:fldCharType="begin"/>
            </w:r>
            <w:r w:rsidR="00531BF3">
              <w:rPr>
                <w:noProof/>
                <w:webHidden/>
              </w:rPr>
              <w:instrText xml:space="preserve"> PAGEREF _Toc429132894 \h </w:instrText>
            </w:r>
            <w:r w:rsidR="00531BF3">
              <w:rPr>
                <w:noProof/>
                <w:webHidden/>
              </w:rPr>
            </w:r>
            <w:r w:rsidR="00531BF3">
              <w:rPr>
                <w:noProof/>
                <w:webHidden/>
              </w:rPr>
              <w:fldChar w:fldCharType="separate"/>
            </w:r>
            <w:r w:rsidR="00074264">
              <w:rPr>
                <w:noProof/>
                <w:webHidden/>
              </w:rPr>
              <w:t>9</w:t>
            </w:r>
            <w:r w:rsidR="00531BF3">
              <w:rPr>
                <w:noProof/>
                <w:webHidden/>
              </w:rPr>
              <w:fldChar w:fldCharType="end"/>
            </w:r>
          </w:hyperlink>
        </w:p>
        <w:p w14:paraId="094A98D2" w14:textId="77777777" w:rsidR="00531BF3" w:rsidRDefault="0067407C">
          <w:pPr>
            <w:pStyle w:val="TOC3"/>
            <w:tabs>
              <w:tab w:val="left" w:pos="1320"/>
              <w:tab w:val="right" w:leader="dot" w:pos="10053"/>
            </w:tabs>
            <w:rPr>
              <w:rFonts w:eastAsiaTheme="minorEastAsia"/>
              <w:noProof/>
              <w:lang w:eastAsia="en-ZA"/>
            </w:rPr>
          </w:pPr>
          <w:hyperlink w:anchor="_Toc429132895" w:history="1">
            <w:r w:rsidR="00531BF3" w:rsidRPr="00E77330">
              <w:rPr>
                <w:rStyle w:val="Hyperlink"/>
                <w:noProof/>
              </w:rPr>
              <w:t>1.4.3.</w:t>
            </w:r>
            <w:r w:rsidR="00531BF3">
              <w:rPr>
                <w:rFonts w:eastAsiaTheme="minorEastAsia"/>
                <w:noProof/>
                <w:lang w:eastAsia="en-ZA"/>
              </w:rPr>
              <w:tab/>
            </w:r>
            <w:r w:rsidR="00531BF3" w:rsidRPr="00E77330">
              <w:rPr>
                <w:rStyle w:val="Hyperlink"/>
                <w:noProof/>
              </w:rPr>
              <w:t>Disaster Risk Reduction</w:t>
            </w:r>
            <w:r w:rsidR="00531BF3">
              <w:rPr>
                <w:noProof/>
                <w:webHidden/>
              </w:rPr>
              <w:tab/>
            </w:r>
            <w:r w:rsidR="00531BF3">
              <w:rPr>
                <w:noProof/>
                <w:webHidden/>
              </w:rPr>
              <w:fldChar w:fldCharType="begin"/>
            </w:r>
            <w:r w:rsidR="00531BF3">
              <w:rPr>
                <w:noProof/>
                <w:webHidden/>
              </w:rPr>
              <w:instrText xml:space="preserve"> PAGEREF _Toc429132895 \h </w:instrText>
            </w:r>
            <w:r w:rsidR="00531BF3">
              <w:rPr>
                <w:noProof/>
                <w:webHidden/>
              </w:rPr>
            </w:r>
            <w:r w:rsidR="00531BF3">
              <w:rPr>
                <w:noProof/>
                <w:webHidden/>
              </w:rPr>
              <w:fldChar w:fldCharType="separate"/>
            </w:r>
            <w:r w:rsidR="00074264">
              <w:rPr>
                <w:noProof/>
                <w:webHidden/>
              </w:rPr>
              <w:t>9</w:t>
            </w:r>
            <w:r w:rsidR="00531BF3">
              <w:rPr>
                <w:noProof/>
                <w:webHidden/>
              </w:rPr>
              <w:fldChar w:fldCharType="end"/>
            </w:r>
          </w:hyperlink>
        </w:p>
        <w:p w14:paraId="0DD576CD" w14:textId="77777777" w:rsidR="00531BF3" w:rsidRDefault="0067407C">
          <w:pPr>
            <w:pStyle w:val="TOC3"/>
            <w:tabs>
              <w:tab w:val="left" w:pos="1320"/>
              <w:tab w:val="right" w:leader="dot" w:pos="10053"/>
            </w:tabs>
            <w:rPr>
              <w:rFonts w:eastAsiaTheme="minorEastAsia"/>
              <w:noProof/>
              <w:lang w:eastAsia="en-ZA"/>
            </w:rPr>
          </w:pPr>
          <w:hyperlink w:anchor="_Toc429132896" w:history="1">
            <w:r w:rsidR="00531BF3" w:rsidRPr="00E77330">
              <w:rPr>
                <w:rStyle w:val="Hyperlink"/>
                <w:noProof/>
              </w:rPr>
              <w:t>1.4.4.</w:t>
            </w:r>
            <w:r w:rsidR="00531BF3">
              <w:rPr>
                <w:rFonts w:eastAsiaTheme="minorEastAsia"/>
                <w:noProof/>
                <w:lang w:eastAsia="en-ZA"/>
              </w:rPr>
              <w:tab/>
            </w:r>
            <w:r w:rsidR="00531BF3" w:rsidRPr="00E77330">
              <w:rPr>
                <w:rStyle w:val="Hyperlink"/>
                <w:noProof/>
              </w:rPr>
              <w:t>Mitigation</w:t>
            </w:r>
            <w:r w:rsidR="00531BF3">
              <w:rPr>
                <w:noProof/>
                <w:webHidden/>
              </w:rPr>
              <w:tab/>
            </w:r>
            <w:r w:rsidR="00531BF3">
              <w:rPr>
                <w:noProof/>
                <w:webHidden/>
              </w:rPr>
              <w:fldChar w:fldCharType="begin"/>
            </w:r>
            <w:r w:rsidR="00531BF3">
              <w:rPr>
                <w:noProof/>
                <w:webHidden/>
              </w:rPr>
              <w:instrText xml:space="preserve"> PAGEREF _Toc429132896 \h </w:instrText>
            </w:r>
            <w:r w:rsidR="00531BF3">
              <w:rPr>
                <w:noProof/>
                <w:webHidden/>
              </w:rPr>
            </w:r>
            <w:r w:rsidR="00531BF3">
              <w:rPr>
                <w:noProof/>
                <w:webHidden/>
              </w:rPr>
              <w:fldChar w:fldCharType="separate"/>
            </w:r>
            <w:r w:rsidR="00074264">
              <w:rPr>
                <w:noProof/>
                <w:webHidden/>
              </w:rPr>
              <w:t>9</w:t>
            </w:r>
            <w:r w:rsidR="00531BF3">
              <w:rPr>
                <w:noProof/>
                <w:webHidden/>
              </w:rPr>
              <w:fldChar w:fldCharType="end"/>
            </w:r>
          </w:hyperlink>
        </w:p>
        <w:p w14:paraId="513B4707" w14:textId="77777777" w:rsidR="00531BF3" w:rsidRDefault="0067407C">
          <w:pPr>
            <w:pStyle w:val="TOC3"/>
            <w:tabs>
              <w:tab w:val="left" w:pos="1320"/>
              <w:tab w:val="right" w:leader="dot" w:pos="10053"/>
            </w:tabs>
            <w:rPr>
              <w:rFonts w:eastAsiaTheme="minorEastAsia"/>
              <w:noProof/>
              <w:lang w:eastAsia="en-ZA"/>
            </w:rPr>
          </w:pPr>
          <w:hyperlink w:anchor="_Toc429132897" w:history="1">
            <w:r w:rsidR="00531BF3" w:rsidRPr="00E77330">
              <w:rPr>
                <w:rStyle w:val="Hyperlink"/>
                <w:noProof/>
              </w:rPr>
              <w:t>1.4.5.</w:t>
            </w:r>
            <w:r w:rsidR="00531BF3">
              <w:rPr>
                <w:rFonts w:eastAsiaTheme="minorEastAsia"/>
                <w:noProof/>
                <w:lang w:eastAsia="en-ZA"/>
              </w:rPr>
              <w:tab/>
            </w:r>
            <w:r w:rsidR="00531BF3" w:rsidRPr="00E77330">
              <w:rPr>
                <w:rStyle w:val="Hyperlink"/>
                <w:noProof/>
              </w:rPr>
              <w:t>Response</w:t>
            </w:r>
            <w:r w:rsidR="00531BF3">
              <w:rPr>
                <w:noProof/>
                <w:webHidden/>
              </w:rPr>
              <w:tab/>
            </w:r>
            <w:r w:rsidR="00531BF3">
              <w:rPr>
                <w:noProof/>
                <w:webHidden/>
              </w:rPr>
              <w:fldChar w:fldCharType="begin"/>
            </w:r>
            <w:r w:rsidR="00531BF3">
              <w:rPr>
                <w:noProof/>
                <w:webHidden/>
              </w:rPr>
              <w:instrText xml:space="preserve"> PAGEREF _Toc429132897 \h </w:instrText>
            </w:r>
            <w:r w:rsidR="00531BF3">
              <w:rPr>
                <w:noProof/>
                <w:webHidden/>
              </w:rPr>
            </w:r>
            <w:r w:rsidR="00531BF3">
              <w:rPr>
                <w:noProof/>
                <w:webHidden/>
              </w:rPr>
              <w:fldChar w:fldCharType="separate"/>
            </w:r>
            <w:r w:rsidR="00074264">
              <w:rPr>
                <w:noProof/>
                <w:webHidden/>
              </w:rPr>
              <w:t>9</w:t>
            </w:r>
            <w:r w:rsidR="00531BF3">
              <w:rPr>
                <w:noProof/>
                <w:webHidden/>
              </w:rPr>
              <w:fldChar w:fldCharType="end"/>
            </w:r>
          </w:hyperlink>
        </w:p>
        <w:p w14:paraId="6A20A5FE" w14:textId="77777777" w:rsidR="00531BF3" w:rsidRDefault="0067407C">
          <w:pPr>
            <w:pStyle w:val="TOC3"/>
            <w:tabs>
              <w:tab w:val="left" w:pos="1320"/>
              <w:tab w:val="right" w:leader="dot" w:pos="10053"/>
            </w:tabs>
            <w:rPr>
              <w:rFonts w:eastAsiaTheme="minorEastAsia"/>
              <w:noProof/>
              <w:lang w:eastAsia="en-ZA"/>
            </w:rPr>
          </w:pPr>
          <w:hyperlink w:anchor="_Toc429132898" w:history="1">
            <w:r w:rsidR="00531BF3" w:rsidRPr="00E77330">
              <w:rPr>
                <w:rStyle w:val="Hyperlink"/>
                <w:noProof/>
              </w:rPr>
              <w:t>1.4.6.</w:t>
            </w:r>
            <w:r w:rsidR="00531BF3">
              <w:rPr>
                <w:rFonts w:eastAsiaTheme="minorEastAsia"/>
                <w:noProof/>
                <w:lang w:eastAsia="en-ZA"/>
              </w:rPr>
              <w:tab/>
            </w:r>
            <w:r w:rsidR="00531BF3" w:rsidRPr="00E77330">
              <w:rPr>
                <w:rStyle w:val="Hyperlink"/>
                <w:noProof/>
              </w:rPr>
              <w:t>Recovery</w:t>
            </w:r>
            <w:r w:rsidR="00531BF3">
              <w:rPr>
                <w:noProof/>
                <w:webHidden/>
              </w:rPr>
              <w:tab/>
            </w:r>
            <w:r w:rsidR="00531BF3">
              <w:rPr>
                <w:noProof/>
                <w:webHidden/>
              </w:rPr>
              <w:fldChar w:fldCharType="begin"/>
            </w:r>
            <w:r w:rsidR="00531BF3">
              <w:rPr>
                <w:noProof/>
                <w:webHidden/>
              </w:rPr>
              <w:instrText xml:space="preserve"> PAGEREF _Toc429132898 \h </w:instrText>
            </w:r>
            <w:r w:rsidR="00531BF3">
              <w:rPr>
                <w:noProof/>
                <w:webHidden/>
              </w:rPr>
            </w:r>
            <w:r w:rsidR="00531BF3">
              <w:rPr>
                <w:noProof/>
                <w:webHidden/>
              </w:rPr>
              <w:fldChar w:fldCharType="separate"/>
            </w:r>
            <w:r w:rsidR="00074264">
              <w:rPr>
                <w:noProof/>
                <w:webHidden/>
              </w:rPr>
              <w:t>10</w:t>
            </w:r>
            <w:r w:rsidR="00531BF3">
              <w:rPr>
                <w:noProof/>
                <w:webHidden/>
              </w:rPr>
              <w:fldChar w:fldCharType="end"/>
            </w:r>
          </w:hyperlink>
        </w:p>
        <w:p w14:paraId="018CE1EF" w14:textId="77777777" w:rsidR="00531BF3" w:rsidRDefault="0067407C">
          <w:pPr>
            <w:pStyle w:val="TOC3"/>
            <w:tabs>
              <w:tab w:val="left" w:pos="1320"/>
              <w:tab w:val="right" w:leader="dot" w:pos="10053"/>
            </w:tabs>
            <w:rPr>
              <w:rFonts w:eastAsiaTheme="minorEastAsia"/>
              <w:noProof/>
              <w:lang w:eastAsia="en-ZA"/>
            </w:rPr>
          </w:pPr>
          <w:hyperlink w:anchor="_Toc429132899" w:history="1">
            <w:r w:rsidR="00531BF3" w:rsidRPr="00E77330">
              <w:rPr>
                <w:rStyle w:val="Hyperlink"/>
                <w:noProof/>
              </w:rPr>
              <w:t>1.4.7.</w:t>
            </w:r>
            <w:r w:rsidR="00531BF3">
              <w:rPr>
                <w:rFonts w:eastAsiaTheme="minorEastAsia"/>
                <w:noProof/>
                <w:lang w:eastAsia="en-ZA"/>
              </w:rPr>
              <w:tab/>
            </w:r>
            <w:r w:rsidR="00531BF3" w:rsidRPr="00E77330">
              <w:rPr>
                <w:rStyle w:val="Hyperlink"/>
                <w:noProof/>
              </w:rPr>
              <w:t>Relief</w:t>
            </w:r>
            <w:r w:rsidR="00531BF3">
              <w:rPr>
                <w:noProof/>
                <w:webHidden/>
              </w:rPr>
              <w:tab/>
            </w:r>
            <w:r w:rsidR="00531BF3">
              <w:rPr>
                <w:noProof/>
                <w:webHidden/>
              </w:rPr>
              <w:fldChar w:fldCharType="begin"/>
            </w:r>
            <w:r w:rsidR="00531BF3">
              <w:rPr>
                <w:noProof/>
                <w:webHidden/>
              </w:rPr>
              <w:instrText xml:space="preserve"> PAGEREF _Toc429132899 \h </w:instrText>
            </w:r>
            <w:r w:rsidR="00531BF3">
              <w:rPr>
                <w:noProof/>
                <w:webHidden/>
              </w:rPr>
            </w:r>
            <w:r w:rsidR="00531BF3">
              <w:rPr>
                <w:noProof/>
                <w:webHidden/>
              </w:rPr>
              <w:fldChar w:fldCharType="separate"/>
            </w:r>
            <w:r w:rsidR="00074264">
              <w:rPr>
                <w:noProof/>
                <w:webHidden/>
              </w:rPr>
              <w:t>10</w:t>
            </w:r>
            <w:r w:rsidR="00531BF3">
              <w:rPr>
                <w:noProof/>
                <w:webHidden/>
              </w:rPr>
              <w:fldChar w:fldCharType="end"/>
            </w:r>
          </w:hyperlink>
        </w:p>
        <w:p w14:paraId="14C44D71" w14:textId="77777777" w:rsidR="00531BF3" w:rsidRDefault="0067407C">
          <w:pPr>
            <w:pStyle w:val="TOC3"/>
            <w:tabs>
              <w:tab w:val="left" w:pos="1320"/>
              <w:tab w:val="right" w:leader="dot" w:pos="10053"/>
            </w:tabs>
            <w:rPr>
              <w:rFonts w:eastAsiaTheme="minorEastAsia"/>
              <w:noProof/>
              <w:lang w:eastAsia="en-ZA"/>
            </w:rPr>
          </w:pPr>
          <w:hyperlink w:anchor="_Toc429132900" w:history="1">
            <w:r w:rsidR="00531BF3" w:rsidRPr="00E77330">
              <w:rPr>
                <w:rStyle w:val="Hyperlink"/>
                <w:noProof/>
              </w:rPr>
              <w:t>1.4.8.</w:t>
            </w:r>
            <w:r w:rsidR="00531BF3">
              <w:rPr>
                <w:rFonts w:eastAsiaTheme="minorEastAsia"/>
                <w:noProof/>
                <w:lang w:eastAsia="en-ZA"/>
              </w:rPr>
              <w:tab/>
            </w:r>
            <w:r w:rsidR="00531BF3" w:rsidRPr="00E77330">
              <w:rPr>
                <w:rStyle w:val="Hyperlink"/>
                <w:noProof/>
              </w:rPr>
              <w:t>Disaster Risk</w:t>
            </w:r>
            <w:r w:rsidR="00531BF3">
              <w:rPr>
                <w:noProof/>
                <w:webHidden/>
              </w:rPr>
              <w:tab/>
            </w:r>
            <w:r w:rsidR="00531BF3">
              <w:rPr>
                <w:noProof/>
                <w:webHidden/>
              </w:rPr>
              <w:fldChar w:fldCharType="begin"/>
            </w:r>
            <w:r w:rsidR="00531BF3">
              <w:rPr>
                <w:noProof/>
                <w:webHidden/>
              </w:rPr>
              <w:instrText xml:space="preserve"> PAGEREF _Toc429132900 \h </w:instrText>
            </w:r>
            <w:r w:rsidR="00531BF3">
              <w:rPr>
                <w:noProof/>
                <w:webHidden/>
              </w:rPr>
            </w:r>
            <w:r w:rsidR="00531BF3">
              <w:rPr>
                <w:noProof/>
                <w:webHidden/>
              </w:rPr>
              <w:fldChar w:fldCharType="separate"/>
            </w:r>
            <w:r w:rsidR="00074264">
              <w:rPr>
                <w:noProof/>
                <w:webHidden/>
              </w:rPr>
              <w:t>10</w:t>
            </w:r>
            <w:r w:rsidR="00531BF3">
              <w:rPr>
                <w:noProof/>
                <w:webHidden/>
              </w:rPr>
              <w:fldChar w:fldCharType="end"/>
            </w:r>
          </w:hyperlink>
        </w:p>
        <w:p w14:paraId="49DBA3B2" w14:textId="77777777" w:rsidR="00531BF3" w:rsidRDefault="0067407C">
          <w:pPr>
            <w:pStyle w:val="TOC3"/>
            <w:tabs>
              <w:tab w:val="left" w:pos="1320"/>
              <w:tab w:val="right" w:leader="dot" w:pos="10053"/>
            </w:tabs>
            <w:rPr>
              <w:rFonts w:eastAsiaTheme="minorEastAsia"/>
              <w:noProof/>
              <w:lang w:eastAsia="en-ZA"/>
            </w:rPr>
          </w:pPr>
          <w:hyperlink w:anchor="_Toc429132901" w:history="1">
            <w:r w:rsidR="00531BF3" w:rsidRPr="00E77330">
              <w:rPr>
                <w:rStyle w:val="Hyperlink"/>
                <w:noProof/>
              </w:rPr>
              <w:t>1.4.9.</w:t>
            </w:r>
            <w:r w:rsidR="00531BF3">
              <w:rPr>
                <w:rFonts w:eastAsiaTheme="minorEastAsia"/>
                <w:noProof/>
                <w:lang w:eastAsia="en-ZA"/>
              </w:rPr>
              <w:tab/>
            </w:r>
            <w:r w:rsidR="00531BF3" w:rsidRPr="00E77330">
              <w:rPr>
                <w:rStyle w:val="Hyperlink"/>
                <w:noProof/>
              </w:rPr>
              <w:t>Disaster Risk Assessment</w:t>
            </w:r>
            <w:r w:rsidR="00531BF3">
              <w:rPr>
                <w:noProof/>
                <w:webHidden/>
              </w:rPr>
              <w:tab/>
            </w:r>
            <w:r w:rsidR="00531BF3">
              <w:rPr>
                <w:noProof/>
                <w:webHidden/>
              </w:rPr>
              <w:fldChar w:fldCharType="begin"/>
            </w:r>
            <w:r w:rsidR="00531BF3">
              <w:rPr>
                <w:noProof/>
                <w:webHidden/>
              </w:rPr>
              <w:instrText xml:space="preserve"> PAGEREF _Toc429132901 \h </w:instrText>
            </w:r>
            <w:r w:rsidR="00531BF3">
              <w:rPr>
                <w:noProof/>
                <w:webHidden/>
              </w:rPr>
            </w:r>
            <w:r w:rsidR="00531BF3">
              <w:rPr>
                <w:noProof/>
                <w:webHidden/>
              </w:rPr>
              <w:fldChar w:fldCharType="separate"/>
            </w:r>
            <w:r w:rsidR="00074264">
              <w:rPr>
                <w:noProof/>
                <w:webHidden/>
              </w:rPr>
              <w:t>10</w:t>
            </w:r>
            <w:r w:rsidR="00531BF3">
              <w:rPr>
                <w:noProof/>
                <w:webHidden/>
              </w:rPr>
              <w:fldChar w:fldCharType="end"/>
            </w:r>
          </w:hyperlink>
        </w:p>
        <w:p w14:paraId="0A23B920" w14:textId="77777777" w:rsidR="00531BF3" w:rsidRDefault="0067407C">
          <w:pPr>
            <w:pStyle w:val="TOC3"/>
            <w:tabs>
              <w:tab w:val="left" w:pos="1320"/>
              <w:tab w:val="right" w:leader="dot" w:pos="10053"/>
            </w:tabs>
            <w:rPr>
              <w:rFonts w:eastAsiaTheme="minorEastAsia"/>
              <w:noProof/>
              <w:lang w:eastAsia="en-ZA"/>
            </w:rPr>
          </w:pPr>
          <w:hyperlink w:anchor="_Toc429132902" w:history="1">
            <w:r w:rsidR="00531BF3" w:rsidRPr="00E77330">
              <w:rPr>
                <w:rStyle w:val="Hyperlink"/>
                <w:noProof/>
              </w:rPr>
              <w:t>1.4.10.</w:t>
            </w:r>
            <w:r w:rsidR="00531BF3">
              <w:rPr>
                <w:rFonts w:eastAsiaTheme="minorEastAsia"/>
                <w:noProof/>
                <w:lang w:eastAsia="en-ZA"/>
              </w:rPr>
              <w:tab/>
            </w:r>
            <w:r w:rsidR="00531BF3" w:rsidRPr="00E77330">
              <w:rPr>
                <w:rStyle w:val="Hyperlink"/>
                <w:noProof/>
              </w:rPr>
              <w:t>Human-Made Hazards</w:t>
            </w:r>
            <w:r w:rsidR="00531BF3">
              <w:rPr>
                <w:noProof/>
                <w:webHidden/>
              </w:rPr>
              <w:tab/>
            </w:r>
            <w:r w:rsidR="00531BF3">
              <w:rPr>
                <w:noProof/>
                <w:webHidden/>
              </w:rPr>
              <w:fldChar w:fldCharType="begin"/>
            </w:r>
            <w:r w:rsidR="00531BF3">
              <w:rPr>
                <w:noProof/>
                <w:webHidden/>
              </w:rPr>
              <w:instrText xml:space="preserve"> PAGEREF _Toc429132902 \h </w:instrText>
            </w:r>
            <w:r w:rsidR="00531BF3">
              <w:rPr>
                <w:noProof/>
                <w:webHidden/>
              </w:rPr>
            </w:r>
            <w:r w:rsidR="00531BF3">
              <w:rPr>
                <w:noProof/>
                <w:webHidden/>
              </w:rPr>
              <w:fldChar w:fldCharType="separate"/>
            </w:r>
            <w:r w:rsidR="00074264">
              <w:rPr>
                <w:noProof/>
                <w:webHidden/>
              </w:rPr>
              <w:t>11</w:t>
            </w:r>
            <w:r w:rsidR="00531BF3">
              <w:rPr>
                <w:noProof/>
                <w:webHidden/>
              </w:rPr>
              <w:fldChar w:fldCharType="end"/>
            </w:r>
          </w:hyperlink>
        </w:p>
        <w:p w14:paraId="1781A724" w14:textId="77777777" w:rsidR="00531BF3" w:rsidRDefault="0067407C">
          <w:pPr>
            <w:pStyle w:val="TOC3"/>
            <w:tabs>
              <w:tab w:val="left" w:pos="1320"/>
              <w:tab w:val="right" w:leader="dot" w:pos="10053"/>
            </w:tabs>
            <w:rPr>
              <w:rFonts w:eastAsiaTheme="minorEastAsia"/>
              <w:noProof/>
              <w:lang w:eastAsia="en-ZA"/>
            </w:rPr>
          </w:pPr>
          <w:hyperlink w:anchor="_Toc429132903" w:history="1">
            <w:r w:rsidR="00531BF3" w:rsidRPr="00E77330">
              <w:rPr>
                <w:rStyle w:val="Hyperlink"/>
                <w:noProof/>
              </w:rPr>
              <w:t>1.4.11.</w:t>
            </w:r>
            <w:r w:rsidR="00531BF3">
              <w:rPr>
                <w:rFonts w:eastAsiaTheme="minorEastAsia"/>
                <w:noProof/>
                <w:lang w:eastAsia="en-ZA"/>
              </w:rPr>
              <w:tab/>
            </w:r>
            <w:r w:rsidR="00531BF3" w:rsidRPr="00E77330">
              <w:rPr>
                <w:rStyle w:val="Hyperlink"/>
                <w:noProof/>
              </w:rPr>
              <w:t>Natural Hazards</w:t>
            </w:r>
            <w:r w:rsidR="00531BF3">
              <w:rPr>
                <w:noProof/>
                <w:webHidden/>
              </w:rPr>
              <w:tab/>
            </w:r>
            <w:r w:rsidR="00531BF3">
              <w:rPr>
                <w:noProof/>
                <w:webHidden/>
              </w:rPr>
              <w:fldChar w:fldCharType="begin"/>
            </w:r>
            <w:r w:rsidR="00531BF3">
              <w:rPr>
                <w:noProof/>
                <w:webHidden/>
              </w:rPr>
              <w:instrText xml:space="preserve"> PAGEREF _Toc429132903 \h </w:instrText>
            </w:r>
            <w:r w:rsidR="00531BF3">
              <w:rPr>
                <w:noProof/>
                <w:webHidden/>
              </w:rPr>
            </w:r>
            <w:r w:rsidR="00531BF3">
              <w:rPr>
                <w:noProof/>
                <w:webHidden/>
              </w:rPr>
              <w:fldChar w:fldCharType="separate"/>
            </w:r>
            <w:r w:rsidR="00074264">
              <w:rPr>
                <w:noProof/>
                <w:webHidden/>
              </w:rPr>
              <w:t>11</w:t>
            </w:r>
            <w:r w:rsidR="00531BF3">
              <w:rPr>
                <w:noProof/>
                <w:webHidden/>
              </w:rPr>
              <w:fldChar w:fldCharType="end"/>
            </w:r>
          </w:hyperlink>
        </w:p>
        <w:p w14:paraId="63F5D17D" w14:textId="77777777" w:rsidR="00531BF3" w:rsidRDefault="0067407C">
          <w:pPr>
            <w:pStyle w:val="TOC3"/>
            <w:tabs>
              <w:tab w:val="left" w:pos="1320"/>
              <w:tab w:val="right" w:leader="dot" w:pos="10053"/>
            </w:tabs>
            <w:rPr>
              <w:rFonts w:eastAsiaTheme="minorEastAsia"/>
              <w:noProof/>
              <w:lang w:eastAsia="en-ZA"/>
            </w:rPr>
          </w:pPr>
          <w:hyperlink w:anchor="_Toc429132904" w:history="1">
            <w:r w:rsidR="00531BF3" w:rsidRPr="00E77330">
              <w:rPr>
                <w:rStyle w:val="Hyperlink"/>
                <w:noProof/>
              </w:rPr>
              <w:t>1.4.12.</w:t>
            </w:r>
            <w:r w:rsidR="00531BF3">
              <w:rPr>
                <w:rFonts w:eastAsiaTheme="minorEastAsia"/>
                <w:noProof/>
                <w:lang w:eastAsia="en-ZA"/>
              </w:rPr>
              <w:tab/>
            </w:r>
            <w:r w:rsidR="00531BF3" w:rsidRPr="00E77330">
              <w:rPr>
                <w:rStyle w:val="Hyperlink"/>
                <w:noProof/>
              </w:rPr>
              <w:t>Vulnerability</w:t>
            </w:r>
            <w:r w:rsidR="00531BF3">
              <w:rPr>
                <w:noProof/>
                <w:webHidden/>
              </w:rPr>
              <w:tab/>
            </w:r>
            <w:r w:rsidR="00531BF3">
              <w:rPr>
                <w:noProof/>
                <w:webHidden/>
              </w:rPr>
              <w:fldChar w:fldCharType="begin"/>
            </w:r>
            <w:r w:rsidR="00531BF3">
              <w:rPr>
                <w:noProof/>
                <w:webHidden/>
              </w:rPr>
              <w:instrText xml:space="preserve"> PAGEREF _Toc429132904 \h </w:instrText>
            </w:r>
            <w:r w:rsidR="00531BF3">
              <w:rPr>
                <w:noProof/>
                <w:webHidden/>
              </w:rPr>
            </w:r>
            <w:r w:rsidR="00531BF3">
              <w:rPr>
                <w:noProof/>
                <w:webHidden/>
              </w:rPr>
              <w:fldChar w:fldCharType="separate"/>
            </w:r>
            <w:r w:rsidR="00074264">
              <w:rPr>
                <w:noProof/>
                <w:webHidden/>
              </w:rPr>
              <w:t>11</w:t>
            </w:r>
            <w:r w:rsidR="00531BF3">
              <w:rPr>
                <w:noProof/>
                <w:webHidden/>
              </w:rPr>
              <w:fldChar w:fldCharType="end"/>
            </w:r>
          </w:hyperlink>
        </w:p>
        <w:p w14:paraId="68729833" w14:textId="77777777" w:rsidR="00531BF3" w:rsidRDefault="0067407C">
          <w:pPr>
            <w:pStyle w:val="TOC3"/>
            <w:tabs>
              <w:tab w:val="left" w:pos="1320"/>
              <w:tab w:val="right" w:leader="dot" w:pos="10053"/>
            </w:tabs>
            <w:rPr>
              <w:rFonts w:eastAsiaTheme="minorEastAsia"/>
              <w:noProof/>
              <w:lang w:eastAsia="en-ZA"/>
            </w:rPr>
          </w:pPr>
          <w:hyperlink w:anchor="_Toc429132905" w:history="1">
            <w:r w:rsidR="00531BF3" w:rsidRPr="00E77330">
              <w:rPr>
                <w:rStyle w:val="Hyperlink"/>
                <w:noProof/>
              </w:rPr>
              <w:t>1.4.13.</w:t>
            </w:r>
            <w:r w:rsidR="00531BF3">
              <w:rPr>
                <w:rFonts w:eastAsiaTheme="minorEastAsia"/>
                <w:noProof/>
                <w:lang w:eastAsia="en-ZA"/>
              </w:rPr>
              <w:tab/>
            </w:r>
            <w:r w:rsidR="00531BF3" w:rsidRPr="00E77330">
              <w:rPr>
                <w:rStyle w:val="Hyperlink"/>
                <w:noProof/>
              </w:rPr>
              <w:t>Capacity</w:t>
            </w:r>
            <w:r w:rsidR="00531BF3">
              <w:rPr>
                <w:noProof/>
                <w:webHidden/>
              </w:rPr>
              <w:tab/>
            </w:r>
            <w:r w:rsidR="00531BF3">
              <w:rPr>
                <w:noProof/>
                <w:webHidden/>
              </w:rPr>
              <w:fldChar w:fldCharType="begin"/>
            </w:r>
            <w:r w:rsidR="00531BF3">
              <w:rPr>
                <w:noProof/>
                <w:webHidden/>
              </w:rPr>
              <w:instrText xml:space="preserve"> PAGEREF _Toc429132905 \h </w:instrText>
            </w:r>
            <w:r w:rsidR="00531BF3">
              <w:rPr>
                <w:noProof/>
                <w:webHidden/>
              </w:rPr>
            </w:r>
            <w:r w:rsidR="00531BF3">
              <w:rPr>
                <w:noProof/>
                <w:webHidden/>
              </w:rPr>
              <w:fldChar w:fldCharType="separate"/>
            </w:r>
            <w:r w:rsidR="00074264">
              <w:rPr>
                <w:noProof/>
                <w:webHidden/>
              </w:rPr>
              <w:t>11</w:t>
            </w:r>
            <w:r w:rsidR="00531BF3">
              <w:rPr>
                <w:noProof/>
                <w:webHidden/>
              </w:rPr>
              <w:fldChar w:fldCharType="end"/>
            </w:r>
          </w:hyperlink>
        </w:p>
        <w:p w14:paraId="0F45DD08" w14:textId="77777777" w:rsidR="00531BF3" w:rsidRDefault="0067407C">
          <w:pPr>
            <w:pStyle w:val="TOC1"/>
            <w:tabs>
              <w:tab w:val="left" w:pos="440"/>
              <w:tab w:val="right" w:leader="dot" w:pos="10053"/>
            </w:tabs>
            <w:rPr>
              <w:noProof/>
              <w:lang w:val="en-ZA" w:eastAsia="en-ZA"/>
            </w:rPr>
          </w:pPr>
          <w:hyperlink w:anchor="_Toc429132906" w:history="1">
            <w:r w:rsidR="00531BF3" w:rsidRPr="00E77330">
              <w:rPr>
                <w:rStyle w:val="Hyperlink"/>
                <w:noProof/>
              </w:rPr>
              <w:t>2.</w:t>
            </w:r>
            <w:r w:rsidR="00531BF3">
              <w:rPr>
                <w:noProof/>
                <w:lang w:val="en-ZA" w:eastAsia="en-ZA"/>
              </w:rPr>
              <w:tab/>
            </w:r>
            <w:r w:rsidR="00531BF3" w:rsidRPr="00E77330">
              <w:rPr>
                <w:rStyle w:val="Hyperlink"/>
                <w:noProof/>
              </w:rPr>
              <w:t xml:space="preserve">DESCRIPTION OF THE </w:t>
            </w:r>
            <w:r w:rsidR="00F37EC9">
              <w:rPr>
                <w:rStyle w:val="Hyperlink"/>
                <w:noProof/>
              </w:rPr>
              <w:t>MKHAMBATHINI</w:t>
            </w:r>
            <w:r w:rsidR="00531BF3" w:rsidRPr="00E77330">
              <w:rPr>
                <w:rStyle w:val="Hyperlink"/>
                <w:noProof/>
              </w:rPr>
              <w:t xml:space="preserve"> LOCAL MUNICIPALITY</w:t>
            </w:r>
            <w:r w:rsidR="00531BF3">
              <w:rPr>
                <w:noProof/>
                <w:webHidden/>
              </w:rPr>
              <w:tab/>
            </w:r>
            <w:r w:rsidR="00531BF3">
              <w:rPr>
                <w:noProof/>
                <w:webHidden/>
              </w:rPr>
              <w:fldChar w:fldCharType="begin"/>
            </w:r>
            <w:r w:rsidR="00531BF3">
              <w:rPr>
                <w:noProof/>
                <w:webHidden/>
              </w:rPr>
              <w:instrText xml:space="preserve"> PAGEREF _Toc429132906 \h </w:instrText>
            </w:r>
            <w:r w:rsidR="00531BF3">
              <w:rPr>
                <w:noProof/>
                <w:webHidden/>
              </w:rPr>
            </w:r>
            <w:r w:rsidR="00531BF3">
              <w:rPr>
                <w:noProof/>
                <w:webHidden/>
              </w:rPr>
              <w:fldChar w:fldCharType="separate"/>
            </w:r>
            <w:r w:rsidR="00074264">
              <w:rPr>
                <w:noProof/>
                <w:webHidden/>
              </w:rPr>
              <w:t>12</w:t>
            </w:r>
            <w:r w:rsidR="00531BF3">
              <w:rPr>
                <w:noProof/>
                <w:webHidden/>
              </w:rPr>
              <w:fldChar w:fldCharType="end"/>
            </w:r>
          </w:hyperlink>
        </w:p>
        <w:p w14:paraId="063D4318" w14:textId="77777777" w:rsidR="00531BF3" w:rsidRDefault="0067407C">
          <w:pPr>
            <w:pStyle w:val="TOC2"/>
            <w:tabs>
              <w:tab w:val="left" w:pos="880"/>
              <w:tab w:val="right" w:leader="dot" w:pos="10053"/>
            </w:tabs>
            <w:rPr>
              <w:noProof/>
              <w:lang w:val="en-ZA" w:eastAsia="en-ZA"/>
            </w:rPr>
          </w:pPr>
          <w:hyperlink w:anchor="_Toc429132907" w:history="1">
            <w:r w:rsidR="00531BF3" w:rsidRPr="00E77330">
              <w:rPr>
                <w:rStyle w:val="Hyperlink"/>
                <w:noProof/>
              </w:rPr>
              <w:t>2.1.</w:t>
            </w:r>
            <w:r w:rsidR="00531BF3">
              <w:rPr>
                <w:noProof/>
                <w:lang w:val="en-ZA" w:eastAsia="en-ZA"/>
              </w:rPr>
              <w:tab/>
            </w:r>
            <w:r w:rsidR="00531BF3" w:rsidRPr="00E77330">
              <w:rPr>
                <w:rStyle w:val="Hyperlink"/>
                <w:noProof/>
              </w:rPr>
              <w:t>Geography, History and Economy</w:t>
            </w:r>
            <w:r w:rsidR="00531BF3">
              <w:rPr>
                <w:noProof/>
                <w:webHidden/>
              </w:rPr>
              <w:tab/>
            </w:r>
            <w:r w:rsidR="00531BF3">
              <w:rPr>
                <w:noProof/>
                <w:webHidden/>
              </w:rPr>
              <w:fldChar w:fldCharType="begin"/>
            </w:r>
            <w:r w:rsidR="00531BF3">
              <w:rPr>
                <w:noProof/>
                <w:webHidden/>
              </w:rPr>
              <w:instrText xml:space="preserve"> PAGEREF _Toc429132907 \h </w:instrText>
            </w:r>
            <w:r w:rsidR="00531BF3">
              <w:rPr>
                <w:noProof/>
                <w:webHidden/>
              </w:rPr>
            </w:r>
            <w:r w:rsidR="00531BF3">
              <w:rPr>
                <w:noProof/>
                <w:webHidden/>
              </w:rPr>
              <w:fldChar w:fldCharType="separate"/>
            </w:r>
            <w:r w:rsidR="00074264">
              <w:rPr>
                <w:noProof/>
                <w:webHidden/>
              </w:rPr>
              <w:t>12</w:t>
            </w:r>
            <w:r w:rsidR="00531BF3">
              <w:rPr>
                <w:noProof/>
                <w:webHidden/>
              </w:rPr>
              <w:fldChar w:fldCharType="end"/>
            </w:r>
          </w:hyperlink>
        </w:p>
        <w:p w14:paraId="77439242" w14:textId="77777777" w:rsidR="00531BF3" w:rsidRDefault="0067407C">
          <w:pPr>
            <w:pStyle w:val="TOC3"/>
            <w:tabs>
              <w:tab w:val="left" w:pos="1320"/>
              <w:tab w:val="right" w:leader="dot" w:pos="10053"/>
            </w:tabs>
            <w:rPr>
              <w:rFonts w:eastAsiaTheme="minorEastAsia"/>
              <w:noProof/>
              <w:lang w:eastAsia="en-ZA"/>
            </w:rPr>
          </w:pPr>
          <w:hyperlink w:anchor="_Toc429132908" w:history="1">
            <w:r w:rsidR="00531BF3" w:rsidRPr="00E77330">
              <w:rPr>
                <w:rStyle w:val="Hyperlink"/>
                <w:noProof/>
              </w:rPr>
              <w:t>2.1.1.</w:t>
            </w:r>
            <w:r w:rsidR="00531BF3">
              <w:rPr>
                <w:rFonts w:eastAsiaTheme="minorEastAsia"/>
                <w:noProof/>
                <w:lang w:eastAsia="en-ZA"/>
              </w:rPr>
              <w:tab/>
            </w:r>
            <w:r w:rsidR="00531BF3" w:rsidRPr="00E77330">
              <w:rPr>
                <w:rStyle w:val="Hyperlink"/>
                <w:noProof/>
              </w:rPr>
              <w:t>Topography</w:t>
            </w:r>
            <w:r w:rsidR="00531BF3">
              <w:rPr>
                <w:noProof/>
                <w:webHidden/>
              </w:rPr>
              <w:tab/>
            </w:r>
            <w:r w:rsidR="00531BF3">
              <w:rPr>
                <w:noProof/>
                <w:webHidden/>
              </w:rPr>
              <w:fldChar w:fldCharType="begin"/>
            </w:r>
            <w:r w:rsidR="00531BF3">
              <w:rPr>
                <w:noProof/>
                <w:webHidden/>
              </w:rPr>
              <w:instrText xml:space="preserve"> PAGEREF _Toc429132908 \h </w:instrText>
            </w:r>
            <w:r w:rsidR="00531BF3">
              <w:rPr>
                <w:noProof/>
                <w:webHidden/>
              </w:rPr>
            </w:r>
            <w:r w:rsidR="00531BF3">
              <w:rPr>
                <w:noProof/>
                <w:webHidden/>
              </w:rPr>
              <w:fldChar w:fldCharType="separate"/>
            </w:r>
            <w:r w:rsidR="00074264">
              <w:rPr>
                <w:noProof/>
                <w:webHidden/>
              </w:rPr>
              <w:t>13</w:t>
            </w:r>
            <w:r w:rsidR="00531BF3">
              <w:rPr>
                <w:noProof/>
                <w:webHidden/>
              </w:rPr>
              <w:fldChar w:fldCharType="end"/>
            </w:r>
          </w:hyperlink>
        </w:p>
        <w:p w14:paraId="764EE410" w14:textId="77777777" w:rsidR="00531BF3" w:rsidRDefault="0067407C">
          <w:pPr>
            <w:pStyle w:val="TOC3"/>
            <w:tabs>
              <w:tab w:val="left" w:pos="1320"/>
              <w:tab w:val="right" w:leader="dot" w:pos="10053"/>
            </w:tabs>
            <w:rPr>
              <w:rFonts w:eastAsiaTheme="minorEastAsia"/>
              <w:noProof/>
              <w:lang w:eastAsia="en-ZA"/>
            </w:rPr>
          </w:pPr>
          <w:hyperlink w:anchor="_Toc429132909" w:history="1">
            <w:r w:rsidR="00531BF3" w:rsidRPr="00E77330">
              <w:rPr>
                <w:rStyle w:val="Hyperlink"/>
                <w:noProof/>
              </w:rPr>
              <w:t>2.1.2.</w:t>
            </w:r>
            <w:r w:rsidR="00531BF3">
              <w:rPr>
                <w:rFonts w:eastAsiaTheme="minorEastAsia"/>
                <w:noProof/>
                <w:lang w:eastAsia="en-ZA"/>
              </w:rPr>
              <w:tab/>
            </w:r>
            <w:r w:rsidR="00531BF3" w:rsidRPr="00E77330">
              <w:rPr>
                <w:rStyle w:val="Hyperlink"/>
                <w:noProof/>
              </w:rPr>
              <w:t>Settlement Patterns</w:t>
            </w:r>
            <w:r w:rsidR="00531BF3">
              <w:rPr>
                <w:noProof/>
                <w:webHidden/>
              </w:rPr>
              <w:tab/>
            </w:r>
            <w:r w:rsidR="00531BF3">
              <w:rPr>
                <w:noProof/>
                <w:webHidden/>
              </w:rPr>
              <w:fldChar w:fldCharType="begin"/>
            </w:r>
            <w:r w:rsidR="00531BF3">
              <w:rPr>
                <w:noProof/>
                <w:webHidden/>
              </w:rPr>
              <w:instrText xml:space="preserve"> PAGEREF _Toc429132909 \h </w:instrText>
            </w:r>
            <w:r w:rsidR="00531BF3">
              <w:rPr>
                <w:noProof/>
                <w:webHidden/>
              </w:rPr>
            </w:r>
            <w:r w:rsidR="00531BF3">
              <w:rPr>
                <w:noProof/>
                <w:webHidden/>
              </w:rPr>
              <w:fldChar w:fldCharType="separate"/>
            </w:r>
            <w:r w:rsidR="00074264">
              <w:rPr>
                <w:noProof/>
                <w:webHidden/>
              </w:rPr>
              <w:t>13</w:t>
            </w:r>
            <w:r w:rsidR="00531BF3">
              <w:rPr>
                <w:noProof/>
                <w:webHidden/>
              </w:rPr>
              <w:fldChar w:fldCharType="end"/>
            </w:r>
          </w:hyperlink>
        </w:p>
        <w:p w14:paraId="4B901DD7" w14:textId="77777777" w:rsidR="00531BF3" w:rsidRDefault="0067407C">
          <w:pPr>
            <w:pStyle w:val="TOC3"/>
            <w:tabs>
              <w:tab w:val="right" w:leader="dot" w:pos="10053"/>
            </w:tabs>
            <w:rPr>
              <w:rFonts w:eastAsiaTheme="minorEastAsia"/>
              <w:noProof/>
              <w:lang w:eastAsia="en-ZA"/>
            </w:rPr>
          </w:pPr>
          <w:hyperlink w:anchor="_Toc429132910" w:history="1">
            <w:r w:rsidR="00531BF3" w:rsidRPr="00E77330">
              <w:rPr>
                <w:rStyle w:val="Hyperlink"/>
                <w:noProof/>
              </w:rPr>
              <w:t>2.1.3.</w:t>
            </w:r>
            <w:r w:rsidR="00531BF3">
              <w:rPr>
                <w:noProof/>
                <w:webHidden/>
              </w:rPr>
              <w:tab/>
            </w:r>
            <w:r w:rsidR="00531BF3">
              <w:rPr>
                <w:noProof/>
                <w:webHidden/>
              </w:rPr>
              <w:fldChar w:fldCharType="begin"/>
            </w:r>
            <w:r w:rsidR="00531BF3">
              <w:rPr>
                <w:noProof/>
                <w:webHidden/>
              </w:rPr>
              <w:instrText xml:space="preserve"> PAGEREF _Toc429132910 \h </w:instrText>
            </w:r>
            <w:r w:rsidR="00531BF3">
              <w:rPr>
                <w:noProof/>
                <w:webHidden/>
              </w:rPr>
            </w:r>
            <w:r w:rsidR="00531BF3">
              <w:rPr>
                <w:noProof/>
                <w:webHidden/>
              </w:rPr>
              <w:fldChar w:fldCharType="separate"/>
            </w:r>
            <w:r w:rsidR="00074264">
              <w:rPr>
                <w:noProof/>
                <w:webHidden/>
              </w:rPr>
              <w:t>13</w:t>
            </w:r>
            <w:r w:rsidR="00531BF3">
              <w:rPr>
                <w:noProof/>
                <w:webHidden/>
              </w:rPr>
              <w:fldChar w:fldCharType="end"/>
            </w:r>
          </w:hyperlink>
        </w:p>
        <w:p w14:paraId="72D5ADD3" w14:textId="77777777" w:rsidR="00531BF3" w:rsidRDefault="0067407C">
          <w:pPr>
            <w:pStyle w:val="TOC3"/>
            <w:tabs>
              <w:tab w:val="left" w:pos="1320"/>
              <w:tab w:val="right" w:leader="dot" w:pos="10053"/>
            </w:tabs>
            <w:rPr>
              <w:rFonts w:eastAsiaTheme="minorEastAsia"/>
              <w:noProof/>
              <w:lang w:eastAsia="en-ZA"/>
            </w:rPr>
          </w:pPr>
          <w:hyperlink w:anchor="_Toc429132911" w:history="1">
            <w:r w:rsidR="00531BF3" w:rsidRPr="00E77330">
              <w:rPr>
                <w:rStyle w:val="Hyperlink"/>
                <w:noProof/>
              </w:rPr>
              <w:t>2.1.4.</w:t>
            </w:r>
            <w:r w:rsidR="00531BF3">
              <w:rPr>
                <w:rFonts w:eastAsiaTheme="minorEastAsia"/>
                <w:noProof/>
                <w:lang w:eastAsia="en-ZA"/>
              </w:rPr>
              <w:tab/>
            </w:r>
            <w:r w:rsidR="00531BF3" w:rsidRPr="00E77330">
              <w:rPr>
                <w:rStyle w:val="Hyperlink"/>
                <w:noProof/>
              </w:rPr>
              <w:t>Population Dynamics</w:t>
            </w:r>
            <w:r w:rsidR="00531BF3">
              <w:rPr>
                <w:noProof/>
                <w:webHidden/>
              </w:rPr>
              <w:tab/>
            </w:r>
            <w:r w:rsidR="00531BF3">
              <w:rPr>
                <w:noProof/>
                <w:webHidden/>
              </w:rPr>
              <w:fldChar w:fldCharType="begin"/>
            </w:r>
            <w:r w:rsidR="00531BF3">
              <w:rPr>
                <w:noProof/>
                <w:webHidden/>
              </w:rPr>
              <w:instrText xml:space="preserve"> PAGEREF _Toc429132911 \h </w:instrText>
            </w:r>
            <w:r w:rsidR="00531BF3">
              <w:rPr>
                <w:noProof/>
                <w:webHidden/>
              </w:rPr>
            </w:r>
            <w:r w:rsidR="00531BF3">
              <w:rPr>
                <w:noProof/>
                <w:webHidden/>
              </w:rPr>
              <w:fldChar w:fldCharType="separate"/>
            </w:r>
            <w:r w:rsidR="00074264">
              <w:rPr>
                <w:noProof/>
                <w:webHidden/>
              </w:rPr>
              <w:t>14</w:t>
            </w:r>
            <w:r w:rsidR="00531BF3">
              <w:rPr>
                <w:noProof/>
                <w:webHidden/>
              </w:rPr>
              <w:fldChar w:fldCharType="end"/>
            </w:r>
          </w:hyperlink>
        </w:p>
        <w:p w14:paraId="0A7A6700" w14:textId="77777777" w:rsidR="00531BF3" w:rsidRDefault="0067407C">
          <w:pPr>
            <w:pStyle w:val="TOC3"/>
            <w:tabs>
              <w:tab w:val="left" w:pos="1320"/>
              <w:tab w:val="right" w:leader="dot" w:pos="10053"/>
            </w:tabs>
            <w:rPr>
              <w:rFonts w:eastAsiaTheme="minorEastAsia"/>
              <w:noProof/>
              <w:lang w:eastAsia="en-ZA"/>
            </w:rPr>
          </w:pPr>
          <w:hyperlink w:anchor="_Toc429132912" w:history="1">
            <w:r w:rsidR="00531BF3" w:rsidRPr="00E77330">
              <w:rPr>
                <w:rStyle w:val="Hyperlink"/>
                <w:noProof/>
              </w:rPr>
              <w:t>2.1.5.</w:t>
            </w:r>
            <w:r w:rsidR="00531BF3">
              <w:rPr>
                <w:rFonts w:eastAsiaTheme="minorEastAsia"/>
                <w:noProof/>
                <w:lang w:eastAsia="en-ZA"/>
              </w:rPr>
              <w:tab/>
            </w:r>
            <w:r w:rsidR="00531BF3" w:rsidRPr="00E77330">
              <w:rPr>
                <w:rStyle w:val="Hyperlink"/>
                <w:noProof/>
              </w:rPr>
              <w:t>Climate</w:t>
            </w:r>
            <w:r w:rsidR="00531BF3">
              <w:rPr>
                <w:noProof/>
                <w:webHidden/>
              </w:rPr>
              <w:tab/>
            </w:r>
            <w:r w:rsidR="00531BF3">
              <w:rPr>
                <w:noProof/>
                <w:webHidden/>
              </w:rPr>
              <w:fldChar w:fldCharType="begin"/>
            </w:r>
            <w:r w:rsidR="00531BF3">
              <w:rPr>
                <w:noProof/>
                <w:webHidden/>
              </w:rPr>
              <w:instrText xml:space="preserve"> PAGEREF _Toc429132912 \h </w:instrText>
            </w:r>
            <w:r w:rsidR="00531BF3">
              <w:rPr>
                <w:noProof/>
                <w:webHidden/>
              </w:rPr>
            </w:r>
            <w:r w:rsidR="00531BF3">
              <w:rPr>
                <w:noProof/>
                <w:webHidden/>
              </w:rPr>
              <w:fldChar w:fldCharType="separate"/>
            </w:r>
            <w:r w:rsidR="00074264">
              <w:rPr>
                <w:noProof/>
                <w:webHidden/>
              </w:rPr>
              <w:t>15</w:t>
            </w:r>
            <w:r w:rsidR="00531BF3">
              <w:rPr>
                <w:noProof/>
                <w:webHidden/>
              </w:rPr>
              <w:fldChar w:fldCharType="end"/>
            </w:r>
          </w:hyperlink>
        </w:p>
        <w:p w14:paraId="14CE1B7B" w14:textId="77777777" w:rsidR="00531BF3" w:rsidRDefault="0067407C">
          <w:pPr>
            <w:pStyle w:val="TOC1"/>
            <w:tabs>
              <w:tab w:val="left" w:pos="440"/>
              <w:tab w:val="right" w:leader="dot" w:pos="10053"/>
            </w:tabs>
            <w:rPr>
              <w:noProof/>
              <w:lang w:val="en-ZA" w:eastAsia="en-ZA"/>
            </w:rPr>
          </w:pPr>
          <w:hyperlink w:anchor="_Toc429132913" w:history="1">
            <w:r w:rsidR="00531BF3" w:rsidRPr="00E77330">
              <w:rPr>
                <w:rStyle w:val="Hyperlink"/>
                <w:noProof/>
              </w:rPr>
              <w:t>3.</w:t>
            </w:r>
            <w:r w:rsidR="00531BF3">
              <w:rPr>
                <w:noProof/>
                <w:lang w:val="en-ZA" w:eastAsia="en-ZA"/>
              </w:rPr>
              <w:tab/>
            </w:r>
            <w:r w:rsidR="00531BF3" w:rsidRPr="00E77330">
              <w:rPr>
                <w:rStyle w:val="Hyperlink"/>
                <w:noProof/>
              </w:rPr>
              <w:t>INTEGRATED INSTITUTIONAL CAPACITY FOR DISASTER RISK MANAGEMENT</w:t>
            </w:r>
            <w:r w:rsidR="00531BF3">
              <w:rPr>
                <w:noProof/>
                <w:webHidden/>
              </w:rPr>
              <w:tab/>
            </w:r>
            <w:r w:rsidR="00531BF3">
              <w:rPr>
                <w:noProof/>
                <w:webHidden/>
              </w:rPr>
              <w:fldChar w:fldCharType="begin"/>
            </w:r>
            <w:r w:rsidR="00531BF3">
              <w:rPr>
                <w:noProof/>
                <w:webHidden/>
              </w:rPr>
              <w:instrText xml:space="preserve"> PAGEREF _Toc429132913 \h </w:instrText>
            </w:r>
            <w:r w:rsidR="00531BF3">
              <w:rPr>
                <w:noProof/>
                <w:webHidden/>
              </w:rPr>
            </w:r>
            <w:r w:rsidR="00531BF3">
              <w:rPr>
                <w:noProof/>
                <w:webHidden/>
              </w:rPr>
              <w:fldChar w:fldCharType="separate"/>
            </w:r>
            <w:r w:rsidR="00074264">
              <w:rPr>
                <w:noProof/>
                <w:webHidden/>
              </w:rPr>
              <w:t>15</w:t>
            </w:r>
            <w:r w:rsidR="00531BF3">
              <w:rPr>
                <w:noProof/>
                <w:webHidden/>
              </w:rPr>
              <w:fldChar w:fldCharType="end"/>
            </w:r>
          </w:hyperlink>
        </w:p>
        <w:p w14:paraId="4201052A" w14:textId="77777777" w:rsidR="00531BF3" w:rsidRDefault="0067407C">
          <w:pPr>
            <w:pStyle w:val="TOC2"/>
            <w:tabs>
              <w:tab w:val="right" w:leader="dot" w:pos="10053"/>
            </w:tabs>
            <w:rPr>
              <w:noProof/>
              <w:lang w:val="en-ZA" w:eastAsia="en-ZA"/>
            </w:rPr>
          </w:pPr>
          <w:hyperlink w:anchor="_Toc429132914" w:history="1">
            <w:r w:rsidR="00531BF3" w:rsidRPr="00E77330">
              <w:rPr>
                <w:rStyle w:val="Hyperlink"/>
                <w:noProof/>
              </w:rPr>
              <w:t>Objective</w:t>
            </w:r>
            <w:r w:rsidR="00531BF3">
              <w:rPr>
                <w:noProof/>
                <w:webHidden/>
              </w:rPr>
              <w:tab/>
            </w:r>
            <w:r w:rsidR="00531BF3">
              <w:rPr>
                <w:noProof/>
                <w:webHidden/>
              </w:rPr>
              <w:fldChar w:fldCharType="begin"/>
            </w:r>
            <w:r w:rsidR="00531BF3">
              <w:rPr>
                <w:noProof/>
                <w:webHidden/>
              </w:rPr>
              <w:instrText xml:space="preserve"> PAGEREF _Toc429132914 \h </w:instrText>
            </w:r>
            <w:r w:rsidR="00531BF3">
              <w:rPr>
                <w:noProof/>
                <w:webHidden/>
              </w:rPr>
            </w:r>
            <w:r w:rsidR="00531BF3">
              <w:rPr>
                <w:noProof/>
                <w:webHidden/>
              </w:rPr>
              <w:fldChar w:fldCharType="separate"/>
            </w:r>
            <w:r w:rsidR="00074264">
              <w:rPr>
                <w:noProof/>
                <w:webHidden/>
              </w:rPr>
              <w:t>16</w:t>
            </w:r>
            <w:r w:rsidR="00531BF3">
              <w:rPr>
                <w:noProof/>
                <w:webHidden/>
              </w:rPr>
              <w:fldChar w:fldCharType="end"/>
            </w:r>
          </w:hyperlink>
        </w:p>
        <w:p w14:paraId="3C300109" w14:textId="77777777" w:rsidR="00531BF3" w:rsidRDefault="0067407C">
          <w:pPr>
            <w:pStyle w:val="TOC3"/>
            <w:tabs>
              <w:tab w:val="left" w:pos="1320"/>
              <w:tab w:val="right" w:leader="dot" w:pos="10053"/>
            </w:tabs>
            <w:rPr>
              <w:rFonts w:eastAsiaTheme="minorEastAsia"/>
              <w:noProof/>
              <w:lang w:eastAsia="en-ZA"/>
            </w:rPr>
          </w:pPr>
          <w:hyperlink w:anchor="_Toc429132915" w:history="1">
            <w:r w:rsidR="00531BF3" w:rsidRPr="00E77330">
              <w:rPr>
                <w:rStyle w:val="Hyperlink"/>
                <w:noProof/>
              </w:rPr>
              <w:t>3.1.1.</w:t>
            </w:r>
            <w:r w:rsidR="00531BF3">
              <w:rPr>
                <w:rFonts w:eastAsiaTheme="minorEastAsia"/>
                <w:noProof/>
                <w:lang w:eastAsia="en-ZA"/>
              </w:rPr>
              <w:tab/>
            </w:r>
            <w:r w:rsidR="00531BF3" w:rsidRPr="00E77330">
              <w:rPr>
                <w:rStyle w:val="Hyperlink"/>
                <w:noProof/>
              </w:rPr>
              <w:t>Critical disaster management structures responsible for the implementation and monitoring of disaster management policy and legislation:</w:t>
            </w:r>
            <w:r w:rsidR="00531BF3">
              <w:rPr>
                <w:noProof/>
                <w:webHidden/>
              </w:rPr>
              <w:tab/>
            </w:r>
            <w:r w:rsidR="00531BF3">
              <w:rPr>
                <w:noProof/>
                <w:webHidden/>
              </w:rPr>
              <w:fldChar w:fldCharType="begin"/>
            </w:r>
            <w:r w:rsidR="00531BF3">
              <w:rPr>
                <w:noProof/>
                <w:webHidden/>
              </w:rPr>
              <w:instrText xml:space="preserve"> PAGEREF _Toc429132915 \h </w:instrText>
            </w:r>
            <w:r w:rsidR="00531BF3">
              <w:rPr>
                <w:noProof/>
                <w:webHidden/>
              </w:rPr>
            </w:r>
            <w:r w:rsidR="00531BF3">
              <w:rPr>
                <w:noProof/>
                <w:webHidden/>
              </w:rPr>
              <w:fldChar w:fldCharType="separate"/>
            </w:r>
            <w:r w:rsidR="00074264">
              <w:rPr>
                <w:noProof/>
                <w:webHidden/>
              </w:rPr>
              <w:t>16</w:t>
            </w:r>
            <w:r w:rsidR="00531BF3">
              <w:rPr>
                <w:noProof/>
                <w:webHidden/>
              </w:rPr>
              <w:fldChar w:fldCharType="end"/>
            </w:r>
          </w:hyperlink>
        </w:p>
        <w:p w14:paraId="18A49BE0" w14:textId="77777777" w:rsidR="00531BF3" w:rsidRDefault="0067407C">
          <w:pPr>
            <w:pStyle w:val="TOC3"/>
            <w:tabs>
              <w:tab w:val="left" w:pos="1320"/>
              <w:tab w:val="right" w:leader="dot" w:pos="10053"/>
            </w:tabs>
            <w:rPr>
              <w:rFonts w:eastAsiaTheme="minorEastAsia"/>
              <w:noProof/>
              <w:lang w:eastAsia="en-ZA"/>
            </w:rPr>
          </w:pPr>
          <w:hyperlink w:anchor="_Toc429132916" w:history="1">
            <w:r w:rsidR="00531BF3" w:rsidRPr="00E77330">
              <w:rPr>
                <w:rStyle w:val="Hyperlink"/>
                <w:noProof/>
              </w:rPr>
              <w:t>3.1.2.</w:t>
            </w:r>
            <w:r w:rsidR="00531BF3">
              <w:rPr>
                <w:rFonts w:eastAsiaTheme="minorEastAsia"/>
                <w:noProof/>
                <w:lang w:eastAsia="en-ZA"/>
              </w:rPr>
              <w:tab/>
            </w:r>
            <w:r w:rsidR="00531BF3" w:rsidRPr="00E77330">
              <w:rPr>
                <w:rStyle w:val="Hyperlink"/>
                <w:noProof/>
              </w:rPr>
              <w:t>Municipal Disaster Management Advisory Forum</w:t>
            </w:r>
            <w:r w:rsidR="00531BF3">
              <w:rPr>
                <w:noProof/>
                <w:webHidden/>
              </w:rPr>
              <w:tab/>
            </w:r>
            <w:r w:rsidR="00531BF3">
              <w:rPr>
                <w:noProof/>
                <w:webHidden/>
              </w:rPr>
              <w:fldChar w:fldCharType="begin"/>
            </w:r>
            <w:r w:rsidR="00531BF3">
              <w:rPr>
                <w:noProof/>
                <w:webHidden/>
              </w:rPr>
              <w:instrText xml:space="preserve"> PAGEREF _Toc429132916 \h </w:instrText>
            </w:r>
            <w:r w:rsidR="00531BF3">
              <w:rPr>
                <w:noProof/>
                <w:webHidden/>
              </w:rPr>
            </w:r>
            <w:r w:rsidR="00531BF3">
              <w:rPr>
                <w:noProof/>
                <w:webHidden/>
              </w:rPr>
              <w:fldChar w:fldCharType="separate"/>
            </w:r>
            <w:r w:rsidR="00074264">
              <w:rPr>
                <w:noProof/>
                <w:webHidden/>
              </w:rPr>
              <w:t>16</w:t>
            </w:r>
            <w:r w:rsidR="00531BF3">
              <w:rPr>
                <w:noProof/>
                <w:webHidden/>
              </w:rPr>
              <w:fldChar w:fldCharType="end"/>
            </w:r>
          </w:hyperlink>
        </w:p>
        <w:p w14:paraId="7DFC9F89" w14:textId="77777777" w:rsidR="00531BF3" w:rsidRDefault="0067407C">
          <w:pPr>
            <w:pStyle w:val="TOC3"/>
            <w:tabs>
              <w:tab w:val="left" w:pos="1320"/>
              <w:tab w:val="right" w:leader="dot" w:pos="10053"/>
            </w:tabs>
            <w:rPr>
              <w:rFonts w:eastAsiaTheme="minorEastAsia"/>
              <w:noProof/>
              <w:lang w:eastAsia="en-ZA"/>
            </w:rPr>
          </w:pPr>
          <w:hyperlink w:anchor="_Toc429132917" w:history="1">
            <w:r w:rsidR="00531BF3" w:rsidRPr="00E77330">
              <w:rPr>
                <w:rStyle w:val="Hyperlink"/>
                <w:noProof/>
              </w:rPr>
              <w:t>3.1.3.</w:t>
            </w:r>
            <w:r w:rsidR="00531BF3">
              <w:rPr>
                <w:rFonts w:eastAsiaTheme="minorEastAsia"/>
                <w:noProof/>
                <w:lang w:eastAsia="en-ZA"/>
              </w:rPr>
              <w:tab/>
            </w:r>
            <w:r w:rsidR="00531BF3" w:rsidRPr="00E77330">
              <w:rPr>
                <w:rStyle w:val="Hyperlink"/>
                <w:noProof/>
              </w:rPr>
              <w:t>Communication</w:t>
            </w:r>
            <w:r w:rsidR="00531BF3">
              <w:rPr>
                <w:noProof/>
                <w:webHidden/>
              </w:rPr>
              <w:tab/>
            </w:r>
            <w:r w:rsidR="00531BF3">
              <w:rPr>
                <w:noProof/>
                <w:webHidden/>
              </w:rPr>
              <w:fldChar w:fldCharType="begin"/>
            </w:r>
            <w:r w:rsidR="00531BF3">
              <w:rPr>
                <w:noProof/>
                <w:webHidden/>
              </w:rPr>
              <w:instrText xml:space="preserve"> PAGEREF _Toc429132917 \h </w:instrText>
            </w:r>
            <w:r w:rsidR="00531BF3">
              <w:rPr>
                <w:noProof/>
                <w:webHidden/>
              </w:rPr>
            </w:r>
            <w:r w:rsidR="00531BF3">
              <w:rPr>
                <w:noProof/>
                <w:webHidden/>
              </w:rPr>
              <w:fldChar w:fldCharType="separate"/>
            </w:r>
            <w:r w:rsidR="00074264">
              <w:rPr>
                <w:noProof/>
                <w:webHidden/>
              </w:rPr>
              <w:t>20</w:t>
            </w:r>
            <w:r w:rsidR="00531BF3">
              <w:rPr>
                <w:noProof/>
                <w:webHidden/>
              </w:rPr>
              <w:fldChar w:fldCharType="end"/>
            </w:r>
          </w:hyperlink>
        </w:p>
        <w:p w14:paraId="5F814FB1" w14:textId="77777777" w:rsidR="00531BF3" w:rsidRDefault="0067407C">
          <w:pPr>
            <w:pStyle w:val="TOC3"/>
            <w:tabs>
              <w:tab w:val="left" w:pos="1320"/>
              <w:tab w:val="right" w:leader="dot" w:pos="10053"/>
            </w:tabs>
            <w:rPr>
              <w:rFonts w:eastAsiaTheme="minorEastAsia"/>
              <w:noProof/>
              <w:lang w:eastAsia="en-ZA"/>
            </w:rPr>
          </w:pPr>
          <w:hyperlink w:anchor="_Toc429132918" w:history="1">
            <w:r w:rsidR="00531BF3" w:rsidRPr="00E77330">
              <w:rPr>
                <w:rStyle w:val="Hyperlink"/>
                <w:noProof/>
              </w:rPr>
              <w:t>3.1.4.</w:t>
            </w:r>
            <w:r w:rsidR="00531BF3">
              <w:rPr>
                <w:rFonts w:eastAsiaTheme="minorEastAsia"/>
                <w:noProof/>
                <w:lang w:eastAsia="en-ZA"/>
              </w:rPr>
              <w:tab/>
            </w:r>
            <w:r w:rsidR="00531BF3" w:rsidRPr="00E77330">
              <w:rPr>
                <w:rStyle w:val="Hyperlink"/>
                <w:noProof/>
              </w:rPr>
              <w:t>Participation of Volunteers</w:t>
            </w:r>
            <w:r w:rsidR="00531BF3">
              <w:rPr>
                <w:noProof/>
                <w:webHidden/>
              </w:rPr>
              <w:tab/>
            </w:r>
            <w:r w:rsidR="00531BF3">
              <w:rPr>
                <w:noProof/>
                <w:webHidden/>
              </w:rPr>
              <w:fldChar w:fldCharType="begin"/>
            </w:r>
            <w:r w:rsidR="00531BF3">
              <w:rPr>
                <w:noProof/>
                <w:webHidden/>
              </w:rPr>
              <w:instrText xml:space="preserve"> PAGEREF _Toc429132918 \h </w:instrText>
            </w:r>
            <w:r w:rsidR="00531BF3">
              <w:rPr>
                <w:noProof/>
                <w:webHidden/>
              </w:rPr>
            </w:r>
            <w:r w:rsidR="00531BF3">
              <w:rPr>
                <w:noProof/>
                <w:webHidden/>
              </w:rPr>
              <w:fldChar w:fldCharType="separate"/>
            </w:r>
            <w:r w:rsidR="00074264">
              <w:rPr>
                <w:noProof/>
                <w:webHidden/>
              </w:rPr>
              <w:t>20</w:t>
            </w:r>
            <w:r w:rsidR="00531BF3">
              <w:rPr>
                <w:noProof/>
                <w:webHidden/>
              </w:rPr>
              <w:fldChar w:fldCharType="end"/>
            </w:r>
          </w:hyperlink>
        </w:p>
        <w:p w14:paraId="7EDB1C21" w14:textId="77777777" w:rsidR="00531BF3" w:rsidRDefault="0067407C">
          <w:pPr>
            <w:pStyle w:val="TOC1"/>
            <w:tabs>
              <w:tab w:val="left" w:pos="440"/>
              <w:tab w:val="right" w:leader="dot" w:pos="10053"/>
            </w:tabs>
            <w:rPr>
              <w:noProof/>
              <w:lang w:val="en-ZA" w:eastAsia="en-ZA"/>
            </w:rPr>
          </w:pPr>
          <w:hyperlink w:anchor="_Toc429132919" w:history="1">
            <w:r w:rsidR="00531BF3" w:rsidRPr="00E77330">
              <w:rPr>
                <w:rStyle w:val="Hyperlink"/>
                <w:noProof/>
              </w:rPr>
              <w:t>4.</w:t>
            </w:r>
            <w:r w:rsidR="00531BF3">
              <w:rPr>
                <w:noProof/>
                <w:lang w:val="en-ZA" w:eastAsia="en-ZA"/>
              </w:rPr>
              <w:tab/>
            </w:r>
            <w:r w:rsidR="00531BF3" w:rsidRPr="00E77330">
              <w:rPr>
                <w:rStyle w:val="Hyperlink"/>
                <w:noProof/>
              </w:rPr>
              <w:t>DISASTER RISK ASSESSMENT</w:t>
            </w:r>
            <w:r w:rsidR="00531BF3">
              <w:rPr>
                <w:noProof/>
                <w:webHidden/>
              </w:rPr>
              <w:tab/>
            </w:r>
            <w:r w:rsidR="00531BF3">
              <w:rPr>
                <w:noProof/>
                <w:webHidden/>
              </w:rPr>
              <w:fldChar w:fldCharType="begin"/>
            </w:r>
            <w:r w:rsidR="00531BF3">
              <w:rPr>
                <w:noProof/>
                <w:webHidden/>
              </w:rPr>
              <w:instrText xml:space="preserve"> PAGEREF _Toc429132919 \h </w:instrText>
            </w:r>
            <w:r w:rsidR="00531BF3">
              <w:rPr>
                <w:noProof/>
                <w:webHidden/>
              </w:rPr>
            </w:r>
            <w:r w:rsidR="00531BF3">
              <w:rPr>
                <w:noProof/>
                <w:webHidden/>
              </w:rPr>
              <w:fldChar w:fldCharType="separate"/>
            </w:r>
            <w:r w:rsidR="00074264">
              <w:rPr>
                <w:noProof/>
                <w:webHidden/>
              </w:rPr>
              <w:t>21</w:t>
            </w:r>
            <w:r w:rsidR="00531BF3">
              <w:rPr>
                <w:noProof/>
                <w:webHidden/>
              </w:rPr>
              <w:fldChar w:fldCharType="end"/>
            </w:r>
          </w:hyperlink>
        </w:p>
        <w:p w14:paraId="36D30E3B" w14:textId="77777777" w:rsidR="00531BF3" w:rsidRDefault="0067407C">
          <w:pPr>
            <w:pStyle w:val="TOC2"/>
            <w:tabs>
              <w:tab w:val="left" w:pos="880"/>
              <w:tab w:val="right" w:leader="dot" w:pos="10053"/>
            </w:tabs>
            <w:rPr>
              <w:noProof/>
              <w:lang w:val="en-ZA" w:eastAsia="en-ZA"/>
            </w:rPr>
          </w:pPr>
          <w:hyperlink w:anchor="_Toc429132920" w:history="1">
            <w:r w:rsidR="00531BF3" w:rsidRPr="00E77330">
              <w:rPr>
                <w:rStyle w:val="Hyperlink"/>
                <w:noProof/>
              </w:rPr>
              <w:t>4.1.</w:t>
            </w:r>
            <w:r w:rsidR="00531BF3">
              <w:rPr>
                <w:noProof/>
                <w:lang w:val="en-ZA" w:eastAsia="en-ZA"/>
              </w:rPr>
              <w:tab/>
            </w:r>
            <w:r w:rsidR="00531BF3" w:rsidRPr="00E77330">
              <w:rPr>
                <w:rStyle w:val="Hyperlink"/>
                <w:noProof/>
              </w:rPr>
              <w:t>Disaster Risk Assessment Methodology</w:t>
            </w:r>
            <w:r w:rsidR="00531BF3">
              <w:rPr>
                <w:noProof/>
                <w:webHidden/>
              </w:rPr>
              <w:tab/>
            </w:r>
            <w:r w:rsidR="00531BF3">
              <w:rPr>
                <w:noProof/>
                <w:webHidden/>
              </w:rPr>
              <w:fldChar w:fldCharType="begin"/>
            </w:r>
            <w:r w:rsidR="00531BF3">
              <w:rPr>
                <w:noProof/>
                <w:webHidden/>
              </w:rPr>
              <w:instrText xml:space="preserve"> PAGEREF _Toc429132920 \h </w:instrText>
            </w:r>
            <w:r w:rsidR="00531BF3">
              <w:rPr>
                <w:noProof/>
                <w:webHidden/>
              </w:rPr>
            </w:r>
            <w:r w:rsidR="00531BF3">
              <w:rPr>
                <w:noProof/>
                <w:webHidden/>
              </w:rPr>
              <w:fldChar w:fldCharType="separate"/>
            </w:r>
            <w:r w:rsidR="00074264">
              <w:rPr>
                <w:noProof/>
                <w:webHidden/>
              </w:rPr>
              <w:t>21</w:t>
            </w:r>
            <w:r w:rsidR="00531BF3">
              <w:rPr>
                <w:noProof/>
                <w:webHidden/>
              </w:rPr>
              <w:fldChar w:fldCharType="end"/>
            </w:r>
          </w:hyperlink>
        </w:p>
        <w:p w14:paraId="59D5CB2B" w14:textId="77777777" w:rsidR="00531BF3" w:rsidRDefault="0067407C">
          <w:pPr>
            <w:pStyle w:val="TOC2"/>
            <w:tabs>
              <w:tab w:val="left" w:pos="880"/>
              <w:tab w:val="right" w:leader="dot" w:pos="10053"/>
            </w:tabs>
            <w:rPr>
              <w:noProof/>
              <w:lang w:val="en-ZA" w:eastAsia="en-ZA"/>
            </w:rPr>
          </w:pPr>
          <w:hyperlink w:anchor="_Toc429132921" w:history="1">
            <w:r w:rsidR="00531BF3" w:rsidRPr="00E77330">
              <w:rPr>
                <w:rStyle w:val="Hyperlink"/>
                <w:noProof/>
              </w:rPr>
              <w:t>4.2.</w:t>
            </w:r>
            <w:r w:rsidR="00531BF3">
              <w:rPr>
                <w:noProof/>
                <w:lang w:val="en-ZA" w:eastAsia="en-ZA"/>
              </w:rPr>
              <w:tab/>
            </w:r>
            <w:r w:rsidR="00531BF3" w:rsidRPr="00E77330">
              <w:rPr>
                <w:rStyle w:val="Hyperlink"/>
                <w:noProof/>
              </w:rPr>
              <w:t>Disaster Risk Assessment Model</w:t>
            </w:r>
            <w:r w:rsidR="00531BF3">
              <w:rPr>
                <w:noProof/>
                <w:webHidden/>
              </w:rPr>
              <w:tab/>
            </w:r>
            <w:r w:rsidR="00531BF3">
              <w:rPr>
                <w:noProof/>
                <w:webHidden/>
              </w:rPr>
              <w:fldChar w:fldCharType="begin"/>
            </w:r>
            <w:r w:rsidR="00531BF3">
              <w:rPr>
                <w:noProof/>
                <w:webHidden/>
              </w:rPr>
              <w:instrText xml:space="preserve"> PAGEREF _Toc429132921 \h </w:instrText>
            </w:r>
            <w:r w:rsidR="00531BF3">
              <w:rPr>
                <w:noProof/>
                <w:webHidden/>
              </w:rPr>
            </w:r>
            <w:r w:rsidR="00531BF3">
              <w:rPr>
                <w:noProof/>
                <w:webHidden/>
              </w:rPr>
              <w:fldChar w:fldCharType="separate"/>
            </w:r>
            <w:r w:rsidR="00074264">
              <w:rPr>
                <w:noProof/>
                <w:webHidden/>
              </w:rPr>
              <w:t>21</w:t>
            </w:r>
            <w:r w:rsidR="00531BF3">
              <w:rPr>
                <w:noProof/>
                <w:webHidden/>
              </w:rPr>
              <w:fldChar w:fldCharType="end"/>
            </w:r>
          </w:hyperlink>
        </w:p>
        <w:p w14:paraId="79E01360" w14:textId="77777777" w:rsidR="00531BF3" w:rsidRDefault="0067407C">
          <w:pPr>
            <w:pStyle w:val="TOC3"/>
            <w:tabs>
              <w:tab w:val="left" w:pos="1320"/>
              <w:tab w:val="right" w:leader="dot" w:pos="10053"/>
            </w:tabs>
            <w:rPr>
              <w:rFonts w:eastAsiaTheme="minorEastAsia"/>
              <w:noProof/>
              <w:lang w:eastAsia="en-ZA"/>
            </w:rPr>
          </w:pPr>
          <w:hyperlink w:anchor="_Toc429132922" w:history="1">
            <w:r w:rsidR="00531BF3" w:rsidRPr="00E77330">
              <w:rPr>
                <w:rStyle w:val="Hyperlink"/>
                <w:noProof/>
              </w:rPr>
              <w:t>4.2.1.</w:t>
            </w:r>
            <w:r w:rsidR="00531BF3">
              <w:rPr>
                <w:rFonts w:eastAsiaTheme="minorEastAsia"/>
                <w:noProof/>
                <w:lang w:eastAsia="en-ZA"/>
              </w:rPr>
              <w:tab/>
            </w:r>
            <w:r w:rsidR="00531BF3" w:rsidRPr="00E77330">
              <w:rPr>
                <w:rStyle w:val="Hyperlink"/>
                <w:noProof/>
              </w:rPr>
              <w:t>Vulnerability Analysis</w:t>
            </w:r>
            <w:r w:rsidR="00531BF3">
              <w:rPr>
                <w:noProof/>
                <w:webHidden/>
              </w:rPr>
              <w:tab/>
            </w:r>
            <w:r w:rsidR="00531BF3">
              <w:rPr>
                <w:noProof/>
                <w:webHidden/>
              </w:rPr>
              <w:fldChar w:fldCharType="begin"/>
            </w:r>
            <w:r w:rsidR="00531BF3">
              <w:rPr>
                <w:noProof/>
                <w:webHidden/>
              </w:rPr>
              <w:instrText xml:space="preserve"> PAGEREF _Toc429132922 \h </w:instrText>
            </w:r>
            <w:r w:rsidR="00531BF3">
              <w:rPr>
                <w:noProof/>
                <w:webHidden/>
              </w:rPr>
            </w:r>
            <w:r w:rsidR="00531BF3">
              <w:rPr>
                <w:noProof/>
                <w:webHidden/>
              </w:rPr>
              <w:fldChar w:fldCharType="separate"/>
            </w:r>
            <w:r w:rsidR="00074264">
              <w:rPr>
                <w:b/>
                <w:bCs/>
                <w:noProof/>
                <w:webHidden/>
                <w:lang w:val="en-US"/>
              </w:rPr>
              <w:t>Error! Bookmark not defined.</w:t>
            </w:r>
            <w:r w:rsidR="00531BF3">
              <w:rPr>
                <w:noProof/>
                <w:webHidden/>
              </w:rPr>
              <w:fldChar w:fldCharType="end"/>
            </w:r>
          </w:hyperlink>
        </w:p>
        <w:p w14:paraId="24543327" w14:textId="77777777" w:rsidR="00531BF3" w:rsidRDefault="0067407C">
          <w:pPr>
            <w:pStyle w:val="TOC3"/>
            <w:tabs>
              <w:tab w:val="left" w:pos="1320"/>
              <w:tab w:val="right" w:leader="dot" w:pos="10053"/>
            </w:tabs>
            <w:rPr>
              <w:rFonts w:eastAsiaTheme="minorEastAsia"/>
              <w:noProof/>
              <w:lang w:eastAsia="en-ZA"/>
            </w:rPr>
          </w:pPr>
          <w:hyperlink w:anchor="_Toc429132923" w:history="1">
            <w:r w:rsidR="00531BF3" w:rsidRPr="00E77330">
              <w:rPr>
                <w:rStyle w:val="Hyperlink"/>
                <w:noProof/>
              </w:rPr>
              <w:t>4.2.2.</w:t>
            </w:r>
            <w:r w:rsidR="00531BF3">
              <w:rPr>
                <w:rFonts w:eastAsiaTheme="minorEastAsia"/>
                <w:noProof/>
                <w:lang w:eastAsia="en-ZA"/>
              </w:rPr>
              <w:tab/>
            </w:r>
            <w:r w:rsidR="00531BF3" w:rsidRPr="00E77330">
              <w:rPr>
                <w:rStyle w:val="Hyperlink"/>
                <w:noProof/>
              </w:rPr>
              <w:t>Capacity Assessment</w:t>
            </w:r>
            <w:r w:rsidR="00531BF3">
              <w:rPr>
                <w:noProof/>
                <w:webHidden/>
              </w:rPr>
              <w:tab/>
            </w:r>
            <w:r w:rsidR="00531BF3">
              <w:rPr>
                <w:noProof/>
                <w:webHidden/>
              </w:rPr>
              <w:fldChar w:fldCharType="begin"/>
            </w:r>
            <w:r w:rsidR="00531BF3">
              <w:rPr>
                <w:noProof/>
                <w:webHidden/>
              </w:rPr>
              <w:instrText xml:space="preserve"> PAGEREF _Toc429132923 \h </w:instrText>
            </w:r>
            <w:r w:rsidR="00531BF3">
              <w:rPr>
                <w:noProof/>
                <w:webHidden/>
              </w:rPr>
            </w:r>
            <w:r w:rsidR="00531BF3">
              <w:rPr>
                <w:noProof/>
                <w:webHidden/>
              </w:rPr>
              <w:fldChar w:fldCharType="separate"/>
            </w:r>
            <w:r w:rsidR="00074264">
              <w:rPr>
                <w:noProof/>
                <w:webHidden/>
              </w:rPr>
              <w:t>22</w:t>
            </w:r>
            <w:r w:rsidR="00531BF3">
              <w:rPr>
                <w:noProof/>
                <w:webHidden/>
              </w:rPr>
              <w:fldChar w:fldCharType="end"/>
            </w:r>
          </w:hyperlink>
        </w:p>
        <w:p w14:paraId="4D3B1A96" w14:textId="77777777" w:rsidR="00531BF3" w:rsidRDefault="0067407C">
          <w:pPr>
            <w:pStyle w:val="TOC2"/>
            <w:tabs>
              <w:tab w:val="left" w:pos="880"/>
              <w:tab w:val="right" w:leader="dot" w:pos="10053"/>
            </w:tabs>
            <w:rPr>
              <w:noProof/>
              <w:lang w:val="en-ZA" w:eastAsia="en-ZA"/>
            </w:rPr>
          </w:pPr>
          <w:hyperlink w:anchor="_Toc429132924" w:history="1">
            <w:r w:rsidR="00531BF3" w:rsidRPr="00E77330">
              <w:rPr>
                <w:rStyle w:val="Hyperlink"/>
                <w:noProof/>
              </w:rPr>
              <w:t>4.3.</w:t>
            </w:r>
            <w:r w:rsidR="00531BF3">
              <w:rPr>
                <w:noProof/>
                <w:lang w:val="en-ZA" w:eastAsia="en-ZA"/>
              </w:rPr>
              <w:tab/>
            </w:r>
            <w:r w:rsidR="00531BF3" w:rsidRPr="00E77330">
              <w:rPr>
                <w:rStyle w:val="Hyperlink"/>
                <w:noProof/>
              </w:rPr>
              <w:t>Disaster Risk Data Sourcing and Manipulation</w:t>
            </w:r>
            <w:r w:rsidR="00531BF3">
              <w:rPr>
                <w:noProof/>
                <w:webHidden/>
              </w:rPr>
              <w:tab/>
            </w:r>
            <w:r w:rsidR="00531BF3">
              <w:rPr>
                <w:noProof/>
                <w:webHidden/>
              </w:rPr>
              <w:fldChar w:fldCharType="begin"/>
            </w:r>
            <w:r w:rsidR="00531BF3">
              <w:rPr>
                <w:noProof/>
                <w:webHidden/>
              </w:rPr>
              <w:instrText xml:space="preserve"> PAGEREF _Toc429132924 \h </w:instrText>
            </w:r>
            <w:r w:rsidR="00531BF3">
              <w:rPr>
                <w:noProof/>
                <w:webHidden/>
              </w:rPr>
            </w:r>
            <w:r w:rsidR="00531BF3">
              <w:rPr>
                <w:noProof/>
                <w:webHidden/>
              </w:rPr>
              <w:fldChar w:fldCharType="separate"/>
            </w:r>
            <w:r w:rsidR="00074264">
              <w:rPr>
                <w:noProof/>
                <w:webHidden/>
              </w:rPr>
              <w:t>23</w:t>
            </w:r>
            <w:r w:rsidR="00531BF3">
              <w:rPr>
                <w:noProof/>
                <w:webHidden/>
              </w:rPr>
              <w:fldChar w:fldCharType="end"/>
            </w:r>
          </w:hyperlink>
        </w:p>
        <w:p w14:paraId="6F77C7E7" w14:textId="77777777" w:rsidR="00531BF3" w:rsidRDefault="0067407C">
          <w:pPr>
            <w:pStyle w:val="TOC2"/>
            <w:tabs>
              <w:tab w:val="left" w:pos="880"/>
              <w:tab w:val="right" w:leader="dot" w:pos="10053"/>
            </w:tabs>
            <w:rPr>
              <w:noProof/>
              <w:lang w:val="en-ZA" w:eastAsia="en-ZA"/>
            </w:rPr>
          </w:pPr>
          <w:hyperlink w:anchor="_Toc429132925" w:history="1">
            <w:r w:rsidR="00531BF3" w:rsidRPr="00E77330">
              <w:rPr>
                <w:rStyle w:val="Hyperlink"/>
                <w:noProof/>
              </w:rPr>
              <w:t>4.4.</w:t>
            </w:r>
            <w:r w:rsidR="00531BF3">
              <w:rPr>
                <w:noProof/>
                <w:lang w:val="en-ZA" w:eastAsia="en-ZA"/>
              </w:rPr>
              <w:tab/>
            </w:r>
            <w:r w:rsidR="00531BF3" w:rsidRPr="00E77330">
              <w:rPr>
                <w:rStyle w:val="Hyperlink"/>
                <w:noProof/>
              </w:rPr>
              <w:t>Disaster Risk Assessment Results</w:t>
            </w:r>
            <w:r w:rsidR="00531BF3">
              <w:rPr>
                <w:noProof/>
                <w:webHidden/>
              </w:rPr>
              <w:tab/>
            </w:r>
            <w:r w:rsidR="00531BF3">
              <w:rPr>
                <w:noProof/>
                <w:webHidden/>
              </w:rPr>
              <w:fldChar w:fldCharType="begin"/>
            </w:r>
            <w:r w:rsidR="00531BF3">
              <w:rPr>
                <w:noProof/>
                <w:webHidden/>
              </w:rPr>
              <w:instrText xml:space="preserve"> PAGEREF _Toc429132925 \h </w:instrText>
            </w:r>
            <w:r w:rsidR="00531BF3">
              <w:rPr>
                <w:noProof/>
                <w:webHidden/>
              </w:rPr>
            </w:r>
            <w:r w:rsidR="00531BF3">
              <w:rPr>
                <w:noProof/>
                <w:webHidden/>
              </w:rPr>
              <w:fldChar w:fldCharType="separate"/>
            </w:r>
            <w:r w:rsidR="00074264">
              <w:rPr>
                <w:b/>
                <w:bCs/>
                <w:noProof/>
                <w:webHidden/>
              </w:rPr>
              <w:t>Error! Bookmark not defined.</w:t>
            </w:r>
            <w:r w:rsidR="00531BF3">
              <w:rPr>
                <w:noProof/>
                <w:webHidden/>
              </w:rPr>
              <w:fldChar w:fldCharType="end"/>
            </w:r>
          </w:hyperlink>
        </w:p>
        <w:p w14:paraId="613CD9D5" w14:textId="77777777" w:rsidR="00531BF3" w:rsidRDefault="0067407C">
          <w:pPr>
            <w:pStyle w:val="TOC1"/>
            <w:tabs>
              <w:tab w:val="left" w:pos="440"/>
              <w:tab w:val="right" w:leader="dot" w:pos="10053"/>
            </w:tabs>
            <w:rPr>
              <w:noProof/>
              <w:lang w:val="en-ZA" w:eastAsia="en-ZA"/>
            </w:rPr>
          </w:pPr>
          <w:hyperlink w:anchor="_Toc429132926" w:history="1">
            <w:r w:rsidR="00531BF3" w:rsidRPr="00E77330">
              <w:rPr>
                <w:rStyle w:val="Hyperlink"/>
                <w:noProof/>
              </w:rPr>
              <w:t>5.</w:t>
            </w:r>
            <w:r w:rsidR="00531BF3">
              <w:rPr>
                <w:noProof/>
                <w:lang w:val="en-ZA" w:eastAsia="en-ZA"/>
              </w:rPr>
              <w:tab/>
            </w:r>
            <w:r w:rsidR="00531BF3" w:rsidRPr="00E77330">
              <w:rPr>
                <w:rStyle w:val="Hyperlink"/>
                <w:noProof/>
              </w:rPr>
              <w:t>DISASTER RISK REDUCTION</w:t>
            </w:r>
            <w:r w:rsidR="00531BF3">
              <w:rPr>
                <w:noProof/>
                <w:webHidden/>
              </w:rPr>
              <w:tab/>
            </w:r>
            <w:r w:rsidR="00531BF3">
              <w:rPr>
                <w:noProof/>
                <w:webHidden/>
              </w:rPr>
              <w:fldChar w:fldCharType="begin"/>
            </w:r>
            <w:r w:rsidR="00531BF3">
              <w:rPr>
                <w:noProof/>
                <w:webHidden/>
              </w:rPr>
              <w:instrText xml:space="preserve"> PAGEREF _Toc429132926 \h </w:instrText>
            </w:r>
            <w:r w:rsidR="00531BF3">
              <w:rPr>
                <w:noProof/>
                <w:webHidden/>
              </w:rPr>
            </w:r>
            <w:r w:rsidR="00531BF3">
              <w:rPr>
                <w:noProof/>
                <w:webHidden/>
              </w:rPr>
              <w:fldChar w:fldCharType="separate"/>
            </w:r>
            <w:r w:rsidR="00074264">
              <w:rPr>
                <w:noProof/>
                <w:webHidden/>
              </w:rPr>
              <w:t>23</w:t>
            </w:r>
            <w:r w:rsidR="00531BF3">
              <w:rPr>
                <w:noProof/>
                <w:webHidden/>
              </w:rPr>
              <w:fldChar w:fldCharType="end"/>
            </w:r>
          </w:hyperlink>
        </w:p>
        <w:p w14:paraId="767DB663" w14:textId="77777777" w:rsidR="00531BF3" w:rsidRDefault="0067407C">
          <w:pPr>
            <w:pStyle w:val="TOC2"/>
            <w:tabs>
              <w:tab w:val="left" w:pos="880"/>
              <w:tab w:val="right" w:leader="dot" w:pos="10053"/>
            </w:tabs>
            <w:rPr>
              <w:noProof/>
              <w:lang w:val="en-ZA" w:eastAsia="en-ZA"/>
            </w:rPr>
          </w:pPr>
          <w:hyperlink w:anchor="_Toc429132927" w:history="1">
            <w:r w:rsidR="00531BF3" w:rsidRPr="00E77330">
              <w:rPr>
                <w:rStyle w:val="Hyperlink"/>
                <w:noProof/>
              </w:rPr>
              <w:t>5.1.</w:t>
            </w:r>
            <w:r w:rsidR="00531BF3">
              <w:rPr>
                <w:noProof/>
                <w:lang w:val="en-ZA" w:eastAsia="en-ZA"/>
              </w:rPr>
              <w:tab/>
            </w:r>
            <w:r w:rsidR="00531BF3" w:rsidRPr="00E77330">
              <w:rPr>
                <w:rStyle w:val="Hyperlink"/>
                <w:noProof/>
              </w:rPr>
              <w:t>Core Disaster Risk Reduction Principles</w:t>
            </w:r>
            <w:r w:rsidR="00531BF3">
              <w:rPr>
                <w:noProof/>
                <w:webHidden/>
              </w:rPr>
              <w:tab/>
            </w:r>
            <w:r w:rsidR="00531BF3">
              <w:rPr>
                <w:noProof/>
                <w:webHidden/>
              </w:rPr>
              <w:fldChar w:fldCharType="begin"/>
            </w:r>
            <w:r w:rsidR="00531BF3">
              <w:rPr>
                <w:noProof/>
                <w:webHidden/>
              </w:rPr>
              <w:instrText xml:space="preserve"> PAGEREF _Toc429132927 \h </w:instrText>
            </w:r>
            <w:r w:rsidR="00531BF3">
              <w:rPr>
                <w:noProof/>
                <w:webHidden/>
              </w:rPr>
            </w:r>
            <w:r w:rsidR="00531BF3">
              <w:rPr>
                <w:noProof/>
                <w:webHidden/>
              </w:rPr>
              <w:fldChar w:fldCharType="separate"/>
            </w:r>
            <w:r w:rsidR="00074264">
              <w:rPr>
                <w:noProof/>
                <w:webHidden/>
              </w:rPr>
              <w:t>23</w:t>
            </w:r>
            <w:r w:rsidR="00531BF3">
              <w:rPr>
                <w:noProof/>
                <w:webHidden/>
              </w:rPr>
              <w:fldChar w:fldCharType="end"/>
            </w:r>
          </w:hyperlink>
        </w:p>
        <w:p w14:paraId="4FCAF763" w14:textId="77777777" w:rsidR="00531BF3" w:rsidRDefault="0067407C">
          <w:pPr>
            <w:pStyle w:val="TOC2"/>
            <w:tabs>
              <w:tab w:val="left" w:pos="880"/>
              <w:tab w:val="right" w:leader="dot" w:pos="10053"/>
            </w:tabs>
            <w:rPr>
              <w:noProof/>
              <w:lang w:val="en-ZA" w:eastAsia="en-ZA"/>
            </w:rPr>
          </w:pPr>
          <w:hyperlink w:anchor="_Toc429132928" w:history="1">
            <w:r w:rsidR="00531BF3" w:rsidRPr="00E77330">
              <w:rPr>
                <w:rStyle w:val="Hyperlink"/>
                <w:noProof/>
              </w:rPr>
              <w:t>5.2.</w:t>
            </w:r>
            <w:r w:rsidR="00531BF3">
              <w:rPr>
                <w:noProof/>
                <w:lang w:val="en-ZA" w:eastAsia="en-ZA"/>
              </w:rPr>
              <w:tab/>
            </w:r>
            <w:r w:rsidR="00531BF3" w:rsidRPr="00E77330">
              <w:rPr>
                <w:rStyle w:val="Hyperlink"/>
                <w:noProof/>
              </w:rPr>
              <w:t>Integration of Disaster Reduction into Development Planning</w:t>
            </w:r>
            <w:r w:rsidR="00531BF3">
              <w:rPr>
                <w:noProof/>
                <w:webHidden/>
              </w:rPr>
              <w:tab/>
            </w:r>
            <w:r w:rsidR="00531BF3">
              <w:rPr>
                <w:noProof/>
                <w:webHidden/>
              </w:rPr>
              <w:fldChar w:fldCharType="begin"/>
            </w:r>
            <w:r w:rsidR="00531BF3">
              <w:rPr>
                <w:noProof/>
                <w:webHidden/>
              </w:rPr>
              <w:instrText xml:space="preserve"> PAGEREF _Toc429132928 \h </w:instrText>
            </w:r>
            <w:r w:rsidR="00531BF3">
              <w:rPr>
                <w:noProof/>
                <w:webHidden/>
              </w:rPr>
            </w:r>
            <w:r w:rsidR="00531BF3">
              <w:rPr>
                <w:noProof/>
                <w:webHidden/>
              </w:rPr>
              <w:fldChar w:fldCharType="separate"/>
            </w:r>
            <w:r w:rsidR="00074264">
              <w:rPr>
                <w:noProof/>
                <w:webHidden/>
              </w:rPr>
              <w:t>25</w:t>
            </w:r>
            <w:r w:rsidR="00531BF3">
              <w:rPr>
                <w:noProof/>
                <w:webHidden/>
              </w:rPr>
              <w:fldChar w:fldCharType="end"/>
            </w:r>
          </w:hyperlink>
        </w:p>
        <w:p w14:paraId="388181E2" w14:textId="77777777" w:rsidR="00531BF3" w:rsidRDefault="0067407C">
          <w:pPr>
            <w:pStyle w:val="TOC1"/>
            <w:tabs>
              <w:tab w:val="left" w:pos="440"/>
              <w:tab w:val="right" w:leader="dot" w:pos="10053"/>
            </w:tabs>
            <w:rPr>
              <w:noProof/>
              <w:lang w:val="en-ZA" w:eastAsia="en-ZA"/>
            </w:rPr>
          </w:pPr>
          <w:hyperlink w:anchor="_Toc429132929" w:history="1">
            <w:r w:rsidR="00531BF3" w:rsidRPr="00E77330">
              <w:rPr>
                <w:rStyle w:val="Hyperlink"/>
                <w:noProof/>
              </w:rPr>
              <w:t>6.</w:t>
            </w:r>
            <w:r w:rsidR="00531BF3">
              <w:rPr>
                <w:noProof/>
                <w:lang w:val="en-ZA" w:eastAsia="en-ZA"/>
              </w:rPr>
              <w:tab/>
            </w:r>
            <w:r w:rsidR="00531BF3" w:rsidRPr="00E77330">
              <w:rPr>
                <w:rStyle w:val="Hyperlink"/>
                <w:noProof/>
              </w:rPr>
              <w:t>RESPONSE AND RECOVERY</w:t>
            </w:r>
            <w:r w:rsidR="00531BF3">
              <w:rPr>
                <w:noProof/>
                <w:webHidden/>
              </w:rPr>
              <w:tab/>
            </w:r>
            <w:r w:rsidR="00531BF3">
              <w:rPr>
                <w:noProof/>
                <w:webHidden/>
              </w:rPr>
              <w:fldChar w:fldCharType="begin"/>
            </w:r>
            <w:r w:rsidR="00531BF3">
              <w:rPr>
                <w:noProof/>
                <w:webHidden/>
              </w:rPr>
              <w:instrText xml:space="preserve"> PAGEREF _Toc429132929 \h </w:instrText>
            </w:r>
            <w:r w:rsidR="00531BF3">
              <w:rPr>
                <w:noProof/>
                <w:webHidden/>
              </w:rPr>
            </w:r>
            <w:r w:rsidR="00531BF3">
              <w:rPr>
                <w:noProof/>
                <w:webHidden/>
              </w:rPr>
              <w:fldChar w:fldCharType="separate"/>
            </w:r>
            <w:r w:rsidR="00074264">
              <w:rPr>
                <w:noProof/>
                <w:webHidden/>
              </w:rPr>
              <w:t>28</w:t>
            </w:r>
            <w:r w:rsidR="00531BF3">
              <w:rPr>
                <w:noProof/>
                <w:webHidden/>
              </w:rPr>
              <w:fldChar w:fldCharType="end"/>
            </w:r>
          </w:hyperlink>
        </w:p>
        <w:p w14:paraId="5B608AAD" w14:textId="77777777" w:rsidR="00531BF3" w:rsidRDefault="0067407C">
          <w:pPr>
            <w:pStyle w:val="TOC2"/>
            <w:tabs>
              <w:tab w:val="left" w:pos="880"/>
              <w:tab w:val="right" w:leader="dot" w:pos="10053"/>
            </w:tabs>
            <w:rPr>
              <w:noProof/>
              <w:lang w:val="en-ZA" w:eastAsia="en-ZA"/>
            </w:rPr>
          </w:pPr>
          <w:hyperlink w:anchor="_Toc429132930" w:history="1">
            <w:r w:rsidR="00531BF3" w:rsidRPr="00E77330">
              <w:rPr>
                <w:rStyle w:val="Hyperlink"/>
                <w:noProof/>
              </w:rPr>
              <w:t>6.1.</w:t>
            </w:r>
            <w:r w:rsidR="00531BF3">
              <w:rPr>
                <w:noProof/>
                <w:lang w:val="en-ZA" w:eastAsia="en-ZA"/>
              </w:rPr>
              <w:tab/>
            </w:r>
            <w:r w:rsidR="00531BF3" w:rsidRPr="00E77330">
              <w:rPr>
                <w:rStyle w:val="Hyperlink"/>
                <w:noProof/>
              </w:rPr>
              <w:t>Strategic Imperative for Response and Recovery</w:t>
            </w:r>
            <w:r w:rsidR="00531BF3">
              <w:rPr>
                <w:noProof/>
                <w:webHidden/>
              </w:rPr>
              <w:tab/>
            </w:r>
            <w:r w:rsidR="00531BF3">
              <w:rPr>
                <w:noProof/>
                <w:webHidden/>
              </w:rPr>
              <w:fldChar w:fldCharType="begin"/>
            </w:r>
            <w:r w:rsidR="00531BF3">
              <w:rPr>
                <w:noProof/>
                <w:webHidden/>
              </w:rPr>
              <w:instrText xml:space="preserve"> PAGEREF _Toc429132930 \h </w:instrText>
            </w:r>
            <w:r w:rsidR="00531BF3">
              <w:rPr>
                <w:noProof/>
                <w:webHidden/>
              </w:rPr>
            </w:r>
            <w:r w:rsidR="00531BF3">
              <w:rPr>
                <w:noProof/>
                <w:webHidden/>
              </w:rPr>
              <w:fldChar w:fldCharType="separate"/>
            </w:r>
            <w:r w:rsidR="00074264">
              <w:rPr>
                <w:noProof/>
                <w:webHidden/>
              </w:rPr>
              <w:t>29</w:t>
            </w:r>
            <w:r w:rsidR="00531BF3">
              <w:rPr>
                <w:noProof/>
                <w:webHidden/>
              </w:rPr>
              <w:fldChar w:fldCharType="end"/>
            </w:r>
          </w:hyperlink>
        </w:p>
        <w:p w14:paraId="21B4E4F1" w14:textId="77777777" w:rsidR="00531BF3" w:rsidRDefault="0067407C">
          <w:pPr>
            <w:pStyle w:val="TOC1"/>
            <w:tabs>
              <w:tab w:val="left" w:pos="440"/>
              <w:tab w:val="right" w:leader="dot" w:pos="10053"/>
            </w:tabs>
            <w:rPr>
              <w:noProof/>
              <w:lang w:val="en-ZA" w:eastAsia="en-ZA"/>
            </w:rPr>
          </w:pPr>
          <w:hyperlink w:anchor="_Toc429132931" w:history="1">
            <w:r w:rsidR="00531BF3" w:rsidRPr="00E77330">
              <w:rPr>
                <w:rStyle w:val="Hyperlink"/>
                <w:noProof/>
              </w:rPr>
              <w:t>7.</w:t>
            </w:r>
            <w:r w:rsidR="00531BF3">
              <w:rPr>
                <w:noProof/>
                <w:lang w:val="en-ZA" w:eastAsia="en-ZA"/>
              </w:rPr>
              <w:tab/>
            </w:r>
            <w:r w:rsidR="00531BF3" w:rsidRPr="00E77330">
              <w:rPr>
                <w:rStyle w:val="Hyperlink"/>
                <w:noProof/>
              </w:rPr>
              <w:t>Information Management and Communication</w:t>
            </w:r>
            <w:r w:rsidR="00531BF3">
              <w:rPr>
                <w:noProof/>
                <w:webHidden/>
              </w:rPr>
              <w:tab/>
            </w:r>
            <w:r w:rsidR="00531BF3">
              <w:rPr>
                <w:noProof/>
                <w:webHidden/>
              </w:rPr>
              <w:fldChar w:fldCharType="begin"/>
            </w:r>
            <w:r w:rsidR="00531BF3">
              <w:rPr>
                <w:noProof/>
                <w:webHidden/>
              </w:rPr>
              <w:instrText xml:space="preserve"> PAGEREF _Toc429132931 \h </w:instrText>
            </w:r>
            <w:r w:rsidR="00531BF3">
              <w:rPr>
                <w:noProof/>
                <w:webHidden/>
              </w:rPr>
            </w:r>
            <w:r w:rsidR="00531BF3">
              <w:rPr>
                <w:noProof/>
                <w:webHidden/>
              </w:rPr>
              <w:fldChar w:fldCharType="separate"/>
            </w:r>
            <w:r w:rsidR="00074264">
              <w:rPr>
                <w:noProof/>
                <w:webHidden/>
              </w:rPr>
              <w:t>30</w:t>
            </w:r>
            <w:r w:rsidR="00531BF3">
              <w:rPr>
                <w:noProof/>
                <w:webHidden/>
              </w:rPr>
              <w:fldChar w:fldCharType="end"/>
            </w:r>
          </w:hyperlink>
        </w:p>
        <w:p w14:paraId="33BFC014" w14:textId="77777777" w:rsidR="00531BF3" w:rsidRDefault="0067407C">
          <w:pPr>
            <w:pStyle w:val="TOC2"/>
            <w:tabs>
              <w:tab w:val="left" w:pos="880"/>
              <w:tab w:val="right" w:leader="dot" w:pos="10053"/>
            </w:tabs>
            <w:rPr>
              <w:noProof/>
              <w:lang w:val="en-ZA" w:eastAsia="en-ZA"/>
            </w:rPr>
          </w:pPr>
          <w:hyperlink w:anchor="_Toc429132932" w:history="1">
            <w:r w:rsidR="00531BF3" w:rsidRPr="00E77330">
              <w:rPr>
                <w:rStyle w:val="Hyperlink"/>
                <w:noProof/>
              </w:rPr>
              <w:t>7.1.</w:t>
            </w:r>
            <w:r w:rsidR="00531BF3">
              <w:rPr>
                <w:noProof/>
                <w:lang w:val="en-ZA" w:eastAsia="en-ZA"/>
              </w:rPr>
              <w:tab/>
            </w:r>
            <w:r w:rsidR="00531BF3" w:rsidRPr="00E77330">
              <w:rPr>
                <w:rStyle w:val="Hyperlink"/>
                <w:noProof/>
              </w:rPr>
              <w:t>Information management and communication system</w:t>
            </w:r>
            <w:r w:rsidR="00531BF3">
              <w:rPr>
                <w:noProof/>
                <w:webHidden/>
              </w:rPr>
              <w:tab/>
            </w:r>
            <w:r w:rsidR="00531BF3">
              <w:rPr>
                <w:noProof/>
                <w:webHidden/>
              </w:rPr>
              <w:fldChar w:fldCharType="begin"/>
            </w:r>
            <w:r w:rsidR="00531BF3">
              <w:rPr>
                <w:noProof/>
                <w:webHidden/>
              </w:rPr>
              <w:instrText xml:space="preserve"> PAGEREF _Toc429132932 \h </w:instrText>
            </w:r>
            <w:r w:rsidR="00531BF3">
              <w:rPr>
                <w:noProof/>
                <w:webHidden/>
              </w:rPr>
            </w:r>
            <w:r w:rsidR="00531BF3">
              <w:rPr>
                <w:noProof/>
                <w:webHidden/>
              </w:rPr>
              <w:fldChar w:fldCharType="separate"/>
            </w:r>
            <w:r w:rsidR="00074264">
              <w:rPr>
                <w:noProof/>
                <w:webHidden/>
              </w:rPr>
              <w:t>30</w:t>
            </w:r>
            <w:r w:rsidR="00531BF3">
              <w:rPr>
                <w:noProof/>
                <w:webHidden/>
              </w:rPr>
              <w:fldChar w:fldCharType="end"/>
            </w:r>
          </w:hyperlink>
        </w:p>
        <w:p w14:paraId="5E388087" w14:textId="77777777" w:rsidR="00531BF3" w:rsidRDefault="0067407C">
          <w:pPr>
            <w:pStyle w:val="TOC2"/>
            <w:tabs>
              <w:tab w:val="left" w:pos="880"/>
              <w:tab w:val="right" w:leader="dot" w:pos="10053"/>
            </w:tabs>
            <w:rPr>
              <w:noProof/>
              <w:lang w:val="en-ZA" w:eastAsia="en-ZA"/>
            </w:rPr>
          </w:pPr>
          <w:hyperlink w:anchor="_Toc429132933" w:history="1">
            <w:r w:rsidR="00531BF3" w:rsidRPr="00E77330">
              <w:rPr>
                <w:rStyle w:val="Hyperlink"/>
                <w:noProof/>
              </w:rPr>
              <w:t>7.2.</w:t>
            </w:r>
            <w:r w:rsidR="00531BF3">
              <w:rPr>
                <w:noProof/>
                <w:lang w:val="en-ZA" w:eastAsia="en-ZA"/>
              </w:rPr>
              <w:tab/>
            </w:r>
            <w:r w:rsidR="00531BF3" w:rsidRPr="00E77330">
              <w:rPr>
                <w:rStyle w:val="Hyperlink"/>
                <w:noProof/>
              </w:rPr>
              <w:t>Integrated information management and communication model</w:t>
            </w:r>
            <w:r w:rsidR="00531BF3">
              <w:rPr>
                <w:noProof/>
                <w:webHidden/>
              </w:rPr>
              <w:tab/>
            </w:r>
            <w:r w:rsidR="00531BF3">
              <w:rPr>
                <w:noProof/>
                <w:webHidden/>
              </w:rPr>
              <w:fldChar w:fldCharType="begin"/>
            </w:r>
            <w:r w:rsidR="00531BF3">
              <w:rPr>
                <w:noProof/>
                <w:webHidden/>
              </w:rPr>
              <w:instrText xml:space="preserve"> PAGEREF _Toc429132933 \h </w:instrText>
            </w:r>
            <w:r w:rsidR="00531BF3">
              <w:rPr>
                <w:noProof/>
                <w:webHidden/>
              </w:rPr>
            </w:r>
            <w:r w:rsidR="00531BF3">
              <w:rPr>
                <w:noProof/>
                <w:webHidden/>
              </w:rPr>
              <w:fldChar w:fldCharType="separate"/>
            </w:r>
            <w:r w:rsidR="00074264">
              <w:rPr>
                <w:noProof/>
                <w:webHidden/>
              </w:rPr>
              <w:t>30</w:t>
            </w:r>
            <w:r w:rsidR="00531BF3">
              <w:rPr>
                <w:noProof/>
                <w:webHidden/>
              </w:rPr>
              <w:fldChar w:fldCharType="end"/>
            </w:r>
          </w:hyperlink>
        </w:p>
        <w:p w14:paraId="38A79CE6" w14:textId="77777777" w:rsidR="00531BF3" w:rsidRDefault="0067407C">
          <w:pPr>
            <w:pStyle w:val="TOC2"/>
            <w:tabs>
              <w:tab w:val="left" w:pos="880"/>
              <w:tab w:val="right" w:leader="dot" w:pos="10053"/>
            </w:tabs>
            <w:rPr>
              <w:noProof/>
              <w:lang w:val="en-ZA" w:eastAsia="en-ZA"/>
            </w:rPr>
          </w:pPr>
          <w:hyperlink w:anchor="_Toc429132934" w:history="1">
            <w:r w:rsidR="00531BF3" w:rsidRPr="00E77330">
              <w:rPr>
                <w:rStyle w:val="Hyperlink"/>
                <w:noProof/>
              </w:rPr>
              <w:t>7.3.</w:t>
            </w:r>
            <w:r w:rsidR="00531BF3">
              <w:rPr>
                <w:noProof/>
                <w:lang w:val="en-ZA" w:eastAsia="en-ZA"/>
              </w:rPr>
              <w:tab/>
            </w:r>
            <w:r w:rsidR="00531BF3" w:rsidRPr="00E77330">
              <w:rPr>
                <w:rStyle w:val="Hyperlink"/>
                <w:noProof/>
              </w:rPr>
              <w:t>Data acquisition (Data collection and capturing)</w:t>
            </w:r>
            <w:r w:rsidR="00531BF3">
              <w:rPr>
                <w:noProof/>
                <w:webHidden/>
              </w:rPr>
              <w:tab/>
            </w:r>
            <w:r w:rsidR="00531BF3">
              <w:rPr>
                <w:noProof/>
                <w:webHidden/>
              </w:rPr>
              <w:fldChar w:fldCharType="begin"/>
            </w:r>
            <w:r w:rsidR="00531BF3">
              <w:rPr>
                <w:noProof/>
                <w:webHidden/>
              </w:rPr>
              <w:instrText xml:space="preserve"> PAGEREF _Toc429132934 \h </w:instrText>
            </w:r>
            <w:r w:rsidR="00531BF3">
              <w:rPr>
                <w:noProof/>
                <w:webHidden/>
              </w:rPr>
            </w:r>
            <w:r w:rsidR="00531BF3">
              <w:rPr>
                <w:noProof/>
                <w:webHidden/>
              </w:rPr>
              <w:fldChar w:fldCharType="separate"/>
            </w:r>
            <w:r w:rsidR="00074264">
              <w:rPr>
                <w:noProof/>
                <w:webHidden/>
              </w:rPr>
              <w:t>30</w:t>
            </w:r>
            <w:r w:rsidR="00531BF3">
              <w:rPr>
                <w:noProof/>
                <w:webHidden/>
              </w:rPr>
              <w:fldChar w:fldCharType="end"/>
            </w:r>
          </w:hyperlink>
        </w:p>
        <w:p w14:paraId="113B05F0" w14:textId="77777777" w:rsidR="00531BF3" w:rsidRDefault="0067407C">
          <w:pPr>
            <w:pStyle w:val="TOC1"/>
            <w:tabs>
              <w:tab w:val="left" w:pos="440"/>
              <w:tab w:val="right" w:leader="dot" w:pos="10053"/>
            </w:tabs>
            <w:rPr>
              <w:noProof/>
              <w:lang w:val="en-ZA" w:eastAsia="en-ZA"/>
            </w:rPr>
          </w:pPr>
          <w:hyperlink w:anchor="_Toc429132935" w:history="1">
            <w:r w:rsidR="00531BF3" w:rsidRPr="00E77330">
              <w:rPr>
                <w:rStyle w:val="Hyperlink"/>
                <w:noProof/>
              </w:rPr>
              <w:t>8.</w:t>
            </w:r>
            <w:r w:rsidR="00531BF3">
              <w:rPr>
                <w:noProof/>
                <w:lang w:val="en-ZA" w:eastAsia="en-ZA"/>
              </w:rPr>
              <w:tab/>
            </w:r>
            <w:r w:rsidR="00531BF3" w:rsidRPr="00E77330">
              <w:rPr>
                <w:rStyle w:val="Hyperlink"/>
                <w:noProof/>
              </w:rPr>
              <w:t>Education, Training, Public Awareness and Research</w:t>
            </w:r>
            <w:r w:rsidR="00531BF3">
              <w:rPr>
                <w:noProof/>
                <w:webHidden/>
              </w:rPr>
              <w:tab/>
            </w:r>
            <w:r w:rsidR="00531BF3">
              <w:rPr>
                <w:noProof/>
                <w:webHidden/>
              </w:rPr>
              <w:fldChar w:fldCharType="begin"/>
            </w:r>
            <w:r w:rsidR="00531BF3">
              <w:rPr>
                <w:noProof/>
                <w:webHidden/>
              </w:rPr>
              <w:instrText xml:space="preserve"> PAGEREF _Toc429132935 \h </w:instrText>
            </w:r>
            <w:r w:rsidR="00531BF3">
              <w:rPr>
                <w:noProof/>
                <w:webHidden/>
              </w:rPr>
            </w:r>
            <w:r w:rsidR="00531BF3">
              <w:rPr>
                <w:noProof/>
                <w:webHidden/>
              </w:rPr>
              <w:fldChar w:fldCharType="separate"/>
            </w:r>
            <w:r w:rsidR="00074264">
              <w:rPr>
                <w:noProof/>
                <w:webHidden/>
              </w:rPr>
              <w:t>32</w:t>
            </w:r>
            <w:r w:rsidR="00531BF3">
              <w:rPr>
                <w:noProof/>
                <w:webHidden/>
              </w:rPr>
              <w:fldChar w:fldCharType="end"/>
            </w:r>
          </w:hyperlink>
        </w:p>
        <w:p w14:paraId="205F8E9F" w14:textId="77777777" w:rsidR="00531BF3" w:rsidRDefault="0067407C">
          <w:pPr>
            <w:pStyle w:val="TOC2"/>
            <w:tabs>
              <w:tab w:val="left" w:pos="880"/>
              <w:tab w:val="right" w:leader="dot" w:pos="10053"/>
            </w:tabs>
            <w:rPr>
              <w:noProof/>
              <w:lang w:val="en-ZA" w:eastAsia="en-ZA"/>
            </w:rPr>
          </w:pPr>
          <w:hyperlink w:anchor="_Toc429132936" w:history="1">
            <w:r w:rsidR="00531BF3" w:rsidRPr="00E77330">
              <w:rPr>
                <w:rStyle w:val="Hyperlink"/>
                <w:noProof/>
              </w:rPr>
              <w:t>8.1.</w:t>
            </w:r>
            <w:r w:rsidR="00531BF3">
              <w:rPr>
                <w:noProof/>
                <w:lang w:val="en-ZA" w:eastAsia="en-ZA"/>
              </w:rPr>
              <w:tab/>
            </w:r>
            <w:r w:rsidR="00531BF3" w:rsidRPr="00E77330">
              <w:rPr>
                <w:rStyle w:val="Hyperlink"/>
                <w:noProof/>
              </w:rPr>
              <w:t>Education and Training</w:t>
            </w:r>
            <w:r w:rsidR="00531BF3">
              <w:rPr>
                <w:noProof/>
                <w:webHidden/>
              </w:rPr>
              <w:tab/>
            </w:r>
            <w:r w:rsidR="00531BF3">
              <w:rPr>
                <w:noProof/>
                <w:webHidden/>
              </w:rPr>
              <w:fldChar w:fldCharType="begin"/>
            </w:r>
            <w:r w:rsidR="00531BF3">
              <w:rPr>
                <w:noProof/>
                <w:webHidden/>
              </w:rPr>
              <w:instrText xml:space="preserve"> PAGEREF _Toc429132936 \h </w:instrText>
            </w:r>
            <w:r w:rsidR="00531BF3">
              <w:rPr>
                <w:noProof/>
                <w:webHidden/>
              </w:rPr>
            </w:r>
            <w:r w:rsidR="00531BF3">
              <w:rPr>
                <w:noProof/>
                <w:webHidden/>
              </w:rPr>
              <w:fldChar w:fldCharType="separate"/>
            </w:r>
            <w:r w:rsidR="00074264">
              <w:rPr>
                <w:noProof/>
                <w:webHidden/>
              </w:rPr>
              <w:t>32</w:t>
            </w:r>
            <w:r w:rsidR="00531BF3">
              <w:rPr>
                <w:noProof/>
                <w:webHidden/>
              </w:rPr>
              <w:fldChar w:fldCharType="end"/>
            </w:r>
          </w:hyperlink>
        </w:p>
        <w:p w14:paraId="0CEF39B7" w14:textId="77777777" w:rsidR="00531BF3" w:rsidRDefault="0067407C">
          <w:pPr>
            <w:pStyle w:val="TOC3"/>
            <w:tabs>
              <w:tab w:val="left" w:pos="1320"/>
              <w:tab w:val="right" w:leader="dot" w:pos="10053"/>
            </w:tabs>
            <w:rPr>
              <w:rFonts w:eastAsiaTheme="minorEastAsia"/>
              <w:noProof/>
              <w:lang w:eastAsia="en-ZA"/>
            </w:rPr>
          </w:pPr>
          <w:hyperlink w:anchor="_Toc429132937" w:history="1">
            <w:r w:rsidR="00531BF3" w:rsidRPr="00E77330">
              <w:rPr>
                <w:rStyle w:val="Hyperlink"/>
                <w:noProof/>
              </w:rPr>
              <w:t>8.1.1.</w:t>
            </w:r>
            <w:r w:rsidR="00531BF3">
              <w:rPr>
                <w:rFonts w:eastAsiaTheme="minorEastAsia"/>
                <w:noProof/>
                <w:lang w:eastAsia="en-ZA"/>
              </w:rPr>
              <w:tab/>
            </w:r>
            <w:r w:rsidR="00531BF3" w:rsidRPr="00E77330">
              <w:rPr>
                <w:rStyle w:val="Hyperlink"/>
                <w:noProof/>
              </w:rPr>
              <w:t>School programmes</w:t>
            </w:r>
            <w:r w:rsidR="00531BF3">
              <w:rPr>
                <w:noProof/>
                <w:webHidden/>
              </w:rPr>
              <w:tab/>
            </w:r>
            <w:r w:rsidR="00531BF3">
              <w:rPr>
                <w:noProof/>
                <w:webHidden/>
              </w:rPr>
              <w:fldChar w:fldCharType="begin"/>
            </w:r>
            <w:r w:rsidR="00531BF3">
              <w:rPr>
                <w:noProof/>
                <w:webHidden/>
              </w:rPr>
              <w:instrText xml:space="preserve"> PAGEREF _Toc429132937 \h </w:instrText>
            </w:r>
            <w:r w:rsidR="00531BF3">
              <w:rPr>
                <w:noProof/>
                <w:webHidden/>
              </w:rPr>
            </w:r>
            <w:r w:rsidR="00531BF3">
              <w:rPr>
                <w:noProof/>
                <w:webHidden/>
              </w:rPr>
              <w:fldChar w:fldCharType="separate"/>
            </w:r>
            <w:r w:rsidR="00074264">
              <w:rPr>
                <w:noProof/>
                <w:webHidden/>
              </w:rPr>
              <w:t>32</w:t>
            </w:r>
            <w:r w:rsidR="00531BF3">
              <w:rPr>
                <w:noProof/>
                <w:webHidden/>
              </w:rPr>
              <w:fldChar w:fldCharType="end"/>
            </w:r>
          </w:hyperlink>
        </w:p>
        <w:p w14:paraId="5085CDB0" w14:textId="77777777" w:rsidR="00531BF3" w:rsidRDefault="0067407C">
          <w:pPr>
            <w:pStyle w:val="TOC3"/>
            <w:tabs>
              <w:tab w:val="left" w:pos="1320"/>
              <w:tab w:val="right" w:leader="dot" w:pos="10053"/>
            </w:tabs>
            <w:rPr>
              <w:rFonts w:eastAsiaTheme="minorEastAsia"/>
              <w:noProof/>
              <w:lang w:eastAsia="en-ZA"/>
            </w:rPr>
          </w:pPr>
          <w:hyperlink w:anchor="_Toc429132938" w:history="1">
            <w:r w:rsidR="00531BF3" w:rsidRPr="00E77330">
              <w:rPr>
                <w:rStyle w:val="Hyperlink"/>
                <w:noProof/>
              </w:rPr>
              <w:t>8.1.2.</w:t>
            </w:r>
            <w:r w:rsidR="00531BF3">
              <w:rPr>
                <w:rFonts w:eastAsiaTheme="minorEastAsia"/>
                <w:noProof/>
                <w:lang w:eastAsia="en-ZA"/>
              </w:rPr>
              <w:tab/>
            </w:r>
            <w:r w:rsidR="00531BF3" w:rsidRPr="00E77330">
              <w:rPr>
                <w:rStyle w:val="Hyperlink"/>
                <w:noProof/>
              </w:rPr>
              <w:t>Disseminating and use of indigenous knowledge</w:t>
            </w:r>
            <w:r w:rsidR="00531BF3">
              <w:rPr>
                <w:noProof/>
                <w:webHidden/>
              </w:rPr>
              <w:tab/>
            </w:r>
            <w:r w:rsidR="00531BF3">
              <w:rPr>
                <w:noProof/>
                <w:webHidden/>
              </w:rPr>
              <w:fldChar w:fldCharType="begin"/>
            </w:r>
            <w:r w:rsidR="00531BF3">
              <w:rPr>
                <w:noProof/>
                <w:webHidden/>
              </w:rPr>
              <w:instrText xml:space="preserve"> PAGEREF _Toc429132938 \h </w:instrText>
            </w:r>
            <w:r w:rsidR="00531BF3">
              <w:rPr>
                <w:noProof/>
                <w:webHidden/>
              </w:rPr>
            </w:r>
            <w:r w:rsidR="00531BF3">
              <w:rPr>
                <w:noProof/>
                <w:webHidden/>
              </w:rPr>
              <w:fldChar w:fldCharType="separate"/>
            </w:r>
            <w:r w:rsidR="00074264">
              <w:rPr>
                <w:noProof/>
                <w:webHidden/>
              </w:rPr>
              <w:t>32</w:t>
            </w:r>
            <w:r w:rsidR="00531BF3">
              <w:rPr>
                <w:noProof/>
                <w:webHidden/>
              </w:rPr>
              <w:fldChar w:fldCharType="end"/>
            </w:r>
          </w:hyperlink>
        </w:p>
        <w:p w14:paraId="3830B939" w14:textId="77777777" w:rsidR="00531BF3" w:rsidRDefault="0067407C">
          <w:pPr>
            <w:pStyle w:val="TOC3"/>
            <w:tabs>
              <w:tab w:val="left" w:pos="1320"/>
              <w:tab w:val="right" w:leader="dot" w:pos="10053"/>
            </w:tabs>
            <w:rPr>
              <w:rFonts w:eastAsiaTheme="minorEastAsia"/>
              <w:noProof/>
              <w:lang w:eastAsia="en-ZA"/>
            </w:rPr>
          </w:pPr>
          <w:hyperlink w:anchor="_Toc429132939" w:history="1">
            <w:r w:rsidR="00531BF3" w:rsidRPr="00E77330">
              <w:rPr>
                <w:rStyle w:val="Hyperlink"/>
                <w:noProof/>
              </w:rPr>
              <w:t>8.1.3.</w:t>
            </w:r>
            <w:r w:rsidR="00531BF3">
              <w:rPr>
                <w:rFonts w:eastAsiaTheme="minorEastAsia"/>
                <w:noProof/>
                <w:lang w:eastAsia="en-ZA"/>
              </w:rPr>
              <w:tab/>
            </w:r>
            <w:r w:rsidR="00531BF3" w:rsidRPr="00E77330">
              <w:rPr>
                <w:rStyle w:val="Hyperlink"/>
                <w:noProof/>
              </w:rPr>
              <w:t>Training programmes for government officials and policy-makers</w:t>
            </w:r>
            <w:r w:rsidR="00531BF3">
              <w:rPr>
                <w:noProof/>
                <w:webHidden/>
              </w:rPr>
              <w:tab/>
            </w:r>
            <w:r w:rsidR="00531BF3">
              <w:rPr>
                <w:noProof/>
                <w:webHidden/>
              </w:rPr>
              <w:fldChar w:fldCharType="begin"/>
            </w:r>
            <w:r w:rsidR="00531BF3">
              <w:rPr>
                <w:noProof/>
                <w:webHidden/>
              </w:rPr>
              <w:instrText xml:space="preserve"> PAGEREF _Toc429132939 \h </w:instrText>
            </w:r>
            <w:r w:rsidR="00531BF3">
              <w:rPr>
                <w:noProof/>
                <w:webHidden/>
              </w:rPr>
            </w:r>
            <w:r w:rsidR="00531BF3">
              <w:rPr>
                <w:noProof/>
                <w:webHidden/>
              </w:rPr>
              <w:fldChar w:fldCharType="separate"/>
            </w:r>
            <w:r w:rsidR="00074264">
              <w:rPr>
                <w:noProof/>
                <w:webHidden/>
              </w:rPr>
              <w:t>32</w:t>
            </w:r>
            <w:r w:rsidR="00531BF3">
              <w:rPr>
                <w:noProof/>
                <w:webHidden/>
              </w:rPr>
              <w:fldChar w:fldCharType="end"/>
            </w:r>
          </w:hyperlink>
        </w:p>
        <w:p w14:paraId="403E82D8" w14:textId="77777777" w:rsidR="00531BF3" w:rsidRDefault="0067407C">
          <w:pPr>
            <w:pStyle w:val="TOC3"/>
            <w:tabs>
              <w:tab w:val="left" w:pos="1320"/>
              <w:tab w:val="right" w:leader="dot" w:pos="10053"/>
            </w:tabs>
            <w:rPr>
              <w:rFonts w:eastAsiaTheme="minorEastAsia"/>
              <w:noProof/>
              <w:lang w:eastAsia="en-ZA"/>
            </w:rPr>
          </w:pPr>
          <w:hyperlink w:anchor="_Toc429132940" w:history="1">
            <w:r w:rsidR="00531BF3" w:rsidRPr="00E77330">
              <w:rPr>
                <w:rStyle w:val="Hyperlink"/>
                <w:noProof/>
              </w:rPr>
              <w:t>8.1.4.</w:t>
            </w:r>
            <w:r w:rsidR="00531BF3">
              <w:rPr>
                <w:rFonts w:eastAsiaTheme="minorEastAsia"/>
                <w:noProof/>
                <w:lang w:eastAsia="en-ZA"/>
              </w:rPr>
              <w:tab/>
            </w:r>
            <w:r w:rsidR="00531BF3" w:rsidRPr="00E77330">
              <w:rPr>
                <w:rStyle w:val="Hyperlink"/>
                <w:noProof/>
              </w:rPr>
              <w:t>Community training programmes</w:t>
            </w:r>
            <w:r w:rsidR="00531BF3">
              <w:rPr>
                <w:noProof/>
                <w:webHidden/>
              </w:rPr>
              <w:tab/>
            </w:r>
            <w:r w:rsidR="00531BF3">
              <w:rPr>
                <w:noProof/>
                <w:webHidden/>
              </w:rPr>
              <w:fldChar w:fldCharType="begin"/>
            </w:r>
            <w:r w:rsidR="00531BF3">
              <w:rPr>
                <w:noProof/>
                <w:webHidden/>
              </w:rPr>
              <w:instrText xml:space="preserve"> PAGEREF _Toc429132940 \h </w:instrText>
            </w:r>
            <w:r w:rsidR="00531BF3">
              <w:rPr>
                <w:noProof/>
                <w:webHidden/>
              </w:rPr>
            </w:r>
            <w:r w:rsidR="00531BF3">
              <w:rPr>
                <w:noProof/>
                <w:webHidden/>
              </w:rPr>
              <w:fldChar w:fldCharType="separate"/>
            </w:r>
            <w:r w:rsidR="00074264">
              <w:rPr>
                <w:noProof/>
                <w:webHidden/>
              </w:rPr>
              <w:t>33</w:t>
            </w:r>
            <w:r w:rsidR="00531BF3">
              <w:rPr>
                <w:noProof/>
                <w:webHidden/>
              </w:rPr>
              <w:fldChar w:fldCharType="end"/>
            </w:r>
          </w:hyperlink>
        </w:p>
        <w:p w14:paraId="392E68B8" w14:textId="77777777" w:rsidR="00531BF3" w:rsidRDefault="0067407C">
          <w:pPr>
            <w:pStyle w:val="TOC2"/>
            <w:tabs>
              <w:tab w:val="left" w:pos="880"/>
              <w:tab w:val="right" w:leader="dot" w:pos="10053"/>
            </w:tabs>
            <w:rPr>
              <w:noProof/>
              <w:lang w:val="en-ZA" w:eastAsia="en-ZA"/>
            </w:rPr>
          </w:pPr>
          <w:hyperlink w:anchor="_Toc429132941" w:history="1">
            <w:r w:rsidR="00531BF3" w:rsidRPr="00E77330">
              <w:rPr>
                <w:rStyle w:val="Hyperlink"/>
                <w:noProof/>
              </w:rPr>
              <w:t>8.2.</w:t>
            </w:r>
            <w:r w:rsidR="00531BF3">
              <w:rPr>
                <w:noProof/>
                <w:lang w:val="en-ZA" w:eastAsia="en-ZA"/>
              </w:rPr>
              <w:tab/>
            </w:r>
            <w:r w:rsidR="00531BF3" w:rsidRPr="00E77330">
              <w:rPr>
                <w:rStyle w:val="Hyperlink"/>
                <w:noProof/>
              </w:rPr>
              <w:t>Public awareness</w:t>
            </w:r>
            <w:r w:rsidR="00531BF3">
              <w:rPr>
                <w:noProof/>
                <w:webHidden/>
              </w:rPr>
              <w:tab/>
            </w:r>
            <w:r w:rsidR="00531BF3">
              <w:rPr>
                <w:noProof/>
                <w:webHidden/>
              </w:rPr>
              <w:fldChar w:fldCharType="begin"/>
            </w:r>
            <w:r w:rsidR="00531BF3">
              <w:rPr>
                <w:noProof/>
                <w:webHidden/>
              </w:rPr>
              <w:instrText xml:space="preserve"> PAGEREF _Toc429132941 \h </w:instrText>
            </w:r>
            <w:r w:rsidR="00531BF3">
              <w:rPr>
                <w:noProof/>
                <w:webHidden/>
              </w:rPr>
            </w:r>
            <w:r w:rsidR="00531BF3">
              <w:rPr>
                <w:noProof/>
                <w:webHidden/>
              </w:rPr>
              <w:fldChar w:fldCharType="separate"/>
            </w:r>
            <w:r w:rsidR="00074264">
              <w:rPr>
                <w:noProof/>
                <w:webHidden/>
              </w:rPr>
              <w:t>33</w:t>
            </w:r>
            <w:r w:rsidR="00531BF3">
              <w:rPr>
                <w:noProof/>
                <w:webHidden/>
              </w:rPr>
              <w:fldChar w:fldCharType="end"/>
            </w:r>
          </w:hyperlink>
        </w:p>
        <w:p w14:paraId="447422ED" w14:textId="77777777" w:rsidR="00531BF3" w:rsidRDefault="0067407C">
          <w:pPr>
            <w:pStyle w:val="TOC3"/>
            <w:tabs>
              <w:tab w:val="left" w:pos="1320"/>
              <w:tab w:val="right" w:leader="dot" w:pos="10053"/>
            </w:tabs>
            <w:rPr>
              <w:rFonts w:eastAsiaTheme="minorEastAsia"/>
              <w:noProof/>
              <w:lang w:eastAsia="en-ZA"/>
            </w:rPr>
          </w:pPr>
          <w:hyperlink w:anchor="_Toc429132942" w:history="1">
            <w:r w:rsidR="00531BF3" w:rsidRPr="00E77330">
              <w:rPr>
                <w:rStyle w:val="Hyperlink"/>
                <w:noProof/>
              </w:rPr>
              <w:t>8.2.1.</w:t>
            </w:r>
            <w:r w:rsidR="00531BF3">
              <w:rPr>
                <w:rFonts w:eastAsiaTheme="minorEastAsia"/>
                <w:noProof/>
                <w:lang w:eastAsia="en-ZA"/>
              </w:rPr>
              <w:tab/>
            </w:r>
            <w:r w:rsidR="00531BF3" w:rsidRPr="00E77330">
              <w:rPr>
                <w:rStyle w:val="Hyperlink"/>
                <w:noProof/>
              </w:rPr>
              <w:t>Public awareness strategy</w:t>
            </w:r>
            <w:r w:rsidR="00531BF3">
              <w:rPr>
                <w:noProof/>
                <w:webHidden/>
              </w:rPr>
              <w:tab/>
            </w:r>
            <w:r w:rsidR="00531BF3">
              <w:rPr>
                <w:noProof/>
                <w:webHidden/>
              </w:rPr>
              <w:fldChar w:fldCharType="begin"/>
            </w:r>
            <w:r w:rsidR="00531BF3">
              <w:rPr>
                <w:noProof/>
                <w:webHidden/>
              </w:rPr>
              <w:instrText xml:space="preserve"> PAGEREF _Toc429132942 \h </w:instrText>
            </w:r>
            <w:r w:rsidR="00531BF3">
              <w:rPr>
                <w:noProof/>
                <w:webHidden/>
              </w:rPr>
            </w:r>
            <w:r w:rsidR="00531BF3">
              <w:rPr>
                <w:noProof/>
                <w:webHidden/>
              </w:rPr>
              <w:fldChar w:fldCharType="separate"/>
            </w:r>
            <w:r w:rsidR="00074264">
              <w:rPr>
                <w:noProof/>
                <w:webHidden/>
              </w:rPr>
              <w:t>33</w:t>
            </w:r>
            <w:r w:rsidR="00531BF3">
              <w:rPr>
                <w:noProof/>
                <w:webHidden/>
              </w:rPr>
              <w:fldChar w:fldCharType="end"/>
            </w:r>
          </w:hyperlink>
        </w:p>
        <w:p w14:paraId="366CADE6" w14:textId="77777777" w:rsidR="00531BF3" w:rsidRDefault="0067407C">
          <w:pPr>
            <w:pStyle w:val="TOC3"/>
            <w:tabs>
              <w:tab w:val="left" w:pos="1320"/>
              <w:tab w:val="right" w:leader="dot" w:pos="10053"/>
            </w:tabs>
            <w:rPr>
              <w:rFonts w:eastAsiaTheme="minorEastAsia"/>
              <w:noProof/>
              <w:lang w:eastAsia="en-ZA"/>
            </w:rPr>
          </w:pPr>
          <w:hyperlink w:anchor="_Toc429132943" w:history="1">
            <w:r w:rsidR="00531BF3" w:rsidRPr="00E77330">
              <w:rPr>
                <w:rStyle w:val="Hyperlink"/>
                <w:noProof/>
              </w:rPr>
              <w:t>8.2.2.</w:t>
            </w:r>
            <w:r w:rsidR="00531BF3">
              <w:rPr>
                <w:rFonts w:eastAsiaTheme="minorEastAsia"/>
                <w:noProof/>
                <w:lang w:eastAsia="en-ZA"/>
              </w:rPr>
              <w:tab/>
            </w:r>
            <w:r w:rsidR="00531BF3" w:rsidRPr="00E77330">
              <w:rPr>
                <w:rStyle w:val="Hyperlink"/>
                <w:noProof/>
              </w:rPr>
              <w:t>Communication through the media (communication unit)</w:t>
            </w:r>
            <w:r w:rsidR="00531BF3">
              <w:rPr>
                <w:noProof/>
                <w:webHidden/>
              </w:rPr>
              <w:tab/>
            </w:r>
            <w:r w:rsidR="00531BF3">
              <w:rPr>
                <w:noProof/>
                <w:webHidden/>
              </w:rPr>
              <w:fldChar w:fldCharType="begin"/>
            </w:r>
            <w:r w:rsidR="00531BF3">
              <w:rPr>
                <w:noProof/>
                <w:webHidden/>
              </w:rPr>
              <w:instrText xml:space="preserve"> PAGEREF _Toc429132943 \h </w:instrText>
            </w:r>
            <w:r w:rsidR="00531BF3">
              <w:rPr>
                <w:noProof/>
                <w:webHidden/>
              </w:rPr>
            </w:r>
            <w:r w:rsidR="00531BF3">
              <w:rPr>
                <w:noProof/>
                <w:webHidden/>
              </w:rPr>
              <w:fldChar w:fldCharType="separate"/>
            </w:r>
            <w:r w:rsidR="00074264">
              <w:rPr>
                <w:noProof/>
                <w:webHidden/>
              </w:rPr>
              <w:t>34</w:t>
            </w:r>
            <w:r w:rsidR="00531BF3">
              <w:rPr>
                <w:noProof/>
                <w:webHidden/>
              </w:rPr>
              <w:fldChar w:fldCharType="end"/>
            </w:r>
          </w:hyperlink>
        </w:p>
        <w:p w14:paraId="02581531" w14:textId="77777777" w:rsidR="00531BF3" w:rsidRDefault="0067407C">
          <w:pPr>
            <w:pStyle w:val="TOC2"/>
            <w:tabs>
              <w:tab w:val="left" w:pos="880"/>
              <w:tab w:val="right" w:leader="dot" w:pos="10053"/>
            </w:tabs>
            <w:rPr>
              <w:noProof/>
              <w:lang w:val="en-ZA" w:eastAsia="en-ZA"/>
            </w:rPr>
          </w:pPr>
          <w:hyperlink w:anchor="_Toc429132944" w:history="1">
            <w:r w:rsidR="00531BF3" w:rsidRPr="00E77330">
              <w:rPr>
                <w:rStyle w:val="Hyperlink"/>
                <w:noProof/>
              </w:rPr>
              <w:t>8.3.</w:t>
            </w:r>
            <w:r w:rsidR="00531BF3">
              <w:rPr>
                <w:noProof/>
                <w:lang w:val="en-ZA" w:eastAsia="en-ZA"/>
              </w:rPr>
              <w:tab/>
            </w:r>
            <w:r w:rsidR="00531BF3" w:rsidRPr="00E77330">
              <w:rPr>
                <w:rStyle w:val="Hyperlink"/>
                <w:noProof/>
              </w:rPr>
              <w:t>Research</w:t>
            </w:r>
            <w:r w:rsidR="00531BF3">
              <w:rPr>
                <w:noProof/>
                <w:webHidden/>
              </w:rPr>
              <w:tab/>
            </w:r>
            <w:r w:rsidR="00531BF3">
              <w:rPr>
                <w:noProof/>
                <w:webHidden/>
              </w:rPr>
              <w:fldChar w:fldCharType="begin"/>
            </w:r>
            <w:r w:rsidR="00531BF3">
              <w:rPr>
                <w:noProof/>
                <w:webHidden/>
              </w:rPr>
              <w:instrText xml:space="preserve"> PAGEREF _Toc429132944 \h </w:instrText>
            </w:r>
            <w:r w:rsidR="00531BF3">
              <w:rPr>
                <w:noProof/>
                <w:webHidden/>
              </w:rPr>
            </w:r>
            <w:r w:rsidR="00531BF3">
              <w:rPr>
                <w:noProof/>
                <w:webHidden/>
              </w:rPr>
              <w:fldChar w:fldCharType="separate"/>
            </w:r>
            <w:r w:rsidR="00074264">
              <w:rPr>
                <w:noProof/>
                <w:webHidden/>
              </w:rPr>
              <w:t>34</w:t>
            </w:r>
            <w:r w:rsidR="00531BF3">
              <w:rPr>
                <w:noProof/>
                <w:webHidden/>
              </w:rPr>
              <w:fldChar w:fldCharType="end"/>
            </w:r>
          </w:hyperlink>
        </w:p>
        <w:p w14:paraId="0831BAF7" w14:textId="77777777" w:rsidR="00531BF3" w:rsidRDefault="0067407C">
          <w:pPr>
            <w:pStyle w:val="TOC1"/>
            <w:tabs>
              <w:tab w:val="left" w:pos="440"/>
              <w:tab w:val="right" w:leader="dot" w:pos="10053"/>
            </w:tabs>
            <w:rPr>
              <w:noProof/>
              <w:lang w:val="en-ZA" w:eastAsia="en-ZA"/>
            </w:rPr>
          </w:pPr>
          <w:hyperlink w:anchor="_Toc429132945" w:history="1">
            <w:r w:rsidR="00531BF3" w:rsidRPr="00E77330">
              <w:rPr>
                <w:rStyle w:val="Hyperlink"/>
                <w:noProof/>
              </w:rPr>
              <w:t>9.</w:t>
            </w:r>
            <w:r w:rsidR="00531BF3">
              <w:rPr>
                <w:noProof/>
                <w:lang w:val="en-ZA" w:eastAsia="en-ZA"/>
              </w:rPr>
              <w:tab/>
            </w:r>
            <w:r w:rsidR="00531BF3" w:rsidRPr="00E77330">
              <w:rPr>
                <w:rStyle w:val="Hyperlink"/>
                <w:noProof/>
              </w:rPr>
              <w:t>Funding Arrangement for Disaster Management</w:t>
            </w:r>
            <w:r w:rsidR="00531BF3">
              <w:rPr>
                <w:noProof/>
                <w:webHidden/>
              </w:rPr>
              <w:tab/>
            </w:r>
            <w:r w:rsidR="00531BF3">
              <w:rPr>
                <w:noProof/>
                <w:webHidden/>
              </w:rPr>
              <w:fldChar w:fldCharType="begin"/>
            </w:r>
            <w:r w:rsidR="00531BF3">
              <w:rPr>
                <w:noProof/>
                <w:webHidden/>
              </w:rPr>
              <w:instrText xml:space="preserve"> PAGEREF _Toc429132945 \h </w:instrText>
            </w:r>
            <w:r w:rsidR="00531BF3">
              <w:rPr>
                <w:noProof/>
                <w:webHidden/>
              </w:rPr>
            </w:r>
            <w:r w:rsidR="00531BF3">
              <w:rPr>
                <w:noProof/>
                <w:webHidden/>
              </w:rPr>
              <w:fldChar w:fldCharType="separate"/>
            </w:r>
            <w:r w:rsidR="00074264">
              <w:rPr>
                <w:noProof/>
                <w:webHidden/>
              </w:rPr>
              <w:t>34</w:t>
            </w:r>
            <w:r w:rsidR="00531BF3">
              <w:rPr>
                <w:noProof/>
                <w:webHidden/>
              </w:rPr>
              <w:fldChar w:fldCharType="end"/>
            </w:r>
          </w:hyperlink>
        </w:p>
        <w:p w14:paraId="76DE581E" w14:textId="77777777" w:rsidR="00531BF3" w:rsidRDefault="0067407C">
          <w:pPr>
            <w:pStyle w:val="TOC2"/>
            <w:tabs>
              <w:tab w:val="left" w:pos="880"/>
              <w:tab w:val="right" w:leader="dot" w:pos="10053"/>
            </w:tabs>
            <w:rPr>
              <w:noProof/>
              <w:lang w:val="en-ZA" w:eastAsia="en-ZA"/>
            </w:rPr>
          </w:pPr>
          <w:hyperlink w:anchor="_Toc429132946" w:history="1">
            <w:r w:rsidR="00531BF3" w:rsidRPr="00E77330">
              <w:rPr>
                <w:rStyle w:val="Hyperlink"/>
                <w:noProof/>
              </w:rPr>
              <w:t>9.1.</w:t>
            </w:r>
            <w:r w:rsidR="00531BF3">
              <w:rPr>
                <w:noProof/>
                <w:lang w:val="en-ZA" w:eastAsia="en-ZA"/>
              </w:rPr>
              <w:tab/>
            </w:r>
            <w:r w:rsidR="00531BF3" w:rsidRPr="00E77330">
              <w:rPr>
                <w:rStyle w:val="Hyperlink"/>
                <w:noProof/>
              </w:rPr>
              <w:t>Recommended funding arrangement</w:t>
            </w:r>
            <w:r w:rsidR="00531BF3">
              <w:rPr>
                <w:noProof/>
                <w:webHidden/>
              </w:rPr>
              <w:tab/>
            </w:r>
            <w:r w:rsidR="00531BF3">
              <w:rPr>
                <w:noProof/>
                <w:webHidden/>
              </w:rPr>
              <w:fldChar w:fldCharType="begin"/>
            </w:r>
            <w:r w:rsidR="00531BF3">
              <w:rPr>
                <w:noProof/>
                <w:webHidden/>
              </w:rPr>
              <w:instrText xml:space="preserve"> PAGEREF _Toc429132946 \h </w:instrText>
            </w:r>
            <w:r w:rsidR="00531BF3">
              <w:rPr>
                <w:noProof/>
                <w:webHidden/>
              </w:rPr>
            </w:r>
            <w:r w:rsidR="00531BF3">
              <w:rPr>
                <w:noProof/>
                <w:webHidden/>
              </w:rPr>
              <w:fldChar w:fldCharType="separate"/>
            </w:r>
            <w:r w:rsidR="00074264">
              <w:rPr>
                <w:noProof/>
                <w:webHidden/>
              </w:rPr>
              <w:t>35</w:t>
            </w:r>
            <w:r w:rsidR="00531BF3">
              <w:rPr>
                <w:noProof/>
                <w:webHidden/>
              </w:rPr>
              <w:fldChar w:fldCharType="end"/>
            </w:r>
          </w:hyperlink>
        </w:p>
        <w:p w14:paraId="4AE7652F" w14:textId="77777777" w:rsidR="00531BF3" w:rsidRDefault="0067407C">
          <w:pPr>
            <w:pStyle w:val="TOC2"/>
            <w:tabs>
              <w:tab w:val="left" w:pos="880"/>
              <w:tab w:val="right" w:leader="dot" w:pos="10053"/>
            </w:tabs>
            <w:rPr>
              <w:noProof/>
              <w:lang w:val="en-ZA" w:eastAsia="en-ZA"/>
            </w:rPr>
          </w:pPr>
          <w:hyperlink w:anchor="_Toc429132947" w:history="1">
            <w:r w:rsidR="00531BF3" w:rsidRPr="00E77330">
              <w:rPr>
                <w:rStyle w:val="Hyperlink"/>
                <w:noProof/>
              </w:rPr>
              <w:t>9.2.</w:t>
            </w:r>
            <w:r w:rsidR="00531BF3">
              <w:rPr>
                <w:noProof/>
                <w:lang w:val="en-ZA" w:eastAsia="en-ZA"/>
              </w:rPr>
              <w:tab/>
            </w:r>
            <w:r w:rsidR="00531BF3" w:rsidRPr="00E77330">
              <w:rPr>
                <w:rStyle w:val="Hyperlink"/>
                <w:noProof/>
              </w:rPr>
              <w:t>Service Delivery and Budget Implementation Plan (SDBIP)</w:t>
            </w:r>
            <w:r w:rsidR="00531BF3">
              <w:rPr>
                <w:noProof/>
                <w:webHidden/>
              </w:rPr>
              <w:tab/>
            </w:r>
            <w:r w:rsidR="00531BF3">
              <w:rPr>
                <w:noProof/>
                <w:webHidden/>
              </w:rPr>
              <w:fldChar w:fldCharType="begin"/>
            </w:r>
            <w:r w:rsidR="00531BF3">
              <w:rPr>
                <w:noProof/>
                <w:webHidden/>
              </w:rPr>
              <w:instrText xml:space="preserve"> PAGEREF _Toc429132947 \h </w:instrText>
            </w:r>
            <w:r w:rsidR="00531BF3">
              <w:rPr>
                <w:noProof/>
                <w:webHidden/>
              </w:rPr>
            </w:r>
            <w:r w:rsidR="00531BF3">
              <w:rPr>
                <w:noProof/>
                <w:webHidden/>
              </w:rPr>
              <w:fldChar w:fldCharType="separate"/>
            </w:r>
            <w:r w:rsidR="00074264">
              <w:rPr>
                <w:noProof/>
                <w:webHidden/>
              </w:rPr>
              <w:t>36</w:t>
            </w:r>
            <w:r w:rsidR="00531BF3">
              <w:rPr>
                <w:noProof/>
                <w:webHidden/>
              </w:rPr>
              <w:fldChar w:fldCharType="end"/>
            </w:r>
          </w:hyperlink>
        </w:p>
        <w:p w14:paraId="2A21952A" w14:textId="77777777" w:rsidR="00531BF3" w:rsidRDefault="0067407C">
          <w:pPr>
            <w:pStyle w:val="TOC1"/>
            <w:tabs>
              <w:tab w:val="left" w:pos="660"/>
              <w:tab w:val="right" w:leader="dot" w:pos="10053"/>
            </w:tabs>
            <w:rPr>
              <w:noProof/>
              <w:lang w:val="en-ZA" w:eastAsia="en-ZA"/>
            </w:rPr>
          </w:pPr>
          <w:hyperlink w:anchor="_Toc429132948" w:history="1">
            <w:r w:rsidR="00531BF3" w:rsidRPr="00E77330">
              <w:rPr>
                <w:rStyle w:val="Hyperlink"/>
                <w:noProof/>
              </w:rPr>
              <w:t>10.</w:t>
            </w:r>
            <w:r w:rsidR="00531BF3">
              <w:rPr>
                <w:noProof/>
                <w:lang w:val="en-ZA" w:eastAsia="en-ZA"/>
              </w:rPr>
              <w:tab/>
            </w:r>
            <w:r w:rsidR="00531BF3" w:rsidRPr="00E77330">
              <w:rPr>
                <w:rStyle w:val="Hyperlink"/>
                <w:noProof/>
              </w:rPr>
              <w:t>SUMMARY AND CONCLUSION</w:t>
            </w:r>
            <w:r w:rsidR="00531BF3">
              <w:rPr>
                <w:noProof/>
                <w:webHidden/>
              </w:rPr>
              <w:tab/>
            </w:r>
            <w:r w:rsidR="00531BF3">
              <w:rPr>
                <w:noProof/>
                <w:webHidden/>
              </w:rPr>
              <w:fldChar w:fldCharType="begin"/>
            </w:r>
            <w:r w:rsidR="00531BF3">
              <w:rPr>
                <w:noProof/>
                <w:webHidden/>
              </w:rPr>
              <w:instrText xml:space="preserve"> PAGEREF _Toc429132948 \h </w:instrText>
            </w:r>
            <w:r w:rsidR="00531BF3">
              <w:rPr>
                <w:noProof/>
                <w:webHidden/>
              </w:rPr>
            </w:r>
            <w:r w:rsidR="00531BF3">
              <w:rPr>
                <w:noProof/>
                <w:webHidden/>
              </w:rPr>
              <w:fldChar w:fldCharType="separate"/>
            </w:r>
            <w:r w:rsidR="00074264">
              <w:rPr>
                <w:noProof/>
                <w:webHidden/>
              </w:rPr>
              <w:t>36</w:t>
            </w:r>
            <w:r w:rsidR="00531BF3">
              <w:rPr>
                <w:noProof/>
                <w:webHidden/>
              </w:rPr>
              <w:fldChar w:fldCharType="end"/>
            </w:r>
          </w:hyperlink>
        </w:p>
        <w:p w14:paraId="656444F9" w14:textId="77777777" w:rsidR="00531BF3" w:rsidRDefault="0067407C">
          <w:pPr>
            <w:pStyle w:val="TOC1"/>
            <w:tabs>
              <w:tab w:val="left" w:pos="660"/>
              <w:tab w:val="right" w:leader="dot" w:pos="10053"/>
            </w:tabs>
            <w:rPr>
              <w:noProof/>
              <w:lang w:val="en-ZA" w:eastAsia="en-ZA"/>
            </w:rPr>
          </w:pPr>
          <w:hyperlink w:anchor="_Toc429132949" w:history="1">
            <w:r w:rsidR="00531BF3" w:rsidRPr="00E77330">
              <w:rPr>
                <w:rStyle w:val="Hyperlink"/>
                <w:noProof/>
              </w:rPr>
              <w:t>11.</w:t>
            </w:r>
            <w:r w:rsidR="00531BF3">
              <w:rPr>
                <w:noProof/>
                <w:lang w:val="en-ZA" w:eastAsia="en-ZA"/>
              </w:rPr>
              <w:tab/>
            </w:r>
            <w:r w:rsidR="00531BF3" w:rsidRPr="00E77330">
              <w:rPr>
                <w:rStyle w:val="Hyperlink"/>
                <w:noProof/>
              </w:rPr>
              <w:t>Recommendations and Implementation Plan</w:t>
            </w:r>
            <w:r w:rsidR="00531BF3">
              <w:rPr>
                <w:noProof/>
                <w:webHidden/>
              </w:rPr>
              <w:tab/>
            </w:r>
            <w:r w:rsidR="00531BF3">
              <w:rPr>
                <w:noProof/>
                <w:webHidden/>
              </w:rPr>
              <w:fldChar w:fldCharType="begin"/>
            </w:r>
            <w:r w:rsidR="00531BF3">
              <w:rPr>
                <w:noProof/>
                <w:webHidden/>
              </w:rPr>
              <w:instrText xml:space="preserve"> PAGEREF _Toc429132949 \h </w:instrText>
            </w:r>
            <w:r w:rsidR="00531BF3">
              <w:rPr>
                <w:noProof/>
                <w:webHidden/>
              </w:rPr>
            </w:r>
            <w:r w:rsidR="00531BF3">
              <w:rPr>
                <w:noProof/>
                <w:webHidden/>
              </w:rPr>
              <w:fldChar w:fldCharType="separate"/>
            </w:r>
            <w:r w:rsidR="00074264">
              <w:rPr>
                <w:noProof/>
                <w:webHidden/>
              </w:rPr>
              <w:t>36</w:t>
            </w:r>
            <w:r w:rsidR="00531BF3">
              <w:rPr>
                <w:noProof/>
                <w:webHidden/>
              </w:rPr>
              <w:fldChar w:fldCharType="end"/>
            </w:r>
          </w:hyperlink>
        </w:p>
        <w:p w14:paraId="52B6E0B1" w14:textId="77777777" w:rsidR="00531BF3" w:rsidRDefault="0067407C">
          <w:pPr>
            <w:pStyle w:val="TOC1"/>
            <w:tabs>
              <w:tab w:val="left" w:pos="660"/>
              <w:tab w:val="right" w:leader="dot" w:pos="10053"/>
            </w:tabs>
            <w:rPr>
              <w:noProof/>
              <w:lang w:val="en-ZA" w:eastAsia="en-ZA"/>
            </w:rPr>
          </w:pPr>
          <w:hyperlink w:anchor="_Toc429132950" w:history="1">
            <w:r w:rsidR="00531BF3" w:rsidRPr="00E77330">
              <w:rPr>
                <w:rStyle w:val="Hyperlink"/>
                <w:noProof/>
              </w:rPr>
              <w:t>12.</w:t>
            </w:r>
            <w:r w:rsidR="00531BF3">
              <w:rPr>
                <w:noProof/>
                <w:lang w:val="en-ZA" w:eastAsia="en-ZA"/>
              </w:rPr>
              <w:tab/>
            </w:r>
            <w:r w:rsidR="00531BF3" w:rsidRPr="00E77330">
              <w:rPr>
                <w:rStyle w:val="Hyperlink"/>
                <w:noProof/>
              </w:rPr>
              <w:t>Bibliography</w:t>
            </w:r>
            <w:r w:rsidR="00531BF3">
              <w:rPr>
                <w:noProof/>
                <w:webHidden/>
              </w:rPr>
              <w:tab/>
            </w:r>
            <w:r w:rsidR="00531BF3">
              <w:rPr>
                <w:noProof/>
                <w:webHidden/>
              </w:rPr>
              <w:fldChar w:fldCharType="begin"/>
            </w:r>
            <w:r w:rsidR="00531BF3">
              <w:rPr>
                <w:noProof/>
                <w:webHidden/>
              </w:rPr>
              <w:instrText xml:space="preserve"> PAGEREF _Toc429132950 \h </w:instrText>
            </w:r>
            <w:r w:rsidR="00531BF3">
              <w:rPr>
                <w:noProof/>
                <w:webHidden/>
              </w:rPr>
            </w:r>
            <w:r w:rsidR="00531BF3">
              <w:rPr>
                <w:noProof/>
                <w:webHidden/>
              </w:rPr>
              <w:fldChar w:fldCharType="separate"/>
            </w:r>
            <w:r w:rsidR="00074264">
              <w:rPr>
                <w:noProof/>
                <w:webHidden/>
              </w:rPr>
              <w:t>37</w:t>
            </w:r>
            <w:r w:rsidR="00531BF3">
              <w:rPr>
                <w:noProof/>
                <w:webHidden/>
              </w:rPr>
              <w:fldChar w:fldCharType="end"/>
            </w:r>
          </w:hyperlink>
        </w:p>
        <w:p w14:paraId="4CD6D724" w14:textId="77777777" w:rsidR="00531BF3" w:rsidRDefault="0067407C">
          <w:pPr>
            <w:pStyle w:val="TOC1"/>
            <w:tabs>
              <w:tab w:val="left" w:pos="660"/>
              <w:tab w:val="right" w:leader="dot" w:pos="10053"/>
            </w:tabs>
            <w:rPr>
              <w:noProof/>
              <w:lang w:val="en-ZA" w:eastAsia="en-ZA"/>
            </w:rPr>
          </w:pPr>
          <w:hyperlink w:anchor="_Toc429132951" w:history="1">
            <w:r w:rsidR="00531BF3" w:rsidRPr="00E77330">
              <w:rPr>
                <w:rStyle w:val="Hyperlink"/>
                <w:noProof/>
              </w:rPr>
              <w:t>13.</w:t>
            </w:r>
            <w:r w:rsidR="00531BF3">
              <w:rPr>
                <w:noProof/>
                <w:lang w:val="en-ZA" w:eastAsia="en-ZA"/>
              </w:rPr>
              <w:tab/>
            </w:r>
            <w:r w:rsidR="00531BF3" w:rsidRPr="00E77330">
              <w:rPr>
                <w:rStyle w:val="Hyperlink"/>
                <w:noProof/>
              </w:rPr>
              <w:t>Annexures</w:t>
            </w:r>
            <w:r w:rsidR="00531BF3">
              <w:rPr>
                <w:noProof/>
                <w:webHidden/>
              </w:rPr>
              <w:tab/>
            </w:r>
            <w:r w:rsidR="00531BF3">
              <w:rPr>
                <w:noProof/>
                <w:webHidden/>
              </w:rPr>
              <w:fldChar w:fldCharType="begin"/>
            </w:r>
            <w:r w:rsidR="00531BF3">
              <w:rPr>
                <w:noProof/>
                <w:webHidden/>
              </w:rPr>
              <w:instrText xml:space="preserve"> PAGEREF _Toc429132951 \h </w:instrText>
            </w:r>
            <w:r w:rsidR="00531BF3">
              <w:rPr>
                <w:noProof/>
                <w:webHidden/>
              </w:rPr>
            </w:r>
            <w:r w:rsidR="00531BF3">
              <w:rPr>
                <w:noProof/>
                <w:webHidden/>
              </w:rPr>
              <w:fldChar w:fldCharType="separate"/>
            </w:r>
            <w:r w:rsidR="00074264">
              <w:rPr>
                <w:noProof/>
                <w:webHidden/>
              </w:rPr>
              <w:t>37</w:t>
            </w:r>
            <w:r w:rsidR="00531BF3">
              <w:rPr>
                <w:noProof/>
                <w:webHidden/>
              </w:rPr>
              <w:fldChar w:fldCharType="end"/>
            </w:r>
          </w:hyperlink>
        </w:p>
        <w:p w14:paraId="69086F0B" w14:textId="77777777" w:rsidR="00531BF3" w:rsidRDefault="00531BF3">
          <w:r>
            <w:rPr>
              <w:b/>
              <w:bCs/>
              <w:noProof/>
            </w:rPr>
            <w:fldChar w:fldCharType="end"/>
          </w:r>
        </w:p>
      </w:sdtContent>
    </w:sdt>
    <w:p w14:paraId="0398F994" w14:textId="77777777" w:rsidR="0071007E" w:rsidRDefault="00AD373A" w:rsidP="00F37EC9">
      <w:pPr>
        <w:autoSpaceDE w:val="0"/>
        <w:autoSpaceDN w:val="0"/>
        <w:adjustRightInd w:val="0"/>
        <w:spacing w:after="0" w:line="480" w:lineRule="auto"/>
        <w:ind w:firstLine="720"/>
        <w:rPr>
          <w:rFonts w:ascii="Arial" w:hAnsi="Arial" w:cs="Arial"/>
          <w:b/>
          <w:sz w:val="24"/>
        </w:rPr>
      </w:pPr>
      <w:r w:rsidRPr="00F45147">
        <w:rPr>
          <w:rFonts w:ascii="Arial" w:hAnsi="Arial" w:cs="Arial"/>
          <w:b/>
          <w:sz w:val="24"/>
        </w:rPr>
        <w:lastRenderedPageBreak/>
        <w:t>Executive Summary</w:t>
      </w:r>
    </w:p>
    <w:p w14:paraId="1EAB4A8E" w14:textId="77777777" w:rsidR="003066D2" w:rsidRDefault="003066D2" w:rsidP="00F37EC9">
      <w:pPr>
        <w:autoSpaceDE w:val="0"/>
        <w:autoSpaceDN w:val="0"/>
        <w:adjustRightInd w:val="0"/>
        <w:spacing w:after="0" w:line="360" w:lineRule="auto"/>
        <w:ind w:left="720"/>
        <w:jc w:val="both"/>
        <w:rPr>
          <w:rFonts w:ascii="Arial Narrow" w:hAnsi="Arial Narrow" w:cs="Arial"/>
          <w:sz w:val="24"/>
          <w:szCs w:val="24"/>
        </w:rPr>
      </w:pPr>
      <w:r w:rsidRPr="00F37EC9">
        <w:rPr>
          <w:rFonts w:ascii="Arial Narrow" w:hAnsi="Arial Narrow" w:cs="Arial"/>
          <w:sz w:val="24"/>
          <w:szCs w:val="24"/>
        </w:rPr>
        <w:t>In terms of disaster risk reduction p</w:t>
      </w:r>
      <w:r w:rsidR="0026205A">
        <w:rPr>
          <w:rFonts w:ascii="Arial Narrow" w:hAnsi="Arial Narrow" w:cs="Arial"/>
          <w:sz w:val="24"/>
          <w:szCs w:val="24"/>
        </w:rPr>
        <w:t>rinciples, the L</w:t>
      </w:r>
      <w:r w:rsidR="00F37EC9" w:rsidRPr="00F37EC9">
        <w:rPr>
          <w:rFonts w:ascii="Arial Narrow" w:hAnsi="Arial Narrow" w:cs="Arial"/>
          <w:sz w:val="24"/>
          <w:szCs w:val="24"/>
        </w:rPr>
        <w:t>ocal sphere of G</w:t>
      </w:r>
      <w:r w:rsidRPr="00F37EC9">
        <w:rPr>
          <w:rFonts w:ascii="Arial Narrow" w:hAnsi="Arial Narrow" w:cs="Arial"/>
          <w:sz w:val="24"/>
          <w:szCs w:val="24"/>
        </w:rPr>
        <w:t xml:space="preserve">overnment is the first line of response and responsibility in the event of a disaster occurring or threatening to occur. In terms of the Disaster Management Act of 2002, the Local Municipality is responsible for the co-ordination and management of </w:t>
      </w:r>
      <w:r w:rsidR="00F37EC9">
        <w:rPr>
          <w:rFonts w:ascii="Arial Narrow" w:hAnsi="Arial Narrow" w:cs="Arial"/>
          <w:sz w:val="24"/>
          <w:szCs w:val="24"/>
        </w:rPr>
        <w:t>a</w:t>
      </w:r>
      <w:r w:rsidRPr="00F37EC9">
        <w:rPr>
          <w:rFonts w:ascii="Arial Narrow" w:hAnsi="Arial Narrow" w:cs="Arial"/>
          <w:sz w:val="24"/>
          <w:szCs w:val="24"/>
        </w:rPr>
        <w:t xml:space="preserve"> disaster incident until such time that the responsibility escalates to a higher level of Governance.</w:t>
      </w:r>
    </w:p>
    <w:p w14:paraId="2C57EE5F" w14:textId="77777777" w:rsidR="00F37EC9" w:rsidRPr="00F37EC9" w:rsidRDefault="00F37EC9" w:rsidP="00F37EC9">
      <w:pPr>
        <w:autoSpaceDE w:val="0"/>
        <w:autoSpaceDN w:val="0"/>
        <w:adjustRightInd w:val="0"/>
        <w:spacing w:after="0" w:line="360" w:lineRule="auto"/>
        <w:jc w:val="both"/>
        <w:rPr>
          <w:rFonts w:ascii="Arial Narrow" w:hAnsi="Arial Narrow" w:cs="Arial"/>
          <w:sz w:val="24"/>
          <w:szCs w:val="24"/>
        </w:rPr>
      </w:pPr>
    </w:p>
    <w:p w14:paraId="4460829C" w14:textId="77777777" w:rsidR="003066D2" w:rsidRDefault="003066D2" w:rsidP="00F37EC9">
      <w:pPr>
        <w:autoSpaceDE w:val="0"/>
        <w:autoSpaceDN w:val="0"/>
        <w:adjustRightInd w:val="0"/>
        <w:spacing w:after="0" w:line="360" w:lineRule="auto"/>
        <w:ind w:left="720"/>
        <w:jc w:val="both"/>
        <w:rPr>
          <w:rFonts w:ascii="Arial Narrow" w:hAnsi="Arial Narrow" w:cs="Arial"/>
          <w:sz w:val="24"/>
          <w:szCs w:val="24"/>
        </w:rPr>
      </w:pPr>
      <w:r w:rsidRPr="00F37EC9">
        <w:rPr>
          <w:rFonts w:ascii="Arial Narrow" w:hAnsi="Arial Narrow" w:cs="Arial"/>
          <w:sz w:val="24"/>
          <w:szCs w:val="24"/>
        </w:rPr>
        <w:t>Thorough disaster risk management planning and effective co-ordination of all line function response agencies is, therefore, key to saving lives and limiting damage to property, infrastructure and the environment. They (disaster risk management plans) also facilitate the optimal utilization of resources.</w:t>
      </w:r>
    </w:p>
    <w:p w14:paraId="457F7B2E" w14:textId="77777777" w:rsidR="00F37EC9" w:rsidRDefault="00F37EC9" w:rsidP="00F37EC9">
      <w:pPr>
        <w:autoSpaceDE w:val="0"/>
        <w:autoSpaceDN w:val="0"/>
        <w:adjustRightInd w:val="0"/>
        <w:spacing w:after="0" w:line="360" w:lineRule="auto"/>
        <w:ind w:left="720"/>
        <w:jc w:val="both"/>
        <w:rPr>
          <w:rFonts w:ascii="Arial Narrow" w:hAnsi="Arial Narrow" w:cs="Arial"/>
          <w:sz w:val="24"/>
          <w:szCs w:val="24"/>
        </w:rPr>
      </w:pPr>
    </w:p>
    <w:p w14:paraId="0D7A921F" w14:textId="77777777" w:rsidR="00DA6291" w:rsidRDefault="00DA6291" w:rsidP="00F37EC9">
      <w:pPr>
        <w:autoSpaceDE w:val="0"/>
        <w:autoSpaceDN w:val="0"/>
        <w:adjustRightInd w:val="0"/>
        <w:spacing w:after="0" w:line="360" w:lineRule="auto"/>
        <w:ind w:left="720"/>
        <w:jc w:val="both"/>
        <w:rPr>
          <w:rFonts w:ascii="Arial Narrow" w:hAnsi="Arial Narrow" w:cs="Arial"/>
          <w:sz w:val="24"/>
          <w:szCs w:val="24"/>
        </w:rPr>
      </w:pPr>
    </w:p>
    <w:p w14:paraId="03F46531" w14:textId="77777777" w:rsidR="00DA6291" w:rsidRDefault="00DA6291" w:rsidP="00F37EC9">
      <w:pPr>
        <w:autoSpaceDE w:val="0"/>
        <w:autoSpaceDN w:val="0"/>
        <w:adjustRightInd w:val="0"/>
        <w:spacing w:after="0" w:line="360" w:lineRule="auto"/>
        <w:ind w:left="720"/>
        <w:jc w:val="both"/>
        <w:rPr>
          <w:rFonts w:ascii="Arial Narrow" w:hAnsi="Arial Narrow" w:cs="Arial"/>
          <w:sz w:val="24"/>
          <w:szCs w:val="24"/>
        </w:rPr>
      </w:pPr>
    </w:p>
    <w:p w14:paraId="4DA1368B" w14:textId="77777777" w:rsidR="00DA6291" w:rsidRDefault="00DA6291" w:rsidP="00F37EC9">
      <w:pPr>
        <w:autoSpaceDE w:val="0"/>
        <w:autoSpaceDN w:val="0"/>
        <w:adjustRightInd w:val="0"/>
        <w:spacing w:after="0" w:line="360" w:lineRule="auto"/>
        <w:ind w:left="720"/>
        <w:jc w:val="both"/>
        <w:rPr>
          <w:rFonts w:ascii="Arial Narrow" w:hAnsi="Arial Narrow" w:cs="Arial"/>
          <w:sz w:val="24"/>
          <w:szCs w:val="24"/>
        </w:rPr>
      </w:pPr>
    </w:p>
    <w:p w14:paraId="3B784FF0" w14:textId="77777777" w:rsidR="00DA6291" w:rsidRDefault="00DA6291" w:rsidP="00F37EC9">
      <w:pPr>
        <w:autoSpaceDE w:val="0"/>
        <w:autoSpaceDN w:val="0"/>
        <w:adjustRightInd w:val="0"/>
        <w:spacing w:after="0" w:line="360" w:lineRule="auto"/>
        <w:ind w:left="720"/>
        <w:jc w:val="both"/>
        <w:rPr>
          <w:rFonts w:ascii="Arial Narrow" w:hAnsi="Arial Narrow" w:cs="Arial"/>
          <w:sz w:val="24"/>
          <w:szCs w:val="24"/>
        </w:rPr>
      </w:pPr>
    </w:p>
    <w:p w14:paraId="2D45CCFD" w14:textId="77777777" w:rsidR="00DA6291" w:rsidRDefault="00DA6291" w:rsidP="00F37EC9">
      <w:pPr>
        <w:autoSpaceDE w:val="0"/>
        <w:autoSpaceDN w:val="0"/>
        <w:adjustRightInd w:val="0"/>
        <w:spacing w:after="0" w:line="360" w:lineRule="auto"/>
        <w:ind w:left="720"/>
        <w:jc w:val="both"/>
        <w:rPr>
          <w:rFonts w:ascii="Arial Narrow" w:hAnsi="Arial Narrow" w:cs="Arial"/>
          <w:sz w:val="24"/>
          <w:szCs w:val="24"/>
        </w:rPr>
      </w:pPr>
    </w:p>
    <w:p w14:paraId="48806DC4" w14:textId="77777777" w:rsidR="00DA6291" w:rsidRDefault="00DA6291" w:rsidP="00F37EC9">
      <w:pPr>
        <w:autoSpaceDE w:val="0"/>
        <w:autoSpaceDN w:val="0"/>
        <w:adjustRightInd w:val="0"/>
        <w:spacing w:after="0" w:line="360" w:lineRule="auto"/>
        <w:ind w:left="720"/>
        <w:jc w:val="both"/>
        <w:rPr>
          <w:rFonts w:ascii="Arial Narrow" w:hAnsi="Arial Narrow" w:cs="Arial"/>
          <w:sz w:val="24"/>
          <w:szCs w:val="24"/>
        </w:rPr>
      </w:pPr>
    </w:p>
    <w:p w14:paraId="4C1039DA" w14:textId="77777777" w:rsidR="00DA6291" w:rsidRDefault="00DA6291" w:rsidP="00F37EC9">
      <w:pPr>
        <w:autoSpaceDE w:val="0"/>
        <w:autoSpaceDN w:val="0"/>
        <w:adjustRightInd w:val="0"/>
        <w:spacing w:after="0" w:line="360" w:lineRule="auto"/>
        <w:ind w:left="720"/>
        <w:jc w:val="both"/>
        <w:rPr>
          <w:rFonts w:ascii="Arial Narrow" w:hAnsi="Arial Narrow" w:cs="Arial"/>
          <w:sz w:val="24"/>
          <w:szCs w:val="24"/>
        </w:rPr>
      </w:pPr>
    </w:p>
    <w:p w14:paraId="76976EE6" w14:textId="77777777" w:rsidR="00DA6291" w:rsidRDefault="00DA6291" w:rsidP="00F37EC9">
      <w:pPr>
        <w:autoSpaceDE w:val="0"/>
        <w:autoSpaceDN w:val="0"/>
        <w:adjustRightInd w:val="0"/>
        <w:spacing w:after="0" w:line="360" w:lineRule="auto"/>
        <w:ind w:left="720"/>
        <w:jc w:val="both"/>
        <w:rPr>
          <w:rFonts w:ascii="Arial Narrow" w:hAnsi="Arial Narrow" w:cs="Arial"/>
          <w:sz w:val="24"/>
          <w:szCs w:val="24"/>
        </w:rPr>
      </w:pPr>
    </w:p>
    <w:p w14:paraId="7FA99A30" w14:textId="77777777" w:rsidR="00DA6291" w:rsidRDefault="00DA6291" w:rsidP="00F37EC9">
      <w:pPr>
        <w:autoSpaceDE w:val="0"/>
        <w:autoSpaceDN w:val="0"/>
        <w:adjustRightInd w:val="0"/>
        <w:spacing w:after="0" w:line="360" w:lineRule="auto"/>
        <w:ind w:left="720"/>
        <w:jc w:val="both"/>
        <w:rPr>
          <w:rFonts w:ascii="Arial Narrow" w:hAnsi="Arial Narrow" w:cs="Arial"/>
          <w:sz w:val="24"/>
          <w:szCs w:val="24"/>
        </w:rPr>
      </w:pPr>
    </w:p>
    <w:p w14:paraId="4AF32D02" w14:textId="77777777" w:rsidR="00DA6291" w:rsidRDefault="00DA6291" w:rsidP="00F37EC9">
      <w:pPr>
        <w:autoSpaceDE w:val="0"/>
        <w:autoSpaceDN w:val="0"/>
        <w:adjustRightInd w:val="0"/>
        <w:spacing w:after="0" w:line="360" w:lineRule="auto"/>
        <w:ind w:left="720"/>
        <w:jc w:val="both"/>
        <w:rPr>
          <w:rFonts w:ascii="Arial Narrow" w:hAnsi="Arial Narrow" w:cs="Arial"/>
          <w:sz w:val="24"/>
          <w:szCs w:val="24"/>
        </w:rPr>
      </w:pPr>
    </w:p>
    <w:p w14:paraId="59F929B6" w14:textId="77777777" w:rsidR="00DA6291" w:rsidRDefault="00DA6291" w:rsidP="00F37EC9">
      <w:pPr>
        <w:autoSpaceDE w:val="0"/>
        <w:autoSpaceDN w:val="0"/>
        <w:adjustRightInd w:val="0"/>
        <w:spacing w:after="0" w:line="360" w:lineRule="auto"/>
        <w:ind w:left="720"/>
        <w:jc w:val="both"/>
        <w:rPr>
          <w:rFonts w:ascii="Arial Narrow" w:hAnsi="Arial Narrow" w:cs="Arial"/>
          <w:sz w:val="24"/>
          <w:szCs w:val="24"/>
        </w:rPr>
      </w:pPr>
    </w:p>
    <w:p w14:paraId="20780C4F" w14:textId="77777777" w:rsidR="00DA6291" w:rsidRDefault="00DA6291" w:rsidP="00F37EC9">
      <w:pPr>
        <w:autoSpaceDE w:val="0"/>
        <w:autoSpaceDN w:val="0"/>
        <w:adjustRightInd w:val="0"/>
        <w:spacing w:after="0" w:line="360" w:lineRule="auto"/>
        <w:ind w:left="720"/>
        <w:jc w:val="both"/>
        <w:rPr>
          <w:rFonts w:ascii="Arial Narrow" w:hAnsi="Arial Narrow" w:cs="Arial"/>
          <w:sz w:val="24"/>
          <w:szCs w:val="24"/>
        </w:rPr>
      </w:pPr>
    </w:p>
    <w:p w14:paraId="2F42E839" w14:textId="77777777" w:rsidR="00DA6291" w:rsidRDefault="00DA6291" w:rsidP="00F37EC9">
      <w:pPr>
        <w:autoSpaceDE w:val="0"/>
        <w:autoSpaceDN w:val="0"/>
        <w:adjustRightInd w:val="0"/>
        <w:spacing w:after="0" w:line="360" w:lineRule="auto"/>
        <w:ind w:left="720"/>
        <w:jc w:val="both"/>
        <w:rPr>
          <w:rFonts w:ascii="Arial Narrow" w:hAnsi="Arial Narrow" w:cs="Arial"/>
          <w:sz w:val="24"/>
          <w:szCs w:val="24"/>
        </w:rPr>
      </w:pPr>
    </w:p>
    <w:p w14:paraId="338A36D5" w14:textId="77777777" w:rsidR="00DA6291" w:rsidRDefault="00DA6291" w:rsidP="00F37EC9">
      <w:pPr>
        <w:autoSpaceDE w:val="0"/>
        <w:autoSpaceDN w:val="0"/>
        <w:adjustRightInd w:val="0"/>
        <w:spacing w:after="0" w:line="360" w:lineRule="auto"/>
        <w:ind w:left="720"/>
        <w:jc w:val="both"/>
        <w:rPr>
          <w:rFonts w:ascii="Arial Narrow" w:hAnsi="Arial Narrow" w:cs="Arial"/>
          <w:sz w:val="24"/>
          <w:szCs w:val="24"/>
        </w:rPr>
      </w:pPr>
    </w:p>
    <w:p w14:paraId="67C8D1BE" w14:textId="77777777" w:rsidR="00DA6291" w:rsidRDefault="00DA6291" w:rsidP="00F37EC9">
      <w:pPr>
        <w:autoSpaceDE w:val="0"/>
        <w:autoSpaceDN w:val="0"/>
        <w:adjustRightInd w:val="0"/>
        <w:spacing w:after="0" w:line="360" w:lineRule="auto"/>
        <w:ind w:left="720"/>
        <w:jc w:val="both"/>
        <w:rPr>
          <w:rFonts w:ascii="Arial Narrow" w:hAnsi="Arial Narrow" w:cs="Arial"/>
          <w:sz w:val="24"/>
          <w:szCs w:val="24"/>
        </w:rPr>
      </w:pPr>
    </w:p>
    <w:p w14:paraId="4C2FF21C" w14:textId="77777777" w:rsidR="00DA6291" w:rsidRDefault="00DA6291" w:rsidP="00F37EC9">
      <w:pPr>
        <w:autoSpaceDE w:val="0"/>
        <w:autoSpaceDN w:val="0"/>
        <w:adjustRightInd w:val="0"/>
        <w:spacing w:after="0" w:line="360" w:lineRule="auto"/>
        <w:ind w:left="720"/>
        <w:jc w:val="both"/>
        <w:rPr>
          <w:rFonts w:ascii="Arial Narrow" w:hAnsi="Arial Narrow" w:cs="Arial"/>
          <w:sz w:val="24"/>
          <w:szCs w:val="24"/>
        </w:rPr>
      </w:pPr>
    </w:p>
    <w:p w14:paraId="3BA0B66B" w14:textId="77777777" w:rsidR="00DA6291" w:rsidRDefault="00DA6291" w:rsidP="00F37EC9">
      <w:pPr>
        <w:autoSpaceDE w:val="0"/>
        <w:autoSpaceDN w:val="0"/>
        <w:adjustRightInd w:val="0"/>
        <w:spacing w:after="0" w:line="360" w:lineRule="auto"/>
        <w:ind w:left="720"/>
        <w:jc w:val="both"/>
        <w:rPr>
          <w:rFonts w:ascii="Arial Narrow" w:hAnsi="Arial Narrow" w:cs="Arial"/>
          <w:sz w:val="24"/>
          <w:szCs w:val="24"/>
        </w:rPr>
      </w:pPr>
    </w:p>
    <w:p w14:paraId="0190C2D8" w14:textId="77777777" w:rsidR="00DA6291" w:rsidRDefault="00DA6291" w:rsidP="00F37EC9">
      <w:pPr>
        <w:autoSpaceDE w:val="0"/>
        <w:autoSpaceDN w:val="0"/>
        <w:adjustRightInd w:val="0"/>
        <w:spacing w:after="0" w:line="360" w:lineRule="auto"/>
        <w:ind w:left="720"/>
        <w:jc w:val="both"/>
        <w:rPr>
          <w:rFonts w:ascii="Arial Narrow" w:hAnsi="Arial Narrow" w:cs="Arial"/>
          <w:sz w:val="24"/>
          <w:szCs w:val="24"/>
        </w:rPr>
      </w:pPr>
    </w:p>
    <w:p w14:paraId="00973002" w14:textId="77777777" w:rsidR="00DA6291" w:rsidRDefault="00DA6291" w:rsidP="00F37EC9">
      <w:pPr>
        <w:autoSpaceDE w:val="0"/>
        <w:autoSpaceDN w:val="0"/>
        <w:adjustRightInd w:val="0"/>
        <w:spacing w:after="0" w:line="360" w:lineRule="auto"/>
        <w:ind w:left="720"/>
        <w:jc w:val="both"/>
        <w:rPr>
          <w:rFonts w:ascii="Arial Narrow" w:hAnsi="Arial Narrow" w:cs="Arial"/>
          <w:sz w:val="24"/>
          <w:szCs w:val="24"/>
        </w:rPr>
      </w:pPr>
    </w:p>
    <w:p w14:paraId="424CD87D" w14:textId="77777777" w:rsidR="00DA6291" w:rsidRDefault="00DA6291" w:rsidP="00F37EC9">
      <w:pPr>
        <w:autoSpaceDE w:val="0"/>
        <w:autoSpaceDN w:val="0"/>
        <w:adjustRightInd w:val="0"/>
        <w:spacing w:after="0" w:line="360" w:lineRule="auto"/>
        <w:ind w:left="720"/>
        <w:jc w:val="both"/>
        <w:rPr>
          <w:rFonts w:ascii="Arial Narrow" w:hAnsi="Arial Narrow" w:cs="Arial"/>
          <w:sz w:val="24"/>
          <w:szCs w:val="24"/>
        </w:rPr>
      </w:pPr>
    </w:p>
    <w:p w14:paraId="19CE2727" w14:textId="77777777" w:rsidR="00DA6291" w:rsidRDefault="00DA6291" w:rsidP="00F37EC9">
      <w:pPr>
        <w:autoSpaceDE w:val="0"/>
        <w:autoSpaceDN w:val="0"/>
        <w:adjustRightInd w:val="0"/>
        <w:spacing w:after="0" w:line="360" w:lineRule="auto"/>
        <w:ind w:left="720"/>
        <w:jc w:val="both"/>
        <w:rPr>
          <w:rFonts w:ascii="Arial Narrow" w:hAnsi="Arial Narrow" w:cs="Arial"/>
          <w:sz w:val="24"/>
          <w:szCs w:val="24"/>
        </w:rPr>
      </w:pPr>
    </w:p>
    <w:p w14:paraId="447E57D3" w14:textId="77777777" w:rsidR="00DA6291" w:rsidRDefault="00DA6291" w:rsidP="00F37EC9">
      <w:pPr>
        <w:autoSpaceDE w:val="0"/>
        <w:autoSpaceDN w:val="0"/>
        <w:adjustRightInd w:val="0"/>
        <w:spacing w:after="0" w:line="360" w:lineRule="auto"/>
        <w:ind w:left="720"/>
        <w:jc w:val="both"/>
        <w:rPr>
          <w:rFonts w:ascii="Arial Narrow" w:hAnsi="Arial Narrow" w:cs="Arial"/>
          <w:sz w:val="24"/>
          <w:szCs w:val="24"/>
        </w:rPr>
      </w:pPr>
    </w:p>
    <w:p w14:paraId="086552E4" w14:textId="77777777" w:rsidR="00DA6291" w:rsidRPr="00F37EC9" w:rsidRDefault="00DA6291" w:rsidP="00F37EC9">
      <w:pPr>
        <w:autoSpaceDE w:val="0"/>
        <w:autoSpaceDN w:val="0"/>
        <w:adjustRightInd w:val="0"/>
        <w:spacing w:after="0" w:line="360" w:lineRule="auto"/>
        <w:ind w:left="720"/>
        <w:jc w:val="both"/>
        <w:rPr>
          <w:rFonts w:ascii="Arial Narrow" w:hAnsi="Arial Narrow" w:cs="Arial"/>
          <w:sz w:val="24"/>
          <w:szCs w:val="24"/>
        </w:rPr>
      </w:pPr>
    </w:p>
    <w:p w14:paraId="46A56BC0" w14:textId="77777777" w:rsidR="00B813CB" w:rsidRPr="00F37EC9" w:rsidRDefault="0071007E" w:rsidP="00F37EC9">
      <w:pPr>
        <w:autoSpaceDE w:val="0"/>
        <w:autoSpaceDN w:val="0"/>
        <w:adjustRightInd w:val="0"/>
        <w:spacing w:after="0" w:line="480" w:lineRule="auto"/>
        <w:ind w:firstLine="720"/>
        <w:rPr>
          <w:rFonts w:ascii="Arial Narrow" w:hAnsi="Arial Narrow" w:cs="Arial"/>
          <w:b/>
          <w:sz w:val="24"/>
          <w:szCs w:val="24"/>
        </w:rPr>
      </w:pPr>
      <w:r w:rsidRPr="00F37EC9">
        <w:rPr>
          <w:rFonts w:ascii="Arial Narrow" w:hAnsi="Arial Narrow" w:cs="Arial"/>
          <w:b/>
          <w:sz w:val="24"/>
          <w:szCs w:val="24"/>
        </w:rPr>
        <w:lastRenderedPageBreak/>
        <w:t>Acronyms</w:t>
      </w:r>
    </w:p>
    <w:p w14:paraId="53238EFF" w14:textId="77777777" w:rsidR="003066D2" w:rsidRPr="00F37EC9" w:rsidRDefault="003066D2" w:rsidP="00F37EC9">
      <w:pPr>
        <w:widowControl w:val="0"/>
        <w:autoSpaceDE w:val="0"/>
        <w:autoSpaceDN w:val="0"/>
        <w:adjustRightInd w:val="0"/>
        <w:spacing w:after="0" w:line="480" w:lineRule="auto"/>
        <w:ind w:right="830" w:firstLine="720"/>
        <w:jc w:val="both"/>
        <w:rPr>
          <w:rFonts w:ascii="Arial Narrow" w:hAnsi="Arial Narrow" w:cs="Arial"/>
          <w:w w:val="103"/>
          <w:sz w:val="24"/>
          <w:szCs w:val="24"/>
        </w:rPr>
      </w:pPr>
      <w:r w:rsidRPr="00F37EC9">
        <w:rPr>
          <w:rFonts w:ascii="Arial Narrow" w:hAnsi="Arial Narrow" w:cs="Arial"/>
          <w:b/>
          <w:w w:val="103"/>
          <w:sz w:val="24"/>
          <w:szCs w:val="24"/>
        </w:rPr>
        <w:t>CBO</w:t>
      </w:r>
      <w:r w:rsidR="001F02A6" w:rsidRPr="00F37EC9">
        <w:rPr>
          <w:rFonts w:ascii="Arial Narrow" w:hAnsi="Arial Narrow" w:cs="Arial"/>
          <w:w w:val="103"/>
          <w:sz w:val="24"/>
          <w:szCs w:val="24"/>
        </w:rPr>
        <w:tab/>
      </w:r>
      <w:r w:rsidR="001F02A6" w:rsidRPr="00F37EC9">
        <w:rPr>
          <w:rFonts w:ascii="Arial Narrow" w:hAnsi="Arial Narrow" w:cs="Arial"/>
          <w:w w:val="103"/>
          <w:sz w:val="24"/>
          <w:szCs w:val="24"/>
        </w:rPr>
        <w:tab/>
      </w:r>
      <w:r w:rsidRPr="00F37EC9">
        <w:rPr>
          <w:rFonts w:ascii="Arial Narrow" w:hAnsi="Arial Narrow" w:cs="Arial"/>
          <w:w w:val="103"/>
          <w:sz w:val="24"/>
          <w:szCs w:val="24"/>
        </w:rPr>
        <w:t>Community based organizations</w:t>
      </w:r>
    </w:p>
    <w:p w14:paraId="1631BC35" w14:textId="77777777" w:rsidR="003066D2" w:rsidRPr="00F37EC9" w:rsidRDefault="003066D2" w:rsidP="00F37EC9">
      <w:pPr>
        <w:widowControl w:val="0"/>
        <w:autoSpaceDE w:val="0"/>
        <w:autoSpaceDN w:val="0"/>
        <w:adjustRightInd w:val="0"/>
        <w:spacing w:after="0" w:line="480" w:lineRule="auto"/>
        <w:ind w:left="-630" w:right="830" w:firstLine="1350"/>
        <w:jc w:val="both"/>
        <w:rPr>
          <w:rFonts w:ascii="Arial Narrow" w:hAnsi="Arial Narrow" w:cs="Arial"/>
          <w:w w:val="103"/>
          <w:sz w:val="24"/>
          <w:szCs w:val="24"/>
        </w:rPr>
      </w:pPr>
      <w:r w:rsidRPr="00F37EC9">
        <w:rPr>
          <w:rFonts w:ascii="Arial Narrow" w:hAnsi="Arial Narrow" w:cs="Arial"/>
          <w:b/>
          <w:w w:val="103"/>
          <w:sz w:val="24"/>
          <w:szCs w:val="24"/>
        </w:rPr>
        <w:t>DRFM</w:t>
      </w:r>
      <w:r w:rsidR="001F02A6" w:rsidRPr="00F37EC9">
        <w:rPr>
          <w:rFonts w:ascii="Arial Narrow" w:hAnsi="Arial Narrow" w:cs="Arial"/>
          <w:w w:val="103"/>
          <w:sz w:val="24"/>
          <w:szCs w:val="24"/>
        </w:rPr>
        <w:tab/>
      </w:r>
      <w:r w:rsidR="001F02A6" w:rsidRPr="00F37EC9">
        <w:rPr>
          <w:rFonts w:ascii="Arial Narrow" w:hAnsi="Arial Narrow" w:cs="Arial"/>
          <w:w w:val="103"/>
          <w:sz w:val="24"/>
          <w:szCs w:val="24"/>
        </w:rPr>
        <w:tab/>
      </w:r>
      <w:r w:rsidRPr="00F37EC9">
        <w:rPr>
          <w:rFonts w:ascii="Arial Narrow" w:hAnsi="Arial Narrow" w:cs="Arial"/>
          <w:w w:val="103"/>
          <w:sz w:val="24"/>
          <w:szCs w:val="24"/>
        </w:rPr>
        <w:t>Disaster Risk Management Framework</w:t>
      </w:r>
    </w:p>
    <w:p w14:paraId="0D0E027E" w14:textId="77777777" w:rsidR="003066D2" w:rsidRPr="00F37EC9" w:rsidRDefault="003066D2" w:rsidP="00F37EC9">
      <w:pPr>
        <w:widowControl w:val="0"/>
        <w:autoSpaceDE w:val="0"/>
        <w:autoSpaceDN w:val="0"/>
        <w:adjustRightInd w:val="0"/>
        <w:spacing w:after="0" w:line="480" w:lineRule="auto"/>
        <w:ind w:left="-630" w:right="830" w:firstLine="1350"/>
        <w:jc w:val="both"/>
        <w:rPr>
          <w:rFonts w:ascii="Arial Narrow" w:hAnsi="Arial Narrow" w:cs="Arial"/>
          <w:w w:val="103"/>
          <w:sz w:val="24"/>
          <w:szCs w:val="24"/>
        </w:rPr>
      </w:pPr>
      <w:r w:rsidRPr="00F37EC9">
        <w:rPr>
          <w:rFonts w:ascii="Arial Narrow" w:hAnsi="Arial Narrow" w:cs="Arial"/>
          <w:b/>
          <w:w w:val="103"/>
          <w:sz w:val="24"/>
          <w:szCs w:val="24"/>
        </w:rPr>
        <w:t>DMA</w:t>
      </w:r>
      <w:r w:rsidR="001F02A6" w:rsidRPr="00F37EC9">
        <w:rPr>
          <w:rFonts w:ascii="Arial Narrow" w:hAnsi="Arial Narrow" w:cs="Arial"/>
          <w:w w:val="103"/>
          <w:sz w:val="24"/>
          <w:szCs w:val="24"/>
        </w:rPr>
        <w:tab/>
      </w:r>
      <w:r w:rsidR="001F02A6" w:rsidRPr="00F37EC9">
        <w:rPr>
          <w:rFonts w:ascii="Arial Narrow" w:hAnsi="Arial Narrow" w:cs="Arial"/>
          <w:w w:val="103"/>
          <w:sz w:val="24"/>
          <w:szCs w:val="24"/>
        </w:rPr>
        <w:tab/>
      </w:r>
      <w:r w:rsidRPr="00F37EC9">
        <w:rPr>
          <w:rFonts w:ascii="Arial Narrow" w:hAnsi="Arial Narrow" w:cs="Arial"/>
          <w:w w:val="103"/>
          <w:sz w:val="24"/>
          <w:szCs w:val="24"/>
        </w:rPr>
        <w:t>Disaster Management Act No 57 of 2002</w:t>
      </w:r>
    </w:p>
    <w:p w14:paraId="6D8248F4" w14:textId="77777777" w:rsidR="003066D2" w:rsidRPr="00F37EC9" w:rsidRDefault="003066D2" w:rsidP="00F37EC9">
      <w:pPr>
        <w:widowControl w:val="0"/>
        <w:autoSpaceDE w:val="0"/>
        <w:autoSpaceDN w:val="0"/>
        <w:adjustRightInd w:val="0"/>
        <w:spacing w:after="0" w:line="480" w:lineRule="auto"/>
        <w:ind w:left="-630" w:right="830" w:firstLine="1350"/>
        <w:jc w:val="both"/>
        <w:rPr>
          <w:rFonts w:ascii="Arial Narrow" w:hAnsi="Arial Narrow" w:cs="Arial"/>
          <w:w w:val="103"/>
          <w:sz w:val="24"/>
          <w:szCs w:val="24"/>
        </w:rPr>
      </w:pPr>
      <w:r w:rsidRPr="00F37EC9">
        <w:rPr>
          <w:rFonts w:ascii="Arial Narrow" w:hAnsi="Arial Narrow" w:cs="Arial"/>
          <w:b/>
          <w:w w:val="103"/>
          <w:sz w:val="24"/>
          <w:szCs w:val="24"/>
        </w:rPr>
        <w:t>DRA</w:t>
      </w:r>
      <w:r w:rsidR="001F02A6" w:rsidRPr="00F37EC9">
        <w:rPr>
          <w:rFonts w:ascii="Arial Narrow" w:hAnsi="Arial Narrow" w:cs="Arial"/>
          <w:w w:val="103"/>
          <w:sz w:val="24"/>
          <w:szCs w:val="24"/>
        </w:rPr>
        <w:tab/>
      </w:r>
      <w:r w:rsidR="001F02A6" w:rsidRPr="00F37EC9">
        <w:rPr>
          <w:rFonts w:ascii="Arial Narrow" w:hAnsi="Arial Narrow" w:cs="Arial"/>
          <w:w w:val="103"/>
          <w:sz w:val="24"/>
          <w:szCs w:val="24"/>
        </w:rPr>
        <w:tab/>
      </w:r>
      <w:r w:rsidRPr="00F37EC9">
        <w:rPr>
          <w:rFonts w:ascii="Arial Narrow" w:hAnsi="Arial Narrow" w:cs="Arial"/>
          <w:w w:val="103"/>
          <w:sz w:val="24"/>
          <w:szCs w:val="24"/>
        </w:rPr>
        <w:t>Disaster Risk Assessment</w:t>
      </w:r>
    </w:p>
    <w:p w14:paraId="3A35A6C9" w14:textId="77777777" w:rsidR="003066D2" w:rsidRPr="00F37EC9" w:rsidRDefault="003066D2" w:rsidP="00F37EC9">
      <w:pPr>
        <w:widowControl w:val="0"/>
        <w:autoSpaceDE w:val="0"/>
        <w:autoSpaceDN w:val="0"/>
        <w:adjustRightInd w:val="0"/>
        <w:spacing w:after="0" w:line="480" w:lineRule="auto"/>
        <w:ind w:left="-630" w:right="830" w:firstLine="1350"/>
        <w:jc w:val="both"/>
        <w:rPr>
          <w:rFonts w:ascii="Arial Narrow" w:hAnsi="Arial Narrow" w:cs="Arial"/>
          <w:w w:val="103"/>
          <w:sz w:val="24"/>
          <w:szCs w:val="24"/>
        </w:rPr>
      </w:pPr>
      <w:r w:rsidRPr="00F37EC9">
        <w:rPr>
          <w:rFonts w:ascii="Arial Narrow" w:hAnsi="Arial Narrow" w:cs="Arial"/>
          <w:b/>
          <w:w w:val="103"/>
          <w:sz w:val="24"/>
          <w:szCs w:val="24"/>
        </w:rPr>
        <w:t>DRR</w:t>
      </w:r>
      <w:r w:rsidR="001F02A6" w:rsidRPr="00F37EC9">
        <w:rPr>
          <w:rFonts w:ascii="Arial Narrow" w:hAnsi="Arial Narrow" w:cs="Arial"/>
          <w:w w:val="103"/>
          <w:sz w:val="24"/>
          <w:szCs w:val="24"/>
        </w:rPr>
        <w:tab/>
      </w:r>
      <w:r w:rsidR="001F02A6" w:rsidRPr="00F37EC9">
        <w:rPr>
          <w:rFonts w:ascii="Arial Narrow" w:hAnsi="Arial Narrow" w:cs="Arial"/>
          <w:w w:val="103"/>
          <w:sz w:val="24"/>
          <w:szCs w:val="24"/>
        </w:rPr>
        <w:tab/>
      </w:r>
      <w:r w:rsidRPr="00F37EC9">
        <w:rPr>
          <w:rFonts w:ascii="Arial Narrow" w:hAnsi="Arial Narrow" w:cs="Arial"/>
          <w:w w:val="103"/>
          <w:sz w:val="24"/>
          <w:szCs w:val="24"/>
        </w:rPr>
        <w:t>Disaster Risk Reduction</w:t>
      </w:r>
    </w:p>
    <w:p w14:paraId="374C4775" w14:textId="77777777" w:rsidR="003066D2" w:rsidRPr="00F37EC9" w:rsidRDefault="003066D2" w:rsidP="00F37EC9">
      <w:pPr>
        <w:widowControl w:val="0"/>
        <w:autoSpaceDE w:val="0"/>
        <w:autoSpaceDN w:val="0"/>
        <w:adjustRightInd w:val="0"/>
        <w:spacing w:after="0" w:line="480" w:lineRule="auto"/>
        <w:ind w:right="830" w:firstLine="720"/>
        <w:jc w:val="both"/>
        <w:rPr>
          <w:rFonts w:ascii="Arial Narrow" w:hAnsi="Arial Narrow" w:cs="Arial"/>
          <w:w w:val="103"/>
          <w:sz w:val="24"/>
          <w:szCs w:val="24"/>
        </w:rPr>
      </w:pPr>
      <w:r w:rsidRPr="00F37EC9">
        <w:rPr>
          <w:rFonts w:ascii="Arial Narrow" w:hAnsi="Arial Narrow" w:cs="Arial"/>
          <w:b/>
          <w:w w:val="103"/>
          <w:sz w:val="24"/>
          <w:szCs w:val="24"/>
        </w:rPr>
        <w:t>DRMAF</w:t>
      </w:r>
      <w:r w:rsidR="001F02A6" w:rsidRPr="00F37EC9">
        <w:rPr>
          <w:rFonts w:ascii="Arial Narrow" w:hAnsi="Arial Narrow" w:cs="Arial"/>
          <w:w w:val="103"/>
          <w:sz w:val="24"/>
          <w:szCs w:val="24"/>
        </w:rPr>
        <w:tab/>
      </w:r>
      <w:r w:rsidRPr="00F37EC9">
        <w:rPr>
          <w:rFonts w:ascii="Arial Narrow" w:hAnsi="Arial Narrow" w:cs="Arial"/>
          <w:w w:val="103"/>
          <w:sz w:val="24"/>
          <w:szCs w:val="24"/>
        </w:rPr>
        <w:t>Disaster Risk Management Advisory Forum</w:t>
      </w:r>
    </w:p>
    <w:p w14:paraId="045E3690" w14:textId="77777777" w:rsidR="003066D2" w:rsidRPr="00F37EC9" w:rsidRDefault="003066D2" w:rsidP="00F37EC9">
      <w:pPr>
        <w:widowControl w:val="0"/>
        <w:autoSpaceDE w:val="0"/>
        <w:autoSpaceDN w:val="0"/>
        <w:adjustRightInd w:val="0"/>
        <w:spacing w:after="0" w:line="480" w:lineRule="auto"/>
        <w:ind w:left="-630" w:right="830" w:firstLine="1350"/>
        <w:jc w:val="both"/>
        <w:rPr>
          <w:rFonts w:ascii="Arial Narrow" w:hAnsi="Arial Narrow" w:cs="Arial"/>
          <w:w w:val="103"/>
          <w:sz w:val="24"/>
          <w:szCs w:val="24"/>
        </w:rPr>
      </w:pPr>
      <w:r w:rsidRPr="00F37EC9">
        <w:rPr>
          <w:rFonts w:ascii="Arial Narrow" w:hAnsi="Arial Narrow" w:cs="Arial"/>
          <w:b/>
          <w:w w:val="103"/>
          <w:sz w:val="24"/>
          <w:szCs w:val="24"/>
        </w:rPr>
        <w:t>DRMP</w:t>
      </w:r>
      <w:r w:rsidR="001F02A6" w:rsidRPr="00F37EC9">
        <w:rPr>
          <w:rFonts w:ascii="Arial Narrow" w:hAnsi="Arial Narrow" w:cs="Arial"/>
          <w:w w:val="103"/>
          <w:sz w:val="24"/>
          <w:szCs w:val="24"/>
        </w:rPr>
        <w:tab/>
      </w:r>
      <w:r w:rsidR="001F02A6" w:rsidRPr="00F37EC9">
        <w:rPr>
          <w:rFonts w:ascii="Arial Narrow" w:hAnsi="Arial Narrow" w:cs="Arial"/>
          <w:w w:val="103"/>
          <w:sz w:val="24"/>
          <w:szCs w:val="24"/>
        </w:rPr>
        <w:tab/>
      </w:r>
      <w:r w:rsidRPr="00F37EC9">
        <w:rPr>
          <w:rFonts w:ascii="Arial Narrow" w:hAnsi="Arial Narrow" w:cs="Arial"/>
          <w:w w:val="103"/>
          <w:sz w:val="24"/>
          <w:szCs w:val="24"/>
        </w:rPr>
        <w:t>Disaster Risk Management Plan</w:t>
      </w:r>
    </w:p>
    <w:p w14:paraId="2D5FEABC" w14:textId="77777777" w:rsidR="003066D2" w:rsidRPr="00F37EC9" w:rsidRDefault="003066D2" w:rsidP="00F37EC9">
      <w:pPr>
        <w:widowControl w:val="0"/>
        <w:autoSpaceDE w:val="0"/>
        <w:autoSpaceDN w:val="0"/>
        <w:adjustRightInd w:val="0"/>
        <w:spacing w:after="0" w:line="480" w:lineRule="auto"/>
        <w:ind w:left="-630" w:right="830" w:firstLine="1350"/>
        <w:jc w:val="both"/>
        <w:rPr>
          <w:rFonts w:ascii="Arial Narrow" w:hAnsi="Arial Narrow" w:cs="Arial"/>
          <w:w w:val="103"/>
          <w:sz w:val="24"/>
          <w:szCs w:val="24"/>
        </w:rPr>
      </w:pPr>
      <w:r w:rsidRPr="00F37EC9">
        <w:rPr>
          <w:rFonts w:ascii="Arial Narrow" w:hAnsi="Arial Narrow" w:cs="Arial"/>
          <w:b/>
          <w:w w:val="103"/>
          <w:sz w:val="24"/>
          <w:szCs w:val="24"/>
        </w:rPr>
        <w:t>EIA</w:t>
      </w:r>
      <w:r w:rsidR="001F02A6" w:rsidRPr="00F37EC9">
        <w:rPr>
          <w:rFonts w:ascii="Arial Narrow" w:hAnsi="Arial Narrow" w:cs="Arial"/>
          <w:w w:val="103"/>
          <w:sz w:val="24"/>
          <w:szCs w:val="24"/>
        </w:rPr>
        <w:tab/>
      </w:r>
      <w:r w:rsidR="001F02A6" w:rsidRPr="00F37EC9">
        <w:rPr>
          <w:rFonts w:ascii="Arial Narrow" w:hAnsi="Arial Narrow" w:cs="Arial"/>
          <w:w w:val="103"/>
          <w:sz w:val="24"/>
          <w:szCs w:val="24"/>
        </w:rPr>
        <w:tab/>
      </w:r>
      <w:r w:rsidRPr="00F37EC9">
        <w:rPr>
          <w:rFonts w:ascii="Arial Narrow" w:hAnsi="Arial Narrow" w:cs="Arial"/>
          <w:w w:val="103"/>
          <w:sz w:val="24"/>
          <w:szCs w:val="24"/>
        </w:rPr>
        <w:t xml:space="preserve">Environmental Impact Assessment </w:t>
      </w:r>
    </w:p>
    <w:p w14:paraId="53BCFF85" w14:textId="77777777" w:rsidR="003066D2" w:rsidRPr="00F37EC9" w:rsidRDefault="001F02A6" w:rsidP="00F37EC9">
      <w:pPr>
        <w:widowControl w:val="0"/>
        <w:autoSpaceDE w:val="0"/>
        <w:autoSpaceDN w:val="0"/>
        <w:adjustRightInd w:val="0"/>
        <w:spacing w:after="0" w:line="480" w:lineRule="auto"/>
        <w:ind w:left="-630" w:right="830" w:firstLine="1350"/>
        <w:jc w:val="both"/>
        <w:rPr>
          <w:rFonts w:ascii="Arial Narrow" w:hAnsi="Arial Narrow" w:cs="Arial"/>
          <w:w w:val="103"/>
          <w:sz w:val="24"/>
          <w:szCs w:val="24"/>
        </w:rPr>
      </w:pPr>
      <w:r w:rsidRPr="00F37EC9">
        <w:rPr>
          <w:rFonts w:ascii="Arial Narrow" w:hAnsi="Arial Narrow" w:cs="Arial"/>
          <w:b/>
          <w:w w:val="103"/>
          <w:sz w:val="24"/>
          <w:szCs w:val="24"/>
        </w:rPr>
        <w:t>EMRS</w:t>
      </w:r>
      <w:r w:rsidRPr="00F37EC9">
        <w:rPr>
          <w:rFonts w:ascii="Arial Narrow" w:hAnsi="Arial Narrow" w:cs="Arial"/>
          <w:b/>
          <w:w w:val="103"/>
          <w:sz w:val="24"/>
          <w:szCs w:val="24"/>
        </w:rPr>
        <w:tab/>
      </w:r>
      <w:r w:rsidRPr="00F37EC9">
        <w:rPr>
          <w:rFonts w:ascii="Arial Narrow" w:hAnsi="Arial Narrow" w:cs="Arial"/>
          <w:b/>
          <w:w w:val="103"/>
          <w:sz w:val="24"/>
          <w:szCs w:val="24"/>
        </w:rPr>
        <w:tab/>
      </w:r>
      <w:r w:rsidR="003066D2" w:rsidRPr="00F37EC9">
        <w:rPr>
          <w:rFonts w:ascii="Arial Narrow" w:hAnsi="Arial Narrow" w:cs="Arial"/>
          <w:w w:val="103"/>
          <w:sz w:val="24"/>
          <w:szCs w:val="24"/>
        </w:rPr>
        <w:t>Emergency Medical Services</w:t>
      </w:r>
    </w:p>
    <w:p w14:paraId="14A36743" w14:textId="77777777" w:rsidR="003066D2" w:rsidRPr="00F37EC9" w:rsidRDefault="003066D2" w:rsidP="00F37EC9">
      <w:pPr>
        <w:widowControl w:val="0"/>
        <w:autoSpaceDE w:val="0"/>
        <w:autoSpaceDN w:val="0"/>
        <w:adjustRightInd w:val="0"/>
        <w:spacing w:after="0" w:line="480" w:lineRule="auto"/>
        <w:ind w:left="-630" w:right="830" w:firstLine="1350"/>
        <w:jc w:val="both"/>
        <w:rPr>
          <w:rFonts w:ascii="Arial Narrow" w:hAnsi="Arial Narrow" w:cs="Arial"/>
          <w:w w:val="103"/>
          <w:sz w:val="24"/>
          <w:szCs w:val="24"/>
        </w:rPr>
      </w:pPr>
      <w:r w:rsidRPr="00F37EC9">
        <w:rPr>
          <w:rFonts w:ascii="Arial Narrow" w:hAnsi="Arial Narrow" w:cs="Arial"/>
          <w:b/>
          <w:w w:val="103"/>
          <w:sz w:val="24"/>
          <w:szCs w:val="24"/>
        </w:rPr>
        <w:t>FPA</w:t>
      </w:r>
      <w:r w:rsidR="001F02A6" w:rsidRPr="00F37EC9">
        <w:rPr>
          <w:rFonts w:ascii="Arial Narrow" w:hAnsi="Arial Narrow" w:cs="Arial"/>
          <w:w w:val="103"/>
          <w:sz w:val="24"/>
          <w:szCs w:val="24"/>
        </w:rPr>
        <w:tab/>
      </w:r>
      <w:r w:rsidR="001F02A6" w:rsidRPr="00F37EC9">
        <w:rPr>
          <w:rFonts w:ascii="Arial Narrow" w:hAnsi="Arial Narrow" w:cs="Arial"/>
          <w:w w:val="103"/>
          <w:sz w:val="24"/>
          <w:szCs w:val="24"/>
        </w:rPr>
        <w:tab/>
      </w:r>
      <w:r w:rsidRPr="00F37EC9">
        <w:rPr>
          <w:rFonts w:ascii="Arial Narrow" w:hAnsi="Arial Narrow" w:cs="Arial"/>
          <w:w w:val="103"/>
          <w:sz w:val="24"/>
          <w:szCs w:val="24"/>
        </w:rPr>
        <w:t>Fire Protection Association</w:t>
      </w:r>
    </w:p>
    <w:p w14:paraId="5BBD35ED" w14:textId="77777777" w:rsidR="003066D2" w:rsidRPr="00F37EC9" w:rsidRDefault="003066D2" w:rsidP="00F37EC9">
      <w:pPr>
        <w:widowControl w:val="0"/>
        <w:autoSpaceDE w:val="0"/>
        <w:autoSpaceDN w:val="0"/>
        <w:adjustRightInd w:val="0"/>
        <w:spacing w:after="0" w:line="480" w:lineRule="auto"/>
        <w:ind w:left="-630" w:right="830" w:firstLine="1350"/>
        <w:jc w:val="both"/>
        <w:rPr>
          <w:rFonts w:ascii="Arial Narrow" w:hAnsi="Arial Narrow" w:cs="Arial"/>
          <w:w w:val="103"/>
          <w:sz w:val="24"/>
          <w:szCs w:val="24"/>
        </w:rPr>
      </w:pPr>
      <w:r w:rsidRPr="00F37EC9">
        <w:rPr>
          <w:rFonts w:ascii="Arial Narrow" w:hAnsi="Arial Narrow" w:cs="Arial"/>
          <w:b/>
          <w:w w:val="103"/>
          <w:sz w:val="24"/>
          <w:szCs w:val="24"/>
        </w:rPr>
        <w:t>GIS</w:t>
      </w:r>
      <w:r w:rsidR="001F02A6" w:rsidRPr="00F37EC9">
        <w:rPr>
          <w:rFonts w:ascii="Arial Narrow" w:hAnsi="Arial Narrow" w:cs="Arial"/>
          <w:w w:val="103"/>
          <w:sz w:val="24"/>
          <w:szCs w:val="24"/>
        </w:rPr>
        <w:tab/>
      </w:r>
      <w:r w:rsidR="001F02A6" w:rsidRPr="00F37EC9">
        <w:rPr>
          <w:rFonts w:ascii="Arial Narrow" w:hAnsi="Arial Narrow" w:cs="Arial"/>
          <w:w w:val="103"/>
          <w:sz w:val="24"/>
          <w:szCs w:val="24"/>
        </w:rPr>
        <w:tab/>
      </w:r>
      <w:r w:rsidRPr="00F37EC9">
        <w:rPr>
          <w:rFonts w:ascii="Arial Narrow" w:hAnsi="Arial Narrow" w:cs="Arial"/>
          <w:w w:val="103"/>
          <w:sz w:val="24"/>
          <w:szCs w:val="24"/>
        </w:rPr>
        <w:t>Geographical Information Systems</w:t>
      </w:r>
    </w:p>
    <w:p w14:paraId="04CAB4F8" w14:textId="77777777" w:rsidR="003066D2" w:rsidRPr="00F37EC9" w:rsidRDefault="003066D2" w:rsidP="00F37EC9">
      <w:pPr>
        <w:widowControl w:val="0"/>
        <w:autoSpaceDE w:val="0"/>
        <w:autoSpaceDN w:val="0"/>
        <w:adjustRightInd w:val="0"/>
        <w:spacing w:after="0" w:line="480" w:lineRule="auto"/>
        <w:ind w:left="-630" w:right="830" w:firstLine="1350"/>
        <w:jc w:val="both"/>
        <w:rPr>
          <w:rFonts w:ascii="Arial Narrow" w:hAnsi="Arial Narrow" w:cs="Arial"/>
          <w:w w:val="103"/>
          <w:sz w:val="24"/>
          <w:szCs w:val="24"/>
        </w:rPr>
      </w:pPr>
      <w:r w:rsidRPr="00F37EC9">
        <w:rPr>
          <w:rFonts w:ascii="Arial Narrow" w:hAnsi="Arial Narrow" w:cs="Arial"/>
          <w:b/>
          <w:w w:val="103"/>
          <w:sz w:val="24"/>
          <w:szCs w:val="24"/>
        </w:rPr>
        <w:t>GM</w:t>
      </w:r>
      <w:r w:rsidRPr="00F37EC9">
        <w:rPr>
          <w:rFonts w:ascii="Arial Narrow" w:hAnsi="Arial Narrow" w:cs="Arial"/>
          <w:b/>
          <w:w w:val="103"/>
          <w:sz w:val="24"/>
          <w:szCs w:val="24"/>
        </w:rPr>
        <w:tab/>
      </w:r>
      <w:r w:rsidR="001F02A6" w:rsidRPr="00F37EC9">
        <w:rPr>
          <w:rFonts w:ascii="Arial Narrow" w:hAnsi="Arial Narrow" w:cs="Arial"/>
          <w:w w:val="103"/>
          <w:sz w:val="24"/>
          <w:szCs w:val="24"/>
        </w:rPr>
        <w:tab/>
      </w:r>
      <w:r w:rsidRPr="00F37EC9">
        <w:rPr>
          <w:rFonts w:ascii="Arial Narrow" w:hAnsi="Arial Narrow" w:cs="Arial"/>
          <w:w w:val="103"/>
          <w:sz w:val="24"/>
          <w:szCs w:val="24"/>
        </w:rPr>
        <w:t>General Manager</w:t>
      </w:r>
    </w:p>
    <w:p w14:paraId="6F8D48D6" w14:textId="77777777" w:rsidR="003066D2" w:rsidRPr="00F37EC9" w:rsidRDefault="003066D2" w:rsidP="00F37EC9">
      <w:pPr>
        <w:widowControl w:val="0"/>
        <w:autoSpaceDE w:val="0"/>
        <w:autoSpaceDN w:val="0"/>
        <w:adjustRightInd w:val="0"/>
        <w:spacing w:after="0" w:line="480" w:lineRule="auto"/>
        <w:ind w:left="-630" w:right="830" w:firstLine="1350"/>
        <w:jc w:val="both"/>
        <w:rPr>
          <w:rFonts w:ascii="Arial Narrow" w:hAnsi="Arial Narrow" w:cs="Arial"/>
          <w:w w:val="103"/>
          <w:sz w:val="24"/>
          <w:szCs w:val="24"/>
        </w:rPr>
      </w:pPr>
      <w:r w:rsidRPr="00F37EC9">
        <w:rPr>
          <w:rFonts w:ascii="Arial Narrow" w:hAnsi="Arial Narrow" w:cs="Arial"/>
          <w:b/>
          <w:w w:val="103"/>
          <w:sz w:val="24"/>
          <w:szCs w:val="24"/>
        </w:rPr>
        <w:t>JOC</w:t>
      </w:r>
      <w:r w:rsidRPr="00F37EC9">
        <w:rPr>
          <w:rFonts w:ascii="Arial Narrow" w:hAnsi="Arial Narrow" w:cs="Arial"/>
          <w:b/>
          <w:w w:val="103"/>
          <w:sz w:val="24"/>
          <w:szCs w:val="24"/>
        </w:rPr>
        <w:tab/>
      </w:r>
      <w:r w:rsidR="001F02A6" w:rsidRPr="00F37EC9">
        <w:rPr>
          <w:rFonts w:ascii="Arial Narrow" w:hAnsi="Arial Narrow" w:cs="Arial"/>
          <w:w w:val="103"/>
          <w:sz w:val="24"/>
          <w:szCs w:val="24"/>
        </w:rPr>
        <w:tab/>
      </w:r>
      <w:r w:rsidRPr="00F37EC9">
        <w:rPr>
          <w:rFonts w:ascii="Arial Narrow" w:hAnsi="Arial Narrow" w:cs="Arial"/>
          <w:w w:val="103"/>
          <w:sz w:val="24"/>
          <w:szCs w:val="24"/>
        </w:rPr>
        <w:t>Joint Operations Centre</w:t>
      </w:r>
    </w:p>
    <w:p w14:paraId="1A30232B" w14:textId="77777777" w:rsidR="003066D2" w:rsidRPr="00F37EC9" w:rsidRDefault="003066D2" w:rsidP="00F37EC9">
      <w:pPr>
        <w:widowControl w:val="0"/>
        <w:autoSpaceDE w:val="0"/>
        <w:autoSpaceDN w:val="0"/>
        <w:adjustRightInd w:val="0"/>
        <w:spacing w:after="0" w:line="480" w:lineRule="auto"/>
        <w:ind w:left="-630" w:right="830" w:firstLine="1350"/>
        <w:jc w:val="both"/>
        <w:rPr>
          <w:rFonts w:ascii="Arial Narrow" w:hAnsi="Arial Narrow" w:cs="Arial"/>
          <w:w w:val="103"/>
          <w:sz w:val="24"/>
          <w:szCs w:val="24"/>
        </w:rPr>
      </w:pPr>
      <w:r w:rsidRPr="00F37EC9">
        <w:rPr>
          <w:rFonts w:ascii="Arial Narrow" w:hAnsi="Arial Narrow" w:cs="Arial"/>
          <w:b/>
          <w:w w:val="103"/>
          <w:sz w:val="24"/>
          <w:szCs w:val="24"/>
        </w:rPr>
        <w:t>MDM</w:t>
      </w:r>
      <w:r w:rsidR="00F37EC9">
        <w:rPr>
          <w:rFonts w:ascii="Arial Narrow" w:hAnsi="Arial Narrow" w:cs="Arial"/>
          <w:b/>
          <w:w w:val="103"/>
          <w:sz w:val="24"/>
          <w:szCs w:val="24"/>
        </w:rPr>
        <w:t>U</w:t>
      </w:r>
      <w:r w:rsidRPr="00F37EC9">
        <w:rPr>
          <w:rFonts w:ascii="Arial Narrow" w:hAnsi="Arial Narrow" w:cs="Arial"/>
          <w:w w:val="103"/>
          <w:sz w:val="24"/>
          <w:szCs w:val="24"/>
        </w:rPr>
        <w:tab/>
      </w:r>
      <w:r w:rsidRPr="00F37EC9">
        <w:rPr>
          <w:rFonts w:ascii="Arial Narrow" w:hAnsi="Arial Narrow" w:cs="Arial"/>
          <w:w w:val="103"/>
          <w:sz w:val="24"/>
          <w:szCs w:val="24"/>
        </w:rPr>
        <w:tab/>
        <w:t xml:space="preserve">Municipal Disaster Management </w:t>
      </w:r>
      <w:r w:rsidR="00F37EC9">
        <w:rPr>
          <w:rFonts w:ascii="Arial Narrow" w:hAnsi="Arial Narrow" w:cs="Arial"/>
          <w:w w:val="103"/>
          <w:sz w:val="24"/>
          <w:szCs w:val="24"/>
        </w:rPr>
        <w:t xml:space="preserve">Unit </w:t>
      </w:r>
    </w:p>
    <w:p w14:paraId="43C1F1FA" w14:textId="77777777" w:rsidR="003066D2" w:rsidRPr="00F37EC9" w:rsidRDefault="003066D2" w:rsidP="00F37EC9">
      <w:pPr>
        <w:widowControl w:val="0"/>
        <w:autoSpaceDE w:val="0"/>
        <w:autoSpaceDN w:val="0"/>
        <w:adjustRightInd w:val="0"/>
        <w:spacing w:after="0" w:line="480" w:lineRule="auto"/>
        <w:ind w:left="-630" w:right="830" w:firstLine="1350"/>
        <w:jc w:val="both"/>
        <w:rPr>
          <w:rFonts w:ascii="Arial Narrow" w:hAnsi="Arial Narrow" w:cs="Arial"/>
          <w:w w:val="103"/>
          <w:sz w:val="24"/>
          <w:szCs w:val="24"/>
        </w:rPr>
      </w:pPr>
      <w:r w:rsidRPr="00F37EC9">
        <w:rPr>
          <w:rFonts w:ascii="Arial Narrow" w:hAnsi="Arial Narrow" w:cs="Arial"/>
          <w:b/>
          <w:w w:val="103"/>
          <w:sz w:val="24"/>
          <w:szCs w:val="24"/>
        </w:rPr>
        <w:t>MFMA</w:t>
      </w:r>
      <w:r w:rsidRPr="00F37EC9">
        <w:rPr>
          <w:rFonts w:ascii="Arial Narrow" w:hAnsi="Arial Narrow" w:cs="Arial"/>
          <w:w w:val="103"/>
          <w:sz w:val="24"/>
          <w:szCs w:val="24"/>
        </w:rPr>
        <w:tab/>
      </w:r>
      <w:r w:rsidRPr="00F37EC9">
        <w:rPr>
          <w:rFonts w:ascii="Arial Narrow" w:hAnsi="Arial Narrow" w:cs="Arial"/>
          <w:w w:val="103"/>
          <w:sz w:val="24"/>
          <w:szCs w:val="24"/>
        </w:rPr>
        <w:tab/>
        <w:t>Municipal Financial Management Act No. 45 of 2003</w:t>
      </w:r>
    </w:p>
    <w:p w14:paraId="026CD6FF" w14:textId="77777777" w:rsidR="003066D2" w:rsidRPr="00F37EC9" w:rsidRDefault="003066D2" w:rsidP="00F37EC9">
      <w:pPr>
        <w:widowControl w:val="0"/>
        <w:autoSpaceDE w:val="0"/>
        <w:autoSpaceDN w:val="0"/>
        <w:adjustRightInd w:val="0"/>
        <w:spacing w:after="0" w:line="480" w:lineRule="auto"/>
        <w:ind w:left="-630" w:right="830" w:firstLine="1350"/>
        <w:jc w:val="both"/>
        <w:rPr>
          <w:rFonts w:ascii="Arial Narrow" w:hAnsi="Arial Narrow" w:cs="Arial"/>
          <w:w w:val="103"/>
          <w:sz w:val="24"/>
          <w:szCs w:val="24"/>
        </w:rPr>
      </w:pPr>
      <w:r w:rsidRPr="00F37EC9">
        <w:rPr>
          <w:rFonts w:ascii="Arial Narrow" w:hAnsi="Arial Narrow" w:cs="Arial"/>
          <w:b/>
          <w:w w:val="103"/>
          <w:sz w:val="24"/>
          <w:szCs w:val="24"/>
        </w:rPr>
        <w:t>NDMC</w:t>
      </w:r>
      <w:r w:rsidRPr="00F37EC9">
        <w:rPr>
          <w:rFonts w:ascii="Arial Narrow" w:hAnsi="Arial Narrow" w:cs="Arial"/>
          <w:w w:val="103"/>
          <w:sz w:val="24"/>
          <w:szCs w:val="24"/>
        </w:rPr>
        <w:tab/>
      </w:r>
      <w:r w:rsidRPr="00F37EC9">
        <w:rPr>
          <w:rFonts w:ascii="Arial Narrow" w:hAnsi="Arial Narrow" w:cs="Arial"/>
          <w:w w:val="103"/>
          <w:sz w:val="24"/>
          <w:szCs w:val="24"/>
        </w:rPr>
        <w:tab/>
        <w:t>National Disaster Management Centre</w:t>
      </w:r>
    </w:p>
    <w:p w14:paraId="24809994" w14:textId="77777777" w:rsidR="003066D2" w:rsidRPr="00F37EC9" w:rsidRDefault="003066D2" w:rsidP="00F37EC9">
      <w:pPr>
        <w:widowControl w:val="0"/>
        <w:autoSpaceDE w:val="0"/>
        <w:autoSpaceDN w:val="0"/>
        <w:adjustRightInd w:val="0"/>
        <w:spacing w:after="0" w:line="480" w:lineRule="auto"/>
        <w:ind w:left="-630" w:right="830" w:firstLine="1350"/>
        <w:jc w:val="both"/>
        <w:rPr>
          <w:rFonts w:ascii="Arial Narrow" w:hAnsi="Arial Narrow" w:cs="Arial"/>
          <w:w w:val="103"/>
          <w:sz w:val="24"/>
          <w:szCs w:val="24"/>
        </w:rPr>
      </w:pPr>
      <w:r w:rsidRPr="00F37EC9">
        <w:rPr>
          <w:rFonts w:ascii="Arial Narrow" w:hAnsi="Arial Narrow" w:cs="Arial"/>
          <w:b/>
          <w:w w:val="103"/>
          <w:sz w:val="24"/>
          <w:szCs w:val="24"/>
        </w:rPr>
        <w:t>NDMF</w:t>
      </w:r>
      <w:r w:rsidR="001F02A6" w:rsidRPr="00F37EC9">
        <w:rPr>
          <w:rFonts w:ascii="Arial Narrow" w:hAnsi="Arial Narrow" w:cs="Arial"/>
          <w:w w:val="103"/>
          <w:sz w:val="24"/>
          <w:szCs w:val="24"/>
        </w:rPr>
        <w:tab/>
      </w:r>
      <w:r w:rsidR="001F02A6" w:rsidRPr="00F37EC9">
        <w:rPr>
          <w:rFonts w:ascii="Arial Narrow" w:hAnsi="Arial Narrow" w:cs="Arial"/>
          <w:w w:val="103"/>
          <w:sz w:val="24"/>
          <w:szCs w:val="24"/>
        </w:rPr>
        <w:tab/>
      </w:r>
      <w:r w:rsidRPr="00F37EC9">
        <w:rPr>
          <w:rFonts w:ascii="Arial Narrow" w:hAnsi="Arial Narrow" w:cs="Arial"/>
          <w:w w:val="103"/>
          <w:sz w:val="24"/>
          <w:szCs w:val="24"/>
        </w:rPr>
        <w:t>National Disaster Management Framework</w:t>
      </w:r>
    </w:p>
    <w:p w14:paraId="74908B4C" w14:textId="77777777" w:rsidR="003066D2" w:rsidRPr="00F37EC9" w:rsidRDefault="003066D2" w:rsidP="00F37EC9">
      <w:pPr>
        <w:widowControl w:val="0"/>
        <w:autoSpaceDE w:val="0"/>
        <w:autoSpaceDN w:val="0"/>
        <w:adjustRightInd w:val="0"/>
        <w:spacing w:after="0" w:line="480" w:lineRule="auto"/>
        <w:ind w:left="-630" w:right="830" w:firstLine="1350"/>
        <w:jc w:val="both"/>
        <w:rPr>
          <w:rFonts w:ascii="Arial Narrow" w:hAnsi="Arial Narrow" w:cs="Arial"/>
          <w:w w:val="103"/>
          <w:sz w:val="24"/>
          <w:szCs w:val="24"/>
        </w:rPr>
      </w:pPr>
      <w:r w:rsidRPr="00F37EC9">
        <w:rPr>
          <w:rFonts w:ascii="Arial Narrow" w:hAnsi="Arial Narrow" w:cs="Arial"/>
          <w:b/>
          <w:w w:val="103"/>
          <w:sz w:val="24"/>
          <w:szCs w:val="24"/>
        </w:rPr>
        <w:t>NGO</w:t>
      </w:r>
      <w:r w:rsidR="001F02A6" w:rsidRPr="00F37EC9">
        <w:rPr>
          <w:rFonts w:ascii="Arial Narrow" w:hAnsi="Arial Narrow" w:cs="Arial"/>
          <w:w w:val="103"/>
          <w:sz w:val="24"/>
          <w:szCs w:val="24"/>
        </w:rPr>
        <w:tab/>
      </w:r>
      <w:r w:rsidR="001F02A6" w:rsidRPr="00F37EC9">
        <w:rPr>
          <w:rFonts w:ascii="Arial Narrow" w:hAnsi="Arial Narrow" w:cs="Arial"/>
          <w:w w:val="103"/>
          <w:sz w:val="24"/>
          <w:szCs w:val="24"/>
        </w:rPr>
        <w:tab/>
      </w:r>
      <w:r w:rsidR="006F4A55">
        <w:rPr>
          <w:rFonts w:ascii="Arial Narrow" w:hAnsi="Arial Narrow" w:cs="Arial"/>
          <w:w w:val="103"/>
          <w:sz w:val="24"/>
          <w:szCs w:val="24"/>
        </w:rPr>
        <w:t>Non –Governmental O</w:t>
      </w:r>
      <w:r w:rsidRPr="00F37EC9">
        <w:rPr>
          <w:rFonts w:ascii="Arial Narrow" w:hAnsi="Arial Narrow" w:cs="Arial"/>
          <w:w w:val="103"/>
          <w:sz w:val="24"/>
          <w:szCs w:val="24"/>
        </w:rPr>
        <w:t>rganization</w:t>
      </w:r>
    </w:p>
    <w:p w14:paraId="683CCCDB" w14:textId="77777777" w:rsidR="003066D2" w:rsidRPr="00F37EC9" w:rsidRDefault="003066D2" w:rsidP="00F37EC9">
      <w:pPr>
        <w:widowControl w:val="0"/>
        <w:autoSpaceDE w:val="0"/>
        <w:autoSpaceDN w:val="0"/>
        <w:adjustRightInd w:val="0"/>
        <w:spacing w:after="0" w:line="480" w:lineRule="auto"/>
        <w:ind w:left="-630" w:right="830" w:firstLine="1350"/>
        <w:jc w:val="both"/>
        <w:rPr>
          <w:rFonts w:ascii="Arial Narrow" w:hAnsi="Arial Narrow" w:cs="Arial"/>
          <w:w w:val="103"/>
          <w:sz w:val="24"/>
          <w:szCs w:val="24"/>
        </w:rPr>
      </w:pPr>
      <w:r w:rsidRPr="00F37EC9">
        <w:rPr>
          <w:rFonts w:ascii="Arial Narrow" w:hAnsi="Arial Narrow" w:cs="Arial"/>
          <w:b/>
          <w:w w:val="103"/>
          <w:sz w:val="24"/>
          <w:szCs w:val="24"/>
        </w:rPr>
        <w:t>PDMC</w:t>
      </w:r>
      <w:r w:rsidR="001F02A6" w:rsidRPr="00F37EC9">
        <w:rPr>
          <w:rFonts w:ascii="Arial Narrow" w:hAnsi="Arial Narrow" w:cs="Arial"/>
          <w:w w:val="103"/>
          <w:sz w:val="24"/>
          <w:szCs w:val="24"/>
        </w:rPr>
        <w:tab/>
      </w:r>
      <w:r w:rsidR="001F02A6" w:rsidRPr="00F37EC9">
        <w:rPr>
          <w:rFonts w:ascii="Arial Narrow" w:hAnsi="Arial Narrow" w:cs="Arial"/>
          <w:w w:val="103"/>
          <w:sz w:val="24"/>
          <w:szCs w:val="24"/>
        </w:rPr>
        <w:tab/>
      </w:r>
      <w:r w:rsidRPr="00F37EC9">
        <w:rPr>
          <w:rFonts w:ascii="Arial Narrow" w:hAnsi="Arial Narrow" w:cs="Arial"/>
          <w:w w:val="103"/>
          <w:sz w:val="24"/>
          <w:szCs w:val="24"/>
        </w:rPr>
        <w:t>Provincial Disaster Management Centre</w:t>
      </w:r>
    </w:p>
    <w:p w14:paraId="7F8BDD46" w14:textId="77777777" w:rsidR="003066D2" w:rsidRPr="00F37EC9" w:rsidRDefault="003066D2" w:rsidP="00F37EC9">
      <w:pPr>
        <w:widowControl w:val="0"/>
        <w:autoSpaceDE w:val="0"/>
        <w:autoSpaceDN w:val="0"/>
        <w:adjustRightInd w:val="0"/>
        <w:spacing w:after="0" w:line="480" w:lineRule="auto"/>
        <w:ind w:left="-630" w:right="830" w:firstLine="1350"/>
        <w:jc w:val="both"/>
        <w:rPr>
          <w:rFonts w:ascii="Arial Narrow" w:hAnsi="Arial Narrow" w:cs="Arial"/>
          <w:w w:val="103"/>
          <w:sz w:val="24"/>
          <w:szCs w:val="24"/>
        </w:rPr>
      </w:pPr>
      <w:r w:rsidRPr="00F37EC9">
        <w:rPr>
          <w:rFonts w:ascii="Arial Narrow" w:hAnsi="Arial Narrow" w:cs="Arial"/>
          <w:b/>
          <w:w w:val="103"/>
          <w:sz w:val="24"/>
          <w:szCs w:val="24"/>
        </w:rPr>
        <w:t>PFMA</w:t>
      </w:r>
      <w:r w:rsidR="001F02A6" w:rsidRPr="00F37EC9">
        <w:rPr>
          <w:rFonts w:ascii="Arial Narrow" w:hAnsi="Arial Narrow" w:cs="Arial"/>
          <w:w w:val="103"/>
          <w:sz w:val="24"/>
          <w:szCs w:val="24"/>
        </w:rPr>
        <w:tab/>
      </w:r>
      <w:r w:rsidR="001F02A6" w:rsidRPr="00F37EC9">
        <w:rPr>
          <w:rFonts w:ascii="Arial Narrow" w:hAnsi="Arial Narrow" w:cs="Arial"/>
          <w:w w:val="103"/>
          <w:sz w:val="24"/>
          <w:szCs w:val="24"/>
        </w:rPr>
        <w:tab/>
      </w:r>
      <w:r w:rsidRPr="00F37EC9">
        <w:rPr>
          <w:rFonts w:ascii="Arial Narrow" w:hAnsi="Arial Narrow" w:cs="Arial"/>
          <w:w w:val="103"/>
          <w:sz w:val="24"/>
          <w:szCs w:val="24"/>
        </w:rPr>
        <w:t>Public Financial Management Act No. 1of 1999</w:t>
      </w:r>
    </w:p>
    <w:p w14:paraId="33B4BFF7" w14:textId="77777777" w:rsidR="003066D2" w:rsidRDefault="003066D2" w:rsidP="00F37EC9">
      <w:pPr>
        <w:widowControl w:val="0"/>
        <w:autoSpaceDE w:val="0"/>
        <w:autoSpaceDN w:val="0"/>
        <w:adjustRightInd w:val="0"/>
        <w:spacing w:after="0" w:line="600" w:lineRule="auto"/>
        <w:ind w:left="-630" w:right="830" w:firstLine="1350"/>
        <w:jc w:val="both"/>
        <w:rPr>
          <w:rFonts w:ascii="Arial Narrow" w:hAnsi="Arial Narrow" w:cs="Arial"/>
          <w:w w:val="103"/>
          <w:sz w:val="24"/>
          <w:szCs w:val="24"/>
        </w:rPr>
      </w:pPr>
      <w:r w:rsidRPr="00F37EC9">
        <w:rPr>
          <w:rFonts w:ascii="Arial Narrow" w:hAnsi="Arial Narrow" w:cs="Arial"/>
          <w:b/>
          <w:w w:val="103"/>
          <w:sz w:val="24"/>
          <w:szCs w:val="24"/>
        </w:rPr>
        <w:t>SOP</w:t>
      </w:r>
      <w:r w:rsidR="001F02A6" w:rsidRPr="00F37EC9">
        <w:rPr>
          <w:rFonts w:ascii="Arial Narrow" w:hAnsi="Arial Narrow" w:cs="Arial"/>
          <w:w w:val="103"/>
          <w:sz w:val="24"/>
          <w:szCs w:val="24"/>
        </w:rPr>
        <w:tab/>
      </w:r>
      <w:r w:rsidR="001F02A6" w:rsidRPr="00F37EC9">
        <w:rPr>
          <w:rFonts w:ascii="Arial Narrow" w:hAnsi="Arial Narrow" w:cs="Arial"/>
          <w:w w:val="103"/>
          <w:sz w:val="24"/>
          <w:szCs w:val="24"/>
        </w:rPr>
        <w:tab/>
      </w:r>
      <w:r w:rsidRPr="00F37EC9">
        <w:rPr>
          <w:rFonts w:ascii="Arial Narrow" w:hAnsi="Arial Narrow" w:cs="Arial"/>
          <w:w w:val="103"/>
          <w:sz w:val="24"/>
          <w:szCs w:val="24"/>
        </w:rPr>
        <w:t>Standing Operating Procedure</w:t>
      </w:r>
    </w:p>
    <w:p w14:paraId="04D6D6BE" w14:textId="77777777" w:rsidR="00DA6291" w:rsidRDefault="00DA6291" w:rsidP="00F37EC9">
      <w:pPr>
        <w:widowControl w:val="0"/>
        <w:autoSpaceDE w:val="0"/>
        <w:autoSpaceDN w:val="0"/>
        <w:adjustRightInd w:val="0"/>
        <w:spacing w:after="0" w:line="600" w:lineRule="auto"/>
        <w:ind w:left="-630" w:right="830" w:firstLine="1350"/>
        <w:jc w:val="both"/>
        <w:rPr>
          <w:rFonts w:ascii="Arial Narrow" w:hAnsi="Arial Narrow" w:cs="Arial"/>
          <w:w w:val="103"/>
          <w:sz w:val="24"/>
          <w:szCs w:val="24"/>
        </w:rPr>
      </w:pPr>
    </w:p>
    <w:p w14:paraId="282F2356" w14:textId="77777777" w:rsidR="00DA6291" w:rsidRDefault="00DA6291" w:rsidP="00F37EC9">
      <w:pPr>
        <w:widowControl w:val="0"/>
        <w:autoSpaceDE w:val="0"/>
        <w:autoSpaceDN w:val="0"/>
        <w:adjustRightInd w:val="0"/>
        <w:spacing w:after="0" w:line="600" w:lineRule="auto"/>
        <w:ind w:left="-630" w:right="830" w:firstLine="1350"/>
        <w:jc w:val="both"/>
        <w:rPr>
          <w:rFonts w:ascii="Arial Narrow" w:hAnsi="Arial Narrow" w:cs="Arial"/>
          <w:w w:val="103"/>
          <w:sz w:val="24"/>
          <w:szCs w:val="24"/>
        </w:rPr>
      </w:pPr>
    </w:p>
    <w:p w14:paraId="176CFBDE" w14:textId="77777777" w:rsidR="00DA6291" w:rsidRPr="00F37EC9" w:rsidRDefault="00DA6291" w:rsidP="00F37EC9">
      <w:pPr>
        <w:widowControl w:val="0"/>
        <w:autoSpaceDE w:val="0"/>
        <w:autoSpaceDN w:val="0"/>
        <w:adjustRightInd w:val="0"/>
        <w:spacing w:after="0" w:line="600" w:lineRule="auto"/>
        <w:ind w:left="-630" w:right="830" w:firstLine="1350"/>
        <w:jc w:val="both"/>
        <w:rPr>
          <w:rFonts w:ascii="Arial Narrow" w:hAnsi="Arial Narrow" w:cs="Arial"/>
          <w:w w:val="103"/>
          <w:sz w:val="24"/>
          <w:szCs w:val="24"/>
        </w:rPr>
      </w:pPr>
    </w:p>
    <w:p w14:paraId="3835322F" w14:textId="77777777" w:rsidR="00AD373A" w:rsidRPr="00A25C2B" w:rsidRDefault="00A25C2B" w:rsidP="00FE7364">
      <w:pPr>
        <w:pStyle w:val="Heading1"/>
        <w:ind w:left="284" w:hanging="284"/>
      </w:pPr>
      <w:bookmarkStart w:id="0" w:name="_Toc429132887"/>
      <w:r w:rsidRPr="00A25C2B">
        <w:lastRenderedPageBreak/>
        <w:t>INTRODUCTION</w:t>
      </w:r>
      <w:bookmarkEnd w:id="0"/>
      <w:r w:rsidRPr="00A25C2B">
        <w:t xml:space="preserve"> </w:t>
      </w:r>
    </w:p>
    <w:p w14:paraId="6BD30B8A" w14:textId="77777777" w:rsidR="00F45147" w:rsidRDefault="00F45147" w:rsidP="00D17001">
      <w:pPr>
        <w:autoSpaceDE w:val="0"/>
        <w:autoSpaceDN w:val="0"/>
        <w:adjustRightInd w:val="0"/>
        <w:spacing w:after="0" w:line="240" w:lineRule="auto"/>
        <w:rPr>
          <w:rFonts w:ascii="Arial" w:hAnsi="Arial" w:cs="Arial"/>
          <w:b/>
          <w:bCs/>
          <w:sz w:val="24"/>
          <w:szCs w:val="24"/>
        </w:rPr>
      </w:pPr>
    </w:p>
    <w:p w14:paraId="1A6E9E80" w14:textId="77777777" w:rsidR="00B40691" w:rsidRDefault="00B40691" w:rsidP="00520553">
      <w:pPr>
        <w:pStyle w:val="Heading2"/>
        <w:numPr>
          <w:ilvl w:val="0"/>
          <w:numId w:val="0"/>
        </w:numPr>
        <w:ind w:left="862" w:hanging="720"/>
      </w:pPr>
      <w:bookmarkStart w:id="1" w:name="_Toc429132888"/>
      <w:r w:rsidRPr="00A25C2B">
        <w:t xml:space="preserve">Purpose of the </w:t>
      </w:r>
      <w:r w:rsidR="00204024" w:rsidRPr="00A25C2B">
        <w:t>Disaster Management Plan</w:t>
      </w:r>
      <w:bookmarkEnd w:id="1"/>
    </w:p>
    <w:p w14:paraId="20C36799" w14:textId="77777777" w:rsidR="00D17001" w:rsidRPr="00D17001" w:rsidRDefault="00D17001" w:rsidP="00D17001">
      <w:pPr>
        <w:spacing w:after="0"/>
      </w:pPr>
    </w:p>
    <w:p w14:paraId="036A1CEC" w14:textId="77777777" w:rsidR="00520553" w:rsidRPr="00520553" w:rsidRDefault="00520553" w:rsidP="00520553">
      <w:pPr>
        <w:ind w:firstLine="720"/>
        <w:rPr>
          <w:rFonts w:ascii="Arial Narrow" w:hAnsi="Arial Narrow"/>
          <w:b/>
          <w:sz w:val="24"/>
          <w:szCs w:val="24"/>
        </w:rPr>
      </w:pPr>
      <w:r w:rsidRPr="00520553">
        <w:rPr>
          <w:rFonts w:ascii="Arial Narrow" w:hAnsi="Arial Narrow"/>
          <w:b/>
          <w:sz w:val="24"/>
          <w:szCs w:val="24"/>
        </w:rPr>
        <w:t>Preparedness Plan Objective</w:t>
      </w:r>
    </w:p>
    <w:p w14:paraId="18E43007" w14:textId="77777777" w:rsidR="00520553" w:rsidRPr="00520553" w:rsidRDefault="00520553" w:rsidP="00520553">
      <w:pPr>
        <w:ind w:firstLine="720"/>
        <w:rPr>
          <w:rFonts w:ascii="Arial Narrow" w:hAnsi="Arial Narrow"/>
          <w:sz w:val="24"/>
          <w:szCs w:val="24"/>
        </w:rPr>
      </w:pPr>
      <w:r w:rsidRPr="00520553">
        <w:rPr>
          <w:rFonts w:ascii="Arial Narrow" w:hAnsi="Arial Narrow"/>
          <w:sz w:val="24"/>
          <w:szCs w:val="24"/>
        </w:rPr>
        <w:t>The objective of this plan is:</w:t>
      </w:r>
    </w:p>
    <w:p w14:paraId="0513290E" w14:textId="77777777" w:rsidR="00520553" w:rsidRPr="00520553" w:rsidRDefault="00520553" w:rsidP="00520553">
      <w:pPr>
        <w:pStyle w:val="ListParagraph"/>
        <w:numPr>
          <w:ilvl w:val="0"/>
          <w:numId w:val="37"/>
        </w:numPr>
        <w:spacing w:after="160" w:line="259" w:lineRule="auto"/>
        <w:rPr>
          <w:rFonts w:ascii="Arial Narrow" w:hAnsi="Arial Narrow"/>
          <w:sz w:val="24"/>
          <w:szCs w:val="24"/>
        </w:rPr>
      </w:pPr>
      <w:r w:rsidRPr="00520553">
        <w:rPr>
          <w:rFonts w:ascii="Arial Narrow" w:hAnsi="Arial Narrow"/>
          <w:sz w:val="24"/>
          <w:szCs w:val="24"/>
        </w:rPr>
        <w:t>To describe the managerial and administrative arrangements to safeguard the public and to minimize the public consequences of any incident, which may occur in the Mkhambathini Municipal area of jurisdiction.</w:t>
      </w:r>
    </w:p>
    <w:p w14:paraId="4B1AAD84" w14:textId="77777777" w:rsidR="00520553" w:rsidRPr="00520553" w:rsidRDefault="00520553" w:rsidP="00520553">
      <w:pPr>
        <w:ind w:firstLine="720"/>
        <w:rPr>
          <w:rFonts w:ascii="Arial Narrow" w:hAnsi="Arial Narrow"/>
          <w:sz w:val="24"/>
          <w:szCs w:val="24"/>
        </w:rPr>
      </w:pPr>
      <w:r w:rsidRPr="00520553">
        <w:rPr>
          <w:rFonts w:ascii="Arial Narrow" w:hAnsi="Arial Narrow"/>
          <w:sz w:val="24"/>
          <w:szCs w:val="24"/>
        </w:rPr>
        <w:t>Integrated and standardised disaster response by multiple agencies remains a challenge.</w:t>
      </w:r>
    </w:p>
    <w:p w14:paraId="597F79F7" w14:textId="77777777" w:rsidR="00520553" w:rsidRPr="00520553" w:rsidRDefault="00520553" w:rsidP="00520553">
      <w:pPr>
        <w:ind w:left="720"/>
        <w:rPr>
          <w:rFonts w:ascii="Arial Narrow" w:hAnsi="Arial Narrow"/>
          <w:sz w:val="24"/>
          <w:szCs w:val="24"/>
        </w:rPr>
      </w:pPr>
      <w:r w:rsidRPr="00520553">
        <w:rPr>
          <w:rFonts w:ascii="Arial Narrow" w:hAnsi="Arial Narrow"/>
          <w:sz w:val="24"/>
          <w:szCs w:val="24"/>
        </w:rPr>
        <w:t xml:space="preserve">This plan aims to establish mechanisms to ensure integrated response efforts when significant events or disasters occur or are threatening to occur. </w:t>
      </w:r>
      <w:r w:rsidRPr="00520553">
        <w:rPr>
          <w:rFonts w:ascii="Arial Narrow" w:hAnsi="Arial Narrow"/>
          <w:i/>
          <w:sz w:val="24"/>
          <w:szCs w:val="24"/>
        </w:rPr>
        <w:t>(See Section 4.3 and 4.4 of the National Disaster Management Framework.)</w:t>
      </w:r>
      <w:r w:rsidRPr="00520553">
        <w:rPr>
          <w:rFonts w:ascii="Arial Narrow" w:hAnsi="Arial Narrow"/>
          <w:sz w:val="24"/>
          <w:szCs w:val="24"/>
        </w:rPr>
        <w:t xml:space="preserve"> </w:t>
      </w:r>
    </w:p>
    <w:p w14:paraId="0A76F0D8" w14:textId="77777777" w:rsidR="00520553" w:rsidRPr="00520553" w:rsidRDefault="00520553" w:rsidP="00520553">
      <w:pPr>
        <w:ind w:firstLine="720"/>
        <w:rPr>
          <w:rFonts w:ascii="Arial Narrow" w:hAnsi="Arial Narrow"/>
          <w:b/>
          <w:sz w:val="24"/>
          <w:szCs w:val="24"/>
        </w:rPr>
      </w:pPr>
      <w:r w:rsidRPr="00520553">
        <w:rPr>
          <w:rFonts w:ascii="Arial Narrow" w:hAnsi="Arial Narrow"/>
          <w:b/>
          <w:sz w:val="24"/>
          <w:szCs w:val="24"/>
        </w:rPr>
        <w:t>Scope</w:t>
      </w:r>
    </w:p>
    <w:p w14:paraId="10024877" w14:textId="77777777" w:rsidR="00520553" w:rsidRPr="00520553" w:rsidRDefault="00520553" w:rsidP="00520553">
      <w:pPr>
        <w:ind w:left="720"/>
        <w:rPr>
          <w:rFonts w:ascii="Arial Narrow" w:hAnsi="Arial Narrow"/>
          <w:sz w:val="24"/>
          <w:szCs w:val="24"/>
        </w:rPr>
      </w:pPr>
      <w:r w:rsidRPr="00520553">
        <w:rPr>
          <w:rFonts w:ascii="Arial Narrow" w:hAnsi="Arial Narrow"/>
          <w:sz w:val="24"/>
          <w:szCs w:val="24"/>
        </w:rPr>
        <w:t>This plan does not replace any risk-specific contingency plans that exist or that must still be developed. This plan provides a standardised multidisciplinary response framework to any major incident or disaster.</w:t>
      </w:r>
    </w:p>
    <w:p w14:paraId="42A2C756" w14:textId="77777777" w:rsidR="00520553" w:rsidRPr="00520553" w:rsidRDefault="00520553" w:rsidP="00520553">
      <w:pPr>
        <w:ind w:left="720"/>
        <w:rPr>
          <w:rFonts w:ascii="Arial Narrow" w:hAnsi="Arial Narrow"/>
          <w:sz w:val="24"/>
          <w:szCs w:val="24"/>
        </w:rPr>
      </w:pPr>
      <w:r w:rsidRPr="00520553">
        <w:rPr>
          <w:rFonts w:ascii="Arial Narrow" w:hAnsi="Arial Narrow"/>
          <w:sz w:val="24"/>
          <w:szCs w:val="24"/>
        </w:rPr>
        <w:t xml:space="preserve">The Plan encompasses the preparedness, response and relief actions to be taken before during and after any incident, which has the potential, or may result in, injuries, loss of life or property and damage to the environment. </w:t>
      </w:r>
    </w:p>
    <w:p w14:paraId="79C5FA5E" w14:textId="77777777" w:rsidR="00520553" w:rsidRPr="00520553" w:rsidRDefault="00520553" w:rsidP="00520553">
      <w:pPr>
        <w:ind w:firstLine="720"/>
        <w:rPr>
          <w:rFonts w:ascii="Arial Narrow" w:hAnsi="Arial Narrow"/>
          <w:sz w:val="24"/>
          <w:szCs w:val="24"/>
        </w:rPr>
      </w:pPr>
      <w:r w:rsidRPr="00520553">
        <w:rPr>
          <w:rFonts w:ascii="Arial Narrow" w:hAnsi="Arial Narrow"/>
          <w:sz w:val="24"/>
          <w:szCs w:val="24"/>
        </w:rPr>
        <w:t>To ensure that appropriate protective measures are taken in a timely manner it is necessary to identify:</w:t>
      </w:r>
    </w:p>
    <w:p w14:paraId="3B22D6F8" w14:textId="77777777" w:rsidR="00520553" w:rsidRPr="00520553" w:rsidRDefault="00520553" w:rsidP="00520553">
      <w:pPr>
        <w:pStyle w:val="ListParagraph"/>
        <w:numPr>
          <w:ilvl w:val="0"/>
          <w:numId w:val="37"/>
        </w:numPr>
        <w:spacing w:after="160" w:line="259" w:lineRule="auto"/>
        <w:rPr>
          <w:rFonts w:ascii="Arial Narrow" w:hAnsi="Arial Narrow"/>
          <w:sz w:val="24"/>
          <w:szCs w:val="24"/>
        </w:rPr>
      </w:pPr>
      <w:r w:rsidRPr="00520553">
        <w:rPr>
          <w:rFonts w:ascii="Arial Narrow" w:hAnsi="Arial Narrow"/>
          <w:sz w:val="24"/>
          <w:szCs w:val="24"/>
        </w:rPr>
        <w:t>Those events which may require activation of the Plan;</w:t>
      </w:r>
    </w:p>
    <w:p w14:paraId="429DB472" w14:textId="77777777" w:rsidR="00520553" w:rsidRPr="00520553" w:rsidRDefault="00520553" w:rsidP="00520553">
      <w:pPr>
        <w:pStyle w:val="ListParagraph"/>
        <w:numPr>
          <w:ilvl w:val="0"/>
          <w:numId w:val="37"/>
        </w:numPr>
        <w:spacing w:after="160" w:line="259" w:lineRule="auto"/>
        <w:rPr>
          <w:rFonts w:ascii="Arial Narrow" w:hAnsi="Arial Narrow"/>
          <w:sz w:val="24"/>
          <w:szCs w:val="24"/>
        </w:rPr>
      </w:pPr>
      <w:r w:rsidRPr="00520553">
        <w:rPr>
          <w:rFonts w:ascii="Arial Narrow" w:hAnsi="Arial Narrow"/>
          <w:sz w:val="24"/>
          <w:szCs w:val="24"/>
        </w:rPr>
        <w:t>The area(s) in which actions may be needed;</w:t>
      </w:r>
    </w:p>
    <w:p w14:paraId="372056C7" w14:textId="77777777" w:rsidR="00520553" w:rsidRPr="00520553" w:rsidRDefault="00520553" w:rsidP="00520553">
      <w:pPr>
        <w:pStyle w:val="ListParagraph"/>
        <w:numPr>
          <w:ilvl w:val="0"/>
          <w:numId w:val="37"/>
        </w:numPr>
        <w:spacing w:after="160" w:line="259" w:lineRule="auto"/>
        <w:rPr>
          <w:rFonts w:ascii="Arial Narrow" w:hAnsi="Arial Narrow"/>
          <w:sz w:val="24"/>
          <w:szCs w:val="24"/>
        </w:rPr>
      </w:pPr>
      <w:r w:rsidRPr="00520553">
        <w:rPr>
          <w:rFonts w:ascii="Arial Narrow" w:hAnsi="Arial Narrow"/>
          <w:sz w:val="24"/>
          <w:szCs w:val="24"/>
        </w:rPr>
        <w:t>The actions to be planned; and</w:t>
      </w:r>
    </w:p>
    <w:p w14:paraId="6EADD034" w14:textId="77777777" w:rsidR="00520553" w:rsidRPr="00520553" w:rsidRDefault="00520553" w:rsidP="00520553">
      <w:pPr>
        <w:pStyle w:val="ListParagraph"/>
        <w:numPr>
          <w:ilvl w:val="0"/>
          <w:numId w:val="37"/>
        </w:numPr>
        <w:spacing w:after="160" w:line="259" w:lineRule="auto"/>
        <w:rPr>
          <w:rFonts w:ascii="Arial Narrow" w:hAnsi="Arial Narrow"/>
          <w:sz w:val="24"/>
          <w:szCs w:val="24"/>
        </w:rPr>
      </w:pPr>
      <w:r w:rsidRPr="00520553">
        <w:rPr>
          <w:rFonts w:ascii="Arial Narrow" w:hAnsi="Arial Narrow"/>
          <w:sz w:val="24"/>
          <w:szCs w:val="24"/>
        </w:rPr>
        <w:t>Those conditions under which specific actions should be considered.</w:t>
      </w:r>
    </w:p>
    <w:p w14:paraId="1D1958C6" w14:textId="77777777" w:rsidR="00520553" w:rsidRPr="00520553" w:rsidRDefault="00520553" w:rsidP="00520553">
      <w:pPr>
        <w:ind w:left="720"/>
        <w:rPr>
          <w:rFonts w:ascii="Arial Narrow" w:hAnsi="Arial Narrow"/>
          <w:sz w:val="24"/>
          <w:szCs w:val="24"/>
        </w:rPr>
      </w:pPr>
      <w:r w:rsidRPr="00520553">
        <w:rPr>
          <w:rFonts w:ascii="Arial Narrow" w:hAnsi="Arial Narrow"/>
          <w:sz w:val="24"/>
          <w:szCs w:val="24"/>
        </w:rPr>
        <w:t>The plan is intended to facilitate multi-agency &amp; multi-jurisdictional coordination in both pro-active and reactive activities.</w:t>
      </w:r>
    </w:p>
    <w:p w14:paraId="706F5D66" w14:textId="77777777" w:rsidR="00D17001" w:rsidRDefault="00D17001" w:rsidP="00D17001">
      <w:pPr>
        <w:autoSpaceDE w:val="0"/>
        <w:autoSpaceDN w:val="0"/>
        <w:adjustRightInd w:val="0"/>
        <w:spacing w:after="0" w:line="240" w:lineRule="auto"/>
        <w:ind w:left="862"/>
        <w:jc w:val="both"/>
        <w:rPr>
          <w:rFonts w:ascii="Arial" w:hAnsi="Arial" w:cs="Arial"/>
          <w:sz w:val="24"/>
          <w:szCs w:val="24"/>
          <w:lang w:val="en-US"/>
        </w:rPr>
      </w:pPr>
    </w:p>
    <w:p w14:paraId="7B5EF81B" w14:textId="77777777" w:rsidR="00520553" w:rsidRDefault="00520553" w:rsidP="00D17001">
      <w:pPr>
        <w:autoSpaceDE w:val="0"/>
        <w:autoSpaceDN w:val="0"/>
        <w:adjustRightInd w:val="0"/>
        <w:spacing w:after="0" w:line="240" w:lineRule="auto"/>
        <w:ind w:left="862"/>
        <w:jc w:val="both"/>
        <w:rPr>
          <w:rFonts w:ascii="Arial" w:hAnsi="Arial" w:cs="Arial"/>
          <w:sz w:val="24"/>
          <w:szCs w:val="24"/>
          <w:lang w:val="en-US"/>
        </w:rPr>
      </w:pPr>
    </w:p>
    <w:p w14:paraId="05610CF0" w14:textId="77777777" w:rsidR="00520553" w:rsidRDefault="00520553" w:rsidP="00D17001">
      <w:pPr>
        <w:autoSpaceDE w:val="0"/>
        <w:autoSpaceDN w:val="0"/>
        <w:adjustRightInd w:val="0"/>
        <w:spacing w:after="0" w:line="240" w:lineRule="auto"/>
        <w:ind w:left="862"/>
        <w:jc w:val="both"/>
        <w:rPr>
          <w:rFonts w:ascii="Arial" w:hAnsi="Arial" w:cs="Arial"/>
          <w:sz w:val="24"/>
          <w:szCs w:val="24"/>
          <w:lang w:val="en-US"/>
        </w:rPr>
      </w:pPr>
    </w:p>
    <w:p w14:paraId="773A00AA" w14:textId="77777777" w:rsidR="00520553" w:rsidRDefault="00520553" w:rsidP="00D17001">
      <w:pPr>
        <w:autoSpaceDE w:val="0"/>
        <w:autoSpaceDN w:val="0"/>
        <w:adjustRightInd w:val="0"/>
        <w:spacing w:after="0" w:line="240" w:lineRule="auto"/>
        <w:ind w:left="862"/>
        <w:jc w:val="both"/>
        <w:rPr>
          <w:rFonts w:ascii="Arial" w:hAnsi="Arial" w:cs="Arial"/>
          <w:sz w:val="24"/>
          <w:szCs w:val="24"/>
          <w:lang w:val="en-US"/>
        </w:rPr>
      </w:pPr>
    </w:p>
    <w:p w14:paraId="073883C8" w14:textId="77777777" w:rsidR="00520553" w:rsidRPr="00D17001" w:rsidRDefault="00520553" w:rsidP="00D17001">
      <w:pPr>
        <w:autoSpaceDE w:val="0"/>
        <w:autoSpaceDN w:val="0"/>
        <w:adjustRightInd w:val="0"/>
        <w:spacing w:after="0" w:line="240" w:lineRule="auto"/>
        <w:ind w:left="862"/>
        <w:jc w:val="both"/>
        <w:rPr>
          <w:rFonts w:ascii="Arial" w:hAnsi="Arial" w:cs="Arial"/>
          <w:sz w:val="24"/>
          <w:szCs w:val="24"/>
          <w:lang w:val="en-US"/>
        </w:rPr>
      </w:pPr>
    </w:p>
    <w:p w14:paraId="1E243340" w14:textId="77777777" w:rsidR="0020104C" w:rsidRDefault="0020104C" w:rsidP="00097C2A">
      <w:pPr>
        <w:pStyle w:val="Heading2"/>
      </w:pPr>
      <w:bookmarkStart w:id="2" w:name="_Toc429132889"/>
      <w:r w:rsidRPr="00A25C2B">
        <w:t>Requirements in terms of Disaster Management Legislation and Policy</w:t>
      </w:r>
      <w:bookmarkEnd w:id="2"/>
    </w:p>
    <w:p w14:paraId="6DCEDC70" w14:textId="77777777" w:rsidR="003E1C48" w:rsidRPr="003E1C48" w:rsidRDefault="003E1C48" w:rsidP="00097C2A">
      <w:pPr>
        <w:spacing w:after="0"/>
      </w:pPr>
    </w:p>
    <w:p w14:paraId="33EBABC0" w14:textId="77777777" w:rsidR="00703127" w:rsidRPr="00F37EC9" w:rsidRDefault="008C24CD" w:rsidP="00097C2A">
      <w:pPr>
        <w:autoSpaceDE w:val="0"/>
        <w:autoSpaceDN w:val="0"/>
        <w:adjustRightInd w:val="0"/>
        <w:spacing w:after="0" w:line="360" w:lineRule="auto"/>
        <w:ind w:left="862"/>
        <w:jc w:val="both"/>
        <w:rPr>
          <w:rFonts w:ascii="Arial Narrow" w:hAnsi="Arial Narrow" w:cs="Arial"/>
          <w:sz w:val="24"/>
          <w:szCs w:val="24"/>
        </w:rPr>
      </w:pPr>
      <w:r w:rsidRPr="00F37EC9">
        <w:rPr>
          <w:rFonts w:ascii="Arial Narrow" w:hAnsi="Arial Narrow" w:cs="Arial"/>
          <w:bCs/>
          <w:sz w:val="24"/>
          <w:szCs w:val="24"/>
        </w:rPr>
        <w:t xml:space="preserve">Section 53 (1) of the Disaster Management, Act No. 57 of 2002 stipulates that </w:t>
      </w:r>
      <w:r w:rsidR="00EA2FE8" w:rsidRPr="00F37EC9">
        <w:rPr>
          <w:rFonts w:ascii="Arial Narrow" w:hAnsi="Arial Narrow" w:cs="Arial"/>
          <w:bCs/>
          <w:sz w:val="24"/>
          <w:szCs w:val="24"/>
        </w:rPr>
        <w:t xml:space="preserve">each </w:t>
      </w:r>
      <w:r w:rsidR="0026205A">
        <w:rPr>
          <w:rFonts w:ascii="Arial Narrow" w:hAnsi="Arial Narrow" w:cs="Arial"/>
          <w:bCs/>
          <w:sz w:val="24"/>
          <w:szCs w:val="24"/>
        </w:rPr>
        <w:t>M</w:t>
      </w:r>
      <w:r w:rsidRPr="00F37EC9">
        <w:rPr>
          <w:rFonts w:ascii="Arial Narrow" w:hAnsi="Arial Narrow" w:cs="Arial"/>
          <w:bCs/>
          <w:sz w:val="24"/>
          <w:szCs w:val="24"/>
        </w:rPr>
        <w:t>unicipality must</w:t>
      </w:r>
      <w:r w:rsidR="00EA2FE8" w:rsidRPr="00F37EC9">
        <w:rPr>
          <w:rFonts w:ascii="Arial Narrow" w:hAnsi="Arial Narrow" w:cs="Arial"/>
          <w:bCs/>
          <w:sz w:val="24"/>
          <w:szCs w:val="24"/>
        </w:rPr>
        <w:t>, w</w:t>
      </w:r>
      <w:r w:rsidR="00703127" w:rsidRPr="00F37EC9">
        <w:rPr>
          <w:rFonts w:ascii="Arial Narrow" w:hAnsi="Arial Narrow" w:cs="Arial"/>
          <w:sz w:val="24"/>
          <w:szCs w:val="24"/>
        </w:rPr>
        <w:t>ithin</w:t>
      </w:r>
      <w:r w:rsidR="00EA2FE8" w:rsidRPr="00F37EC9">
        <w:rPr>
          <w:rFonts w:ascii="Arial Narrow" w:hAnsi="Arial Narrow" w:cs="Arial"/>
          <w:sz w:val="24"/>
          <w:szCs w:val="24"/>
        </w:rPr>
        <w:t xml:space="preserve"> </w:t>
      </w:r>
      <w:r w:rsidR="0026205A">
        <w:rPr>
          <w:rFonts w:ascii="Arial Narrow" w:hAnsi="Arial Narrow" w:cs="Arial"/>
          <w:sz w:val="24"/>
          <w:szCs w:val="24"/>
        </w:rPr>
        <w:t>the applicable Municipal D</w:t>
      </w:r>
      <w:r w:rsidR="00703127" w:rsidRPr="00F37EC9">
        <w:rPr>
          <w:rFonts w:ascii="Arial Narrow" w:hAnsi="Arial Narrow" w:cs="Arial"/>
          <w:sz w:val="24"/>
          <w:szCs w:val="24"/>
        </w:rPr>
        <w:t>isaste</w:t>
      </w:r>
      <w:r w:rsidR="0026205A">
        <w:rPr>
          <w:rFonts w:ascii="Arial Narrow" w:hAnsi="Arial Narrow" w:cs="Arial"/>
          <w:sz w:val="24"/>
          <w:szCs w:val="24"/>
        </w:rPr>
        <w:t>r M</w:t>
      </w:r>
      <w:r w:rsidR="00703127" w:rsidRPr="00F37EC9">
        <w:rPr>
          <w:rFonts w:ascii="Arial Narrow" w:hAnsi="Arial Narrow" w:cs="Arial"/>
          <w:sz w:val="24"/>
          <w:szCs w:val="24"/>
        </w:rPr>
        <w:t>anagement</w:t>
      </w:r>
      <w:r w:rsidR="00EA2FE8" w:rsidRPr="00F37EC9">
        <w:rPr>
          <w:rFonts w:ascii="Arial Narrow" w:hAnsi="Arial Narrow" w:cs="Arial"/>
          <w:sz w:val="24"/>
          <w:szCs w:val="24"/>
        </w:rPr>
        <w:t xml:space="preserve"> Framework</w:t>
      </w:r>
      <w:r w:rsidRPr="00F37EC9">
        <w:rPr>
          <w:rFonts w:ascii="Arial Narrow" w:hAnsi="Arial Narrow" w:cs="Arial"/>
          <w:sz w:val="24"/>
          <w:szCs w:val="24"/>
        </w:rPr>
        <w:t>:</w:t>
      </w:r>
    </w:p>
    <w:p w14:paraId="7328B05A" w14:textId="77777777" w:rsidR="00EA2FE8" w:rsidRPr="00F37EC9" w:rsidRDefault="00EA2FE8" w:rsidP="00BD2A76">
      <w:pPr>
        <w:autoSpaceDE w:val="0"/>
        <w:autoSpaceDN w:val="0"/>
        <w:adjustRightInd w:val="0"/>
        <w:spacing w:after="0" w:line="240" w:lineRule="auto"/>
        <w:ind w:left="360"/>
        <w:rPr>
          <w:rFonts w:ascii="Arial Narrow" w:hAnsi="Arial Narrow" w:cs="Times New Roman"/>
          <w:sz w:val="24"/>
          <w:szCs w:val="24"/>
        </w:rPr>
      </w:pPr>
    </w:p>
    <w:p w14:paraId="7B025119" w14:textId="77777777" w:rsidR="00703127" w:rsidRPr="00F37EC9" w:rsidRDefault="008C24CD" w:rsidP="008C24CD">
      <w:pPr>
        <w:pStyle w:val="ListParagraph"/>
        <w:numPr>
          <w:ilvl w:val="0"/>
          <w:numId w:val="3"/>
        </w:numPr>
        <w:autoSpaceDE w:val="0"/>
        <w:autoSpaceDN w:val="0"/>
        <w:adjustRightInd w:val="0"/>
        <w:spacing w:after="0" w:line="360" w:lineRule="auto"/>
        <w:jc w:val="both"/>
        <w:rPr>
          <w:rFonts w:ascii="Arial Narrow" w:hAnsi="Arial Narrow" w:cs="Arial"/>
          <w:sz w:val="24"/>
          <w:szCs w:val="24"/>
        </w:rPr>
      </w:pPr>
      <w:r w:rsidRPr="00F37EC9">
        <w:rPr>
          <w:rFonts w:ascii="Arial Narrow" w:hAnsi="Arial Narrow" w:cs="Arial"/>
          <w:sz w:val="24"/>
          <w:szCs w:val="24"/>
        </w:rPr>
        <w:t>P</w:t>
      </w:r>
      <w:r w:rsidR="00D17001" w:rsidRPr="00F37EC9">
        <w:rPr>
          <w:rFonts w:ascii="Arial Narrow" w:hAnsi="Arial Narrow" w:cs="Arial"/>
          <w:sz w:val="24"/>
          <w:szCs w:val="24"/>
        </w:rPr>
        <w:t>repare a Disaster Management P</w:t>
      </w:r>
      <w:r w:rsidR="00703127" w:rsidRPr="00F37EC9">
        <w:rPr>
          <w:rFonts w:ascii="Arial Narrow" w:hAnsi="Arial Narrow" w:cs="Arial"/>
          <w:sz w:val="24"/>
          <w:szCs w:val="24"/>
        </w:rPr>
        <w:t>lan for its area a</w:t>
      </w:r>
      <w:r w:rsidR="00EA2FE8" w:rsidRPr="00F37EC9">
        <w:rPr>
          <w:rFonts w:ascii="Arial Narrow" w:hAnsi="Arial Narrow" w:cs="Arial"/>
          <w:sz w:val="24"/>
          <w:szCs w:val="24"/>
        </w:rPr>
        <w:t>ccording to the circumstances</w:t>
      </w:r>
      <w:r w:rsidRPr="00F37EC9">
        <w:rPr>
          <w:rFonts w:ascii="Arial Narrow" w:hAnsi="Arial Narrow" w:cs="Arial"/>
          <w:sz w:val="24"/>
          <w:szCs w:val="24"/>
        </w:rPr>
        <w:t xml:space="preserve"> </w:t>
      </w:r>
      <w:r w:rsidR="00703127" w:rsidRPr="00F37EC9">
        <w:rPr>
          <w:rFonts w:ascii="Arial Narrow" w:hAnsi="Arial Narrow" w:cs="Arial"/>
          <w:sz w:val="24"/>
          <w:szCs w:val="24"/>
        </w:rPr>
        <w:t>prevailing in the area;</w:t>
      </w:r>
    </w:p>
    <w:p w14:paraId="22EE1535" w14:textId="77777777" w:rsidR="00703127" w:rsidRPr="00F37EC9" w:rsidRDefault="008C24CD" w:rsidP="008C24CD">
      <w:pPr>
        <w:pStyle w:val="ListParagraph"/>
        <w:numPr>
          <w:ilvl w:val="0"/>
          <w:numId w:val="3"/>
        </w:numPr>
        <w:autoSpaceDE w:val="0"/>
        <w:autoSpaceDN w:val="0"/>
        <w:adjustRightInd w:val="0"/>
        <w:spacing w:after="0" w:line="360" w:lineRule="auto"/>
        <w:jc w:val="both"/>
        <w:rPr>
          <w:rFonts w:ascii="Arial Narrow" w:hAnsi="Arial Narrow" w:cs="Arial"/>
          <w:sz w:val="24"/>
          <w:szCs w:val="24"/>
        </w:rPr>
      </w:pPr>
      <w:r w:rsidRPr="00F37EC9">
        <w:rPr>
          <w:rFonts w:ascii="Arial Narrow" w:hAnsi="Arial Narrow" w:cs="Arial"/>
          <w:sz w:val="24"/>
          <w:szCs w:val="24"/>
        </w:rPr>
        <w:lastRenderedPageBreak/>
        <w:t>C</w:t>
      </w:r>
      <w:r w:rsidR="00703127" w:rsidRPr="00F37EC9">
        <w:rPr>
          <w:rFonts w:ascii="Arial Narrow" w:hAnsi="Arial Narrow" w:cs="Arial"/>
          <w:sz w:val="24"/>
          <w:szCs w:val="24"/>
        </w:rPr>
        <w:t xml:space="preserve">o-ordinate and align the </w:t>
      </w:r>
      <w:r w:rsidRPr="00F37EC9">
        <w:rPr>
          <w:rFonts w:ascii="Arial Narrow" w:hAnsi="Arial Narrow" w:cs="Arial"/>
          <w:sz w:val="24"/>
          <w:szCs w:val="24"/>
        </w:rPr>
        <w:t>implementation</w:t>
      </w:r>
      <w:r w:rsidR="00703127" w:rsidRPr="00F37EC9">
        <w:rPr>
          <w:rFonts w:ascii="Arial Narrow" w:hAnsi="Arial Narrow" w:cs="Arial"/>
          <w:sz w:val="24"/>
          <w:szCs w:val="24"/>
        </w:rPr>
        <w:t xml:space="preserve"> </w:t>
      </w:r>
      <w:r w:rsidR="008E71DD" w:rsidRPr="00F37EC9">
        <w:rPr>
          <w:rFonts w:ascii="Arial Narrow" w:hAnsi="Arial Narrow" w:cs="Arial"/>
          <w:sz w:val="24"/>
          <w:szCs w:val="24"/>
        </w:rPr>
        <w:t>o</w:t>
      </w:r>
      <w:r w:rsidR="00703127" w:rsidRPr="00F37EC9">
        <w:rPr>
          <w:rFonts w:ascii="Arial Narrow" w:hAnsi="Arial Narrow" w:cs="Arial"/>
          <w:sz w:val="24"/>
          <w:szCs w:val="24"/>
        </w:rPr>
        <w:t xml:space="preserve">f its plan with </w:t>
      </w:r>
      <w:r w:rsidRPr="00F37EC9">
        <w:rPr>
          <w:rFonts w:ascii="Arial Narrow" w:hAnsi="Arial Narrow" w:cs="Arial"/>
          <w:sz w:val="24"/>
          <w:szCs w:val="24"/>
        </w:rPr>
        <w:t>those</w:t>
      </w:r>
      <w:r w:rsidR="00703127" w:rsidRPr="00F37EC9">
        <w:rPr>
          <w:rFonts w:ascii="Arial Narrow" w:hAnsi="Arial Narrow" w:cs="Arial"/>
          <w:sz w:val="24"/>
          <w:szCs w:val="24"/>
        </w:rPr>
        <w:t xml:space="preserve"> </w:t>
      </w:r>
      <w:r w:rsidRPr="00F37EC9">
        <w:rPr>
          <w:rFonts w:ascii="Arial Narrow" w:hAnsi="Arial Narrow" w:cs="Arial"/>
          <w:sz w:val="24"/>
          <w:szCs w:val="24"/>
        </w:rPr>
        <w:t>o</w:t>
      </w:r>
      <w:r w:rsidR="00703127" w:rsidRPr="00F37EC9">
        <w:rPr>
          <w:rFonts w:ascii="Arial Narrow" w:hAnsi="Arial Narrow" w:cs="Arial"/>
          <w:sz w:val="24"/>
          <w:szCs w:val="24"/>
        </w:rPr>
        <w:t>f other organs</w:t>
      </w:r>
      <w:r w:rsidRPr="00F37EC9">
        <w:rPr>
          <w:rFonts w:ascii="Arial Narrow" w:hAnsi="Arial Narrow" w:cs="Arial"/>
          <w:sz w:val="24"/>
          <w:szCs w:val="24"/>
        </w:rPr>
        <w:t xml:space="preserve"> </w:t>
      </w:r>
      <w:r w:rsidR="00703127" w:rsidRPr="00F37EC9">
        <w:rPr>
          <w:rFonts w:ascii="Arial Narrow" w:hAnsi="Arial Narrow" w:cs="Arial"/>
          <w:sz w:val="24"/>
          <w:szCs w:val="24"/>
        </w:rPr>
        <w:t>of state and institutional role-players;</w:t>
      </w:r>
    </w:p>
    <w:p w14:paraId="22B0661A" w14:textId="77777777" w:rsidR="00703127" w:rsidRPr="00F37EC9" w:rsidRDefault="008C24CD" w:rsidP="008C24CD">
      <w:pPr>
        <w:pStyle w:val="ListParagraph"/>
        <w:numPr>
          <w:ilvl w:val="0"/>
          <w:numId w:val="3"/>
        </w:numPr>
        <w:autoSpaceDE w:val="0"/>
        <w:autoSpaceDN w:val="0"/>
        <w:adjustRightInd w:val="0"/>
        <w:spacing w:after="0" w:line="360" w:lineRule="auto"/>
        <w:jc w:val="both"/>
        <w:rPr>
          <w:rFonts w:ascii="Arial Narrow" w:hAnsi="Arial Narrow" w:cs="Arial"/>
          <w:sz w:val="24"/>
          <w:szCs w:val="24"/>
        </w:rPr>
      </w:pPr>
      <w:r w:rsidRPr="00F37EC9">
        <w:rPr>
          <w:rFonts w:ascii="Arial Narrow" w:hAnsi="Arial Narrow" w:cs="Arial"/>
          <w:sz w:val="24"/>
          <w:szCs w:val="24"/>
        </w:rPr>
        <w:t>R</w:t>
      </w:r>
      <w:r w:rsidR="00703127" w:rsidRPr="00F37EC9">
        <w:rPr>
          <w:rFonts w:ascii="Arial Narrow" w:hAnsi="Arial Narrow" w:cs="Arial"/>
          <w:sz w:val="24"/>
          <w:szCs w:val="24"/>
        </w:rPr>
        <w:t>egularly review and update its plan; and</w:t>
      </w:r>
    </w:p>
    <w:p w14:paraId="6449B0BC" w14:textId="77777777" w:rsidR="00703127" w:rsidRPr="00F37EC9" w:rsidRDefault="008C24CD" w:rsidP="008C24CD">
      <w:pPr>
        <w:pStyle w:val="ListParagraph"/>
        <w:numPr>
          <w:ilvl w:val="0"/>
          <w:numId w:val="3"/>
        </w:numPr>
        <w:autoSpaceDE w:val="0"/>
        <w:autoSpaceDN w:val="0"/>
        <w:adjustRightInd w:val="0"/>
        <w:spacing w:after="0" w:line="360" w:lineRule="auto"/>
        <w:jc w:val="both"/>
        <w:rPr>
          <w:rFonts w:ascii="Arial Narrow" w:hAnsi="Arial Narrow" w:cs="Arial"/>
          <w:sz w:val="24"/>
          <w:szCs w:val="24"/>
        </w:rPr>
      </w:pPr>
      <w:r w:rsidRPr="00F37EC9">
        <w:rPr>
          <w:rFonts w:ascii="Arial Narrow" w:hAnsi="Arial Narrow" w:cs="Arial"/>
          <w:sz w:val="24"/>
          <w:szCs w:val="24"/>
        </w:rPr>
        <w:t>T</w:t>
      </w:r>
      <w:r w:rsidR="00703127" w:rsidRPr="00F37EC9">
        <w:rPr>
          <w:rFonts w:ascii="Arial Narrow" w:hAnsi="Arial Narrow" w:cs="Arial"/>
          <w:sz w:val="24"/>
          <w:szCs w:val="24"/>
        </w:rPr>
        <w:t xml:space="preserve">hrough appropriate mechanisms, processes </w:t>
      </w:r>
      <w:r w:rsidRPr="00F37EC9">
        <w:rPr>
          <w:rFonts w:ascii="Arial Narrow" w:hAnsi="Arial Narrow" w:cs="Arial"/>
          <w:sz w:val="24"/>
          <w:szCs w:val="24"/>
        </w:rPr>
        <w:t xml:space="preserve">and procedures established in </w:t>
      </w:r>
      <w:r w:rsidR="00703127" w:rsidRPr="00F37EC9">
        <w:rPr>
          <w:rFonts w:ascii="Arial Narrow" w:hAnsi="Arial Narrow" w:cs="Arial"/>
          <w:sz w:val="24"/>
          <w:szCs w:val="24"/>
        </w:rPr>
        <w:t>terms of Chapter 4 of the Local Government: Municipal Systems Act, 2000</w:t>
      </w:r>
      <w:r w:rsidRPr="00F37EC9">
        <w:rPr>
          <w:rFonts w:ascii="Arial Narrow" w:hAnsi="Arial Narrow" w:cs="Arial"/>
          <w:sz w:val="24"/>
          <w:szCs w:val="24"/>
        </w:rPr>
        <w:t xml:space="preserve"> </w:t>
      </w:r>
      <w:r w:rsidR="00703127" w:rsidRPr="00F37EC9">
        <w:rPr>
          <w:rFonts w:ascii="Arial Narrow" w:hAnsi="Arial Narrow" w:cs="Arial"/>
          <w:sz w:val="24"/>
          <w:szCs w:val="24"/>
        </w:rPr>
        <w:t>(Act No. 32 of 2000), consult the local community on the preparation or</w:t>
      </w:r>
      <w:r w:rsidRPr="00F37EC9">
        <w:rPr>
          <w:rFonts w:ascii="Arial Narrow" w:hAnsi="Arial Narrow" w:cs="Arial"/>
          <w:sz w:val="24"/>
          <w:szCs w:val="24"/>
        </w:rPr>
        <w:t xml:space="preserve"> </w:t>
      </w:r>
      <w:r w:rsidR="00703127" w:rsidRPr="00F37EC9">
        <w:rPr>
          <w:rFonts w:ascii="Arial Narrow" w:hAnsi="Arial Narrow" w:cs="Arial"/>
          <w:sz w:val="24"/>
          <w:szCs w:val="24"/>
        </w:rPr>
        <w:t>amendment of its plan.</w:t>
      </w:r>
    </w:p>
    <w:p w14:paraId="7A0E0C76" w14:textId="77777777" w:rsidR="008C24CD" w:rsidRPr="00F37EC9" w:rsidRDefault="008C24CD" w:rsidP="00BD2A76">
      <w:pPr>
        <w:autoSpaceDE w:val="0"/>
        <w:autoSpaceDN w:val="0"/>
        <w:adjustRightInd w:val="0"/>
        <w:spacing w:after="0" w:line="240" w:lineRule="auto"/>
        <w:ind w:left="360"/>
        <w:rPr>
          <w:rFonts w:ascii="Arial Narrow" w:hAnsi="Arial Narrow" w:cs="Times New Roman"/>
          <w:sz w:val="24"/>
          <w:szCs w:val="24"/>
        </w:rPr>
      </w:pPr>
    </w:p>
    <w:p w14:paraId="080107DA" w14:textId="77777777" w:rsidR="00F64DDE" w:rsidRPr="00F37EC9" w:rsidRDefault="008E71DD" w:rsidP="00F37EC9">
      <w:pPr>
        <w:autoSpaceDE w:val="0"/>
        <w:autoSpaceDN w:val="0"/>
        <w:adjustRightInd w:val="0"/>
        <w:spacing w:after="0" w:line="360" w:lineRule="auto"/>
        <w:ind w:left="720"/>
        <w:jc w:val="both"/>
        <w:rPr>
          <w:rFonts w:ascii="Arial Narrow" w:hAnsi="Arial Narrow" w:cs="Arial"/>
          <w:bCs/>
          <w:sz w:val="24"/>
          <w:szCs w:val="24"/>
        </w:rPr>
      </w:pPr>
      <w:r w:rsidRPr="00F37EC9">
        <w:rPr>
          <w:rFonts w:ascii="Arial Narrow" w:hAnsi="Arial Narrow" w:cs="Arial"/>
          <w:bCs/>
          <w:sz w:val="24"/>
          <w:szCs w:val="24"/>
        </w:rPr>
        <w:t xml:space="preserve">Section 53 (2) of the Disaster Management, Act No. 57 of 2002 states that </w:t>
      </w:r>
      <w:r w:rsidR="00D17001" w:rsidRPr="00F37EC9">
        <w:rPr>
          <w:rFonts w:ascii="Arial Narrow" w:hAnsi="Arial Narrow" w:cs="Arial"/>
          <w:bCs/>
          <w:sz w:val="24"/>
          <w:szCs w:val="24"/>
        </w:rPr>
        <w:t>a Disaster Management Plan for a M</w:t>
      </w:r>
      <w:r w:rsidR="00703127" w:rsidRPr="00F37EC9">
        <w:rPr>
          <w:rFonts w:ascii="Arial Narrow" w:hAnsi="Arial Narrow" w:cs="Arial"/>
          <w:bCs/>
          <w:sz w:val="24"/>
          <w:szCs w:val="24"/>
        </w:rPr>
        <w:t>unicipal area</w:t>
      </w:r>
      <w:r w:rsidR="002B7E43" w:rsidRPr="00F37EC9">
        <w:rPr>
          <w:rFonts w:ascii="Arial Narrow" w:hAnsi="Arial Narrow" w:cs="Arial"/>
          <w:bCs/>
          <w:sz w:val="24"/>
          <w:szCs w:val="24"/>
        </w:rPr>
        <w:t xml:space="preserve"> </w:t>
      </w:r>
      <w:r w:rsidRPr="00F37EC9">
        <w:rPr>
          <w:rFonts w:ascii="Arial Narrow" w:hAnsi="Arial Narrow" w:cs="Arial"/>
          <w:bCs/>
          <w:sz w:val="24"/>
          <w:szCs w:val="24"/>
        </w:rPr>
        <w:t>m</w:t>
      </w:r>
      <w:r w:rsidR="00703127" w:rsidRPr="00F37EC9">
        <w:rPr>
          <w:rFonts w:ascii="Arial Narrow" w:hAnsi="Arial Narrow" w:cs="Arial"/>
          <w:bCs/>
          <w:sz w:val="24"/>
          <w:szCs w:val="24"/>
        </w:rPr>
        <w:t>ust</w:t>
      </w:r>
      <w:r w:rsidR="002B7E43" w:rsidRPr="00F37EC9">
        <w:rPr>
          <w:rFonts w:ascii="Arial Narrow" w:hAnsi="Arial Narrow" w:cs="Arial"/>
          <w:bCs/>
          <w:sz w:val="24"/>
          <w:szCs w:val="24"/>
        </w:rPr>
        <w:t>:</w:t>
      </w:r>
    </w:p>
    <w:p w14:paraId="2A96E8C6" w14:textId="77777777" w:rsidR="00F64DDE" w:rsidRPr="00F37EC9" w:rsidRDefault="00F64DDE" w:rsidP="00BD2A76">
      <w:pPr>
        <w:autoSpaceDE w:val="0"/>
        <w:autoSpaceDN w:val="0"/>
        <w:adjustRightInd w:val="0"/>
        <w:spacing w:after="0" w:line="240" w:lineRule="auto"/>
        <w:ind w:left="360"/>
        <w:rPr>
          <w:rFonts w:ascii="Arial Narrow" w:hAnsi="Arial Narrow" w:cs="Times New Roman"/>
          <w:sz w:val="24"/>
          <w:szCs w:val="24"/>
        </w:rPr>
      </w:pPr>
    </w:p>
    <w:p w14:paraId="7A6CBEB4" w14:textId="77777777" w:rsidR="00703127" w:rsidRPr="00F37EC9" w:rsidRDefault="00F64DDE" w:rsidP="001C289D">
      <w:pPr>
        <w:pStyle w:val="ListParagraph"/>
        <w:numPr>
          <w:ilvl w:val="0"/>
          <w:numId w:val="4"/>
        </w:numPr>
        <w:autoSpaceDE w:val="0"/>
        <w:autoSpaceDN w:val="0"/>
        <w:adjustRightInd w:val="0"/>
        <w:spacing w:after="0" w:line="360" w:lineRule="auto"/>
        <w:jc w:val="both"/>
        <w:rPr>
          <w:rFonts w:ascii="Arial Narrow" w:hAnsi="Arial Narrow" w:cs="Arial"/>
          <w:sz w:val="24"/>
          <w:szCs w:val="24"/>
        </w:rPr>
      </w:pPr>
      <w:r w:rsidRPr="00F37EC9">
        <w:rPr>
          <w:rFonts w:ascii="Arial Narrow" w:hAnsi="Arial Narrow" w:cs="Arial"/>
          <w:sz w:val="24"/>
          <w:szCs w:val="24"/>
        </w:rPr>
        <w:t>F</w:t>
      </w:r>
      <w:r w:rsidR="00703127" w:rsidRPr="00F37EC9">
        <w:rPr>
          <w:rFonts w:ascii="Arial Narrow" w:hAnsi="Arial Narrow" w:cs="Arial"/>
          <w:sz w:val="24"/>
          <w:szCs w:val="24"/>
        </w:rPr>
        <w:t>orm</w:t>
      </w:r>
      <w:r w:rsidRPr="00F37EC9">
        <w:rPr>
          <w:rFonts w:ascii="Arial Narrow" w:hAnsi="Arial Narrow" w:cs="Arial"/>
          <w:sz w:val="24"/>
          <w:szCs w:val="24"/>
        </w:rPr>
        <w:t xml:space="preserve"> </w:t>
      </w:r>
      <w:r w:rsidR="0026205A">
        <w:rPr>
          <w:rFonts w:ascii="Arial Narrow" w:hAnsi="Arial Narrow" w:cs="Arial"/>
          <w:sz w:val="24"/>
          <w:szCs w:val="24"/>
        </w:rPr>
        <w:t>an integral part of the M</w:t>
      </w:r>
      <w:r w:rsidR="00703127" w:rsidRPr="00F37EC9">
        <w:rPr>
          <w:rFonts w:ascii="Arial Narrow" w:hAnsi="Arial Narrow" w:cs="Arial"/>
          <w:sz w:val="24"/>
          <w:szCs w:val="24"/>
        </w:rPr>
        <w:t>unicipality’s</w:t>
      </w:r>
      <w:r w:rsidRPr="00F37EC9">
        <w:rPr>
          <w:rFonts w:ascii="Arial Narrow" w:hAnsi="Arial Narrow" w:cs="Arial"/>
          <w:sz w:val="24"/>
          <w:szCs w:val="24"/>
        </w:rPr>
        <w:t xml:space="preserve"> integrated development plan; </w:t>
      </w:r>
    </w:p>
    <w:p w14:paraId="38DD0A3C" w14:textId="77777777" w:rsidR="00703127" w:rsidRPr="00F37EC9" w:rsidRDefault="00C16DB9" w:rsidP="001C289D">
      <w:pPr>
        <w:pStyle w:val="ListParagraph"/>
        <w:numPr>
          <w:ilvl w:val="0"/>
          <w:numId w:val="4"/>
        </w:numPr>
        <w:autoSpaceDE w:val="0"/>
        <w:autoSpaceDN w:val="0"/>
        <w:adjustRightInd w:val="0"/>
        <w:spacing w:after="0" w:line="360" w:lineRule="auto"/>
        <w:jc w:val="both"/>
        <w:rPr>
          <w:rFonts w:ascii="Arial Narrow" w:hAnsi="Arial Narrow" w:cs="Arial"/>
          <w:sz w:val="24"/>
          <w:szCs w:val="24"/>
        </w:rPr>
      </w:pPr>
      <w:r w:rsidRPr="00F37EC9">
        <w:rPr>
          <w:rFonts w:ascii="Arial Narrow" w:hAnsi="Arial Narrow" w:cs="Arial"/>
          <w:sz w:val="24"/>
          <w:szCs w:val="24"/>
        </w:rPr>
        <w:t xml:space="preserve">Anticipate </w:t>
      </w:r>
      <w:r w:rsidR="00703127" w:rsidRPr="00F37EC9">
        <w:rPr>
          <w:rFonts w:ascii="Arial Narrow" w:hAnsi="Arial Narrow" w:cs="Arial"/>
          <w:sz w:val="24"/>
          <w:szCs w:val="24"/>
        </w:rPr>
        <w:t>the types of disaster that are likely to occur in the municipal area</w:t>
      </w:r>
      <w:r w:rsidRPr="00F37EC9">
        <w:rPr>
          <w:rFonts w:ascii="Arial Narrow" w:hAnsi="Arial Narrow" w:cs="Arial"/>
          <w:sz w:val="24"/>
          <w:szCs w:val="24"/>
        </w:rPr>
        <w:t xml:space="preserve"> </w:t>
      </w:r>
      <w:r w:rsidR="00703127" w:rsidRPr="00F37EC9">
        <w:rPr>
          <w:rFonts w:ascii="Arial Narrow" w:hAnsi="Arial Narrow" w:cs="Arial"/>
          <w:sz w:val="24"/>
          <w:szCs w:val="24"/>
        </w:rPr>
        <w:t>and their possible effects;</w:t>
      </w:r>
    </w:p>
    <w:p w14:paraId="12DE699B" w14:textId="77777777" w:rsidR="00703127" w:rsidRPr="00F37EC9" w:rsidRDefault="00C16DB9" w:rsidP="001C289D">
      <w:pPr>
        <w:pStyle w:val="ListParagraph"/>
        <w:numPr>
          <w:ilvl w:val="0"/>
          <w:numId w:val="4"/>
        </w:numPr>
        <w:autoSpaceDE w:val="0"/>
        <w:autoSpaceDN w:val="0"/>
        <w:adjustRightInd w:val="0"/>
        <w:spacing w:after="0" w:line="360" w:lineRule="auto"/>
        <w:jc w:val="both"/>
        <w:rPr>
          <w:rFonts w:ascii="Arial Narrow" w:hAnsi="Arial Narrow" w:cs="Arial"/>
          <w:sz w:val="24"/>
          <w:szCs w:val="24"/>
        </w:rPr>
      </w:pPr>
      <w:r w:rsidRPr="00F37EC9">
        <w:rPr>
          <w:rFonts w:ascii="Arial Narrow" w:hAnsi="Arial Narrow" w:cs="Arial"/>
          <w:sz w:val="24"/>
          <w:szCs w:val="24"/>
        </w:rPr>
        <w:t xml:space="preserve">Place </w:t>
      </w:r>
      <w:r w:rsidR="00703127" w:rsidRPr="00F37EC9">
        <w:rPr>
          <w:rFonts w:ascii="Arial Narrow" w:hAnsi="Arial Narrow" w:cs="Arial"/>
          <w:sz w:val="24"/>
          <w:szCs w:val="24"/>
        </w:rPr>
        <w:t>emphasis on measures that reduce the vulnerability of disaster-prone</w:t>
      </w:r>
      <w:r w:rsidRPr="00F37EC9">
        <w:rPr>
          <w:rFonts w:ascii="Arial Narrow" w:hAnsi="Arial Narrow" w:cs="Arial"/>
          <w:sz w:val="24"/>
          <w:szCs w:val="24"/>
        </w:rPr>
        <w:t xml:space="preserve"> </w:t>
      </w:r>
      <w:r w:rsidR="00703127" w:rsidRPr="00F37EC9">
        <w:rPr>
          <w:rFonts w:ascii="Arial Narrow" w:hAnsi="Arial Narrow" w:cs="Arial"/>
          <w:sz w:val="24"/>
          <w:szCs w:val="24"/>
        </w:rPr>
        <w:t>areas, communities and households;</w:t>
      </w:r>
    </w:p>
    <w:p w14:paraId="79860F8F" w14:textId="77777777" w:rsidR="00703127" w:rsidRPr="00F37EC9" w:rsidRDefault="00C16DB9" w:rsidP="001C289D">
      <w:pPr>
        <w:pStyle w:val="ListParagraph"/>
        <w:numPr>
          <w:ilvl w:val="0"/>
          <w:numId w:val="4"/>
        </w:numPr>
        <w:autoSpaceDE w:val="0"/>
        <w:autoSpaceDN w:val="0"/>
        <w:adjustRightInd w:val="0"/>
        <w:spacing w:after="0" w:line="360" w:lineRule="auto"/>
        <w:jc w:val="both"/>
        <w:rPr>
          <w:rFonts w:ascii="Arial Narrow" w:hAnsi="Arial Narrow" w:cs="Arial"/>
          <w:sz w:val="24"/>
          <w:szCs w:val="24"/>
        </w:rPr>
      </w:pPr>
      <w:r w:rsidRPr="00F37EC9">
        <w:rPr>
          <w:rFonts w:ascii="Arial Narrow" w:hAnsi="Arial Narrow" w:cs="Arial"/>
          <w:sz w:val="24"/>
          <w:szCs w:val="24"/>
        </w:rPr>
        <w:t xml:space="preserve">Seek </w:t>
      </w:r>
      <w:r w:rsidR="00703127" w:rsidRPr="00F37EC9">
        <w:rPr>
          <w:rFonts w:ascii="Arial Narrow" w:hAnsi="Arial Narrow" w:cs="Arial"/>
          <w:sz w:val="24"/>
          <w:szCs w:val="24"/>
        </w:rPr>
        <w:t>to develop a system</w:t>
      </w:r>
      <w:r w:rsidRPr="00F37EC9">
        <w:rPr>
          <w:rFonts w:ascii="Arial Narrow" w:hAnsi="Arial Narrow" w:cs="Arial"/>
          <w:sz w:val="24"/>
          <w:szCs w:val="24"/>
        </w:rPr>
        <w:t xml:space="preserve"> </w:t>
      </w:r>
      <w:r w:rsidR="00703127" w:rsidRPr="00F37EC9">
        <w:rPr>
          <w:rFonts w:ascii="Arial Narrow" w:hAnsi="Arial Narrow" w:cs="Arial"/>
          <w:sz w:val="24"/>
          <w:szCs w:val="24"/>
        </w:rPr>
        <w:t>of incentives that will promote disaster management</w:t>
      </w:r>
      <w:r w:rsidRPr="00F37EC9">
        <w:rPr>
          <w:rFonts w:ascii="Arial Narrow" w:hAnsi="Arial Narrow" w:cs="Arial"/>
          <w:sz w:val="24"/>
          <w:szCs w:val="24"/>
        </w:rPr>
        <w:t xml:space="preserve"> </w:t>
      </w:r>
      <w:r w:rsidR="00703127" w:rsidRPr="00F37EC9">
        <w:rPr>
          <w:rFonts w:ascii="Arial Narrow" w:hAnsi="Arial Narrow" w:cs="Arial"/>
          <w:sz w:val="24"/>
          <w:szCs w:val="24"/>
        </w:rPr>
        <w:t>in the municipality;</w:t>
      </w:r>
    </w:p>
    <w:p w14:paraId="270FE041" w14:textId="77777777" w:rsidR="00703127" w:rsidRPr="00F37EC9" w:rsidRDefault="00C16DB9" w:rsidP="001C289D">
      <w:pPr>
        <w:pStyle w:val="ListParagraph"/>
        <w:numPr>
          <w:ilvl w:val="0"/>
          <w:numId w:val="4"/>
        </w:numPr>
        <w:autoSpaceDE w:val="0"/>
        <w:autoSpaceDN w:val="0"/>
        <w:adjustRightInd w:val="0"/>
        <w:spacing w:after="0" w:line="360" w:lineRule="auto"/>
        <w:jc w:val="both"/>
        <w:rPr>
          <w:rFonts w:ascii="Arial Narrow" w:hAnsi="Arial Narrow" w:cs="Arial"/>
          <w:sz w:val="24"/>
          <w:szCs w:val="24"/>
        </w:rPr>
      </w:pPr>
      <w:r w:rsidRPr="00F37EC9">
        <w:rPr>
          <w:rFonts w:ascii="Arial Narrow" w:hAnsi="Arial Narrow" w:cs="Arial"/>
          <w:sz w:val="24"/>
          <w:szCs w:val="24"/>
        </w:rPr>
        <w:t xml:space="preserve">Identify </w:t>
      </w:r>
      <w:r w:rsidR="00703127" w:rsidRPr="00F37EC9">
        <w:rPr>
          <w:rFonts w:ascii="Arial Narrow" w:hAnsi="Arial Narrow" w:cs="Arial"/>
          <w:sz w:val="24"/>
          <w:szCs w:val="24"/>
        </w:rPr>
        <w:t>the areas, communities or households at risk;</w:t>
      </w:r>
    </w:p>
    <w:p w14:paraId="271AE878" w14:textId="77777777" w:rsidR="00703127" w:rsidRPr="00F37EC9" w:rsidRDefault="00C16DB9" w:rsidP="001C289D">
      <w:pPr>
        <w:pStyle w:val="ListParagraph"/>
        <w:numPr>
          <w:ilvl w:val="0"/>
          <w:numId w:val="4"/>
        </w:numPr>
        <w:autoSpaceDE w:val="0"/>
        <w:autoSpaceDN w:val="0"/>
        <w:adjustRightInd w:val="0"/>
        <w:spacing w:after="0" w:line="360" w:lineRule="auto"/>
        <w:jc w:val="both"/>
        <w:rPr>
          <w:rFonts w:ascii="Arial Narrow" w:hAnsi="Arial Narrow" w:cs="Arial"/>
          <w:sz w:val="24"/>
          <w:szCs w:val="24"/>
        </w:rPr>
      </w:pPr>
      <w:r w:rsidRPr="00F37EC9">
        <w:rPr>
          <w:rFonts w:ascii="Arial Narrow" w:hAnsi="Arial Narrow" w:cs="Arial"/>
          <w:sz w:val="24"/>
          <w:szCs w:val="24"/>
        </w:rPr>
        <w:t xml:space="preserve">Take </w:t>
      </w:r>
      <w:r w:rsidR="00703127" w:rsidRPr="00F37EC9">
        <w:rPr>
          <w:rFonts w:ascii="Arial Narrow" w:hAnsi="Arial Narrow" w:cs="Arial"/>
          <w:sz w:val="24"/>
          <w:szCs w:val="24"/>
        </w:rPr>
        <w:t>into account indigenous knowledge relating to disaster management;</w:t>
      </w:r>
    </w:p>
    <w:p w14:paraId="4E5508AD" w14:textId="77777777" w:rsidR="00703127" w:rsidRPr="00F37EC9" w:rsidRDefault="00C16DB9" w:rsidP="001C289D">
      <w:pPr>
        <w:pStyle w:val="ListParagraph"/>
        <w:numPr>
          <w:ilvl w:val="0"/>
          <w:numId w:val="4"/>
        </w:numPr>
        <w:autoSpaceDE w:val="0"/>
        <w:autoSpaceDN w:val="0"/>
        <w:adjustRightInd w:val="0"/>
        <w:spacing w:after="0" w:line="360" w:lineRule="auto"/>
        <w:jc w:val="both"/>
        <w:rPr>
          <w:rFonts w:ascii="Arial Narrow" w:hAnsi="Arial Narrow" w:cs="Arial"/>
          <w:sz w:val="24"/>
          <w:szCs w:val="24"/>
        </w:rPr>
      </w:pPr>
      <w:r w:rsidRPr="00F37EC9">
        <w:rPr>
          <w:rFonts w:ascii="Arial Narrow" w:hAnsi="Arial Narrow" w:cs="Arial"/>
          <w:sz w:val="24"/>
          <w:szCs w:val="24"/>
        </w:rPr>
        <w:t xml:space="preserve">Promote </w:t>
      </w:r>
      <w:r w:rsidR="00703127" w:rsidRPr="00F37EC9">
        <w:rPr>
          <w:rFonts w:ascii="Arial Narrow" w:hAnsi="Arial Narrow" w:cs="Arial"/>
          <w:sz w:val="24"/>
          <w:szCs w:val="24"/>
        </w:rPr>
        <w:t>disaster management research;</w:t>
      </w:r>
    </w:p>
    <w:p w14:paraId="2F3AC0D2" w14:textId="77777777" w:rsidR="00703127" w:rsidRPr="00F37EC9" w:rsidRDefault="00C16DB9" w:rsidP="001C289D">
      <w:pPr>
        <w:pStyle w:val="ListParagraph"/>
        <w:numPr>
          <w:ilvl w:val="0"/>
          <w:numId w:val="4"/>
        </w:numPr>
        <w:autoSpaceDE w:val="0"/>
        <w:autoSpaceDN w:val="0"/>
        <w:adjustRightInd w:val="0"/>
        <w:spacing w:after="0" w:line="360" w:lineRule="auto"/>
        <w:jc w:val="both"/>
        <w:rPr>
          <w:rFonts w:ascii="Arial Narrow" w:hAnsi="Arial Narrow" w:cs="Arial"/>
          <w:sz w:val="24"/>
          <w:szCs w:val="24"/>
        </w:rPr>
      </w:pPr>
      <w:r w:rsidRPr="00F37EC9">
        <w:rPr>
          <w:rFonts w:ascii="Arial Narrow" w:hAnsi="Arial Narrow" w:cs="Arial"/>
          <w:sz w:val="24"/>
          <w:szCs w:val="24"/>
        </w:rPr>
        <w:t xml:space="preserve">Identify </w:t>
      </w:r>
      <w:r w:rsidR="00703127" w:rsidRPr="00F37EC9">
        <w:rPr>
          <w:rFonts w:ascii="Arial Narrow" w:hAnsi="Arial Narrow" w:cs="Arial"/>
          <w:sz w:val="24"/>
          <w:szCs w:val="24"/>
        </w:rPr>
        <w:t xml:space="preserve">and address weaknesses in capacity to </w:t>
      </w:r>
      <w:r w:rsidR="00F64DDE" w:rsidRPr="00F37EC9">
        <w:rPr>
          <w:rFonts w:ascii="Arial Narrow" w:hAnsi="Arial Narrow" w:cs="Arial"/>
          <w:sz w:val="24"/>
          <w:szCs w:val="24"/>
        </w:rPr>
        <w:t xml:space="preserve">deal with possible disasters; </w:t>
      </w:r>
    </w:p>
    <w:p w14:paraId="7C04084F" w14:textId="77777777" w:rsidR="00703127" w:rsidRPr="00F37EC9" w:rsidRDefault="00C16DB9" w:rsidP="001C289D">
      <w:pPr>
        <w:pStyle w:val="ListParagraph"/>
        <w:numPr>
          <w:ilvl w:val="0"/>
          <w:numId w:val="4"/>
        </w:numPr>
        <w:autoSpaceDE w:val="0"/>
        <w:autoSpaceDN w:val="0"/>
        <w:adjustRightInd w:val="0"/>
        <w:spacing w:after="0" w:line="360" w:lineRule="auto"/>
        <w:jc w:val="both"/>
        <w:rPr>
          <w:rFonts w:ascii="Arial Narrow" w:hAnsi="Arial Narrow" w:cs="Arial"/>
          <w:sz w:val="24"/>
          <w:szCs w:val="24"/>
        </w:rPr>
      </w:pPr>
      <w:r w:rsidRPr="00F37EC9">
        <w:rPr>
          <w:rFonts w:ascii="Arial Narrow" w:hAnsi="Arial Narrow" w:cs="Arial"/>
          <w:sz w:val="24"/>
          <w:szCs w:val="24"/>
        </w:rPr>
        <w:t xml:space="preserve">Provide </w:t>
      </w:r>
      <w:r w:rsidR="00703127" w:rsidRPr="00F37EC9">
        <w:rPr>
          <w:rFonts w:ascii="Arial Narrow" w:hAnsi="Arial Narrow" w:cs="Arial"/>
          <w:sz w:val="24"/>
          <w:szCs w:val="24"/>
        </w:rPr>
        <w:t>for appropriate prevention and mitigation strategies:</w:t>
      </w:r>
    </w:p>
    <w:p w14:paraId="41BFBE9A" w14:textId="77777777" w:rsidR="00703127" w:rsidRPr="00F37EC9" w:rsidRDefault="00C16DB9" w:rsidP="001C289D">
      <w:pPr>
        <w:pStyle w:val="ListParagraph"/>
        <w:numPr>
          <w:ilvl w:val="0"/>
          <w:numId w:val="4"/>
        </w:numPr>
        <w:autoSpaceDE w:val="0"/>
        <w:autoSpaceDN w:val="0"/>
        <w:adjustRightInd w:val="0"/>
        <w:spacing w:after="0" w:line="360" w:lineRule="auto"/>
        <w:jc w:val="both"/>
        <w:rPr>
          <w:rFonts w:ascii="Arial Narrow" w:hAnsi="Arial Narrow" w:cs="Arial"/>
          <w:sz w:val="24"/>
          <w:szCs w:val="24"/>
        </w:rPr>
      </w:pPr>
      <w:r w:rsidRPr="00F37EC9">
        <w:rPr>
          <w:rFonts w:ascii="Arial Narrow" w:hAnsi="Arial Narrow" w:cs="Arial"/>
          <w:sz w:val="24"/>
          <w:szCs w:val="24"/>
        </w:rPr>
        <w:t xml:space="preserve">Facilitate </w:t>
      </w:r>
      <w:r w:rsidR="00703127" w:rsidRPr="00F37EC9">
        <w:rPr>
          <w:rFonts w:ascii="Arial Narrow" w:hAnsi="Arial Narrow" w:cs="Arial"/>
          <w:sz w:val="24"/>
          <w:szCs w:val="24"/>
        </w:rPr>
        <w:t>maximum emergency preparedness; and</w:t>
      </w:r>
    </w:p>
    <w:p w14:paraId="73FFF62E" w14:textId="77777777" w:rsidR="00703127" w:rsidRPr="00F37EC9" w:rsidRDefault="00C16DB9" w:rsidP="001C289D">
      <w:pPr>
        <w:pStyle w:val="ListParagraph"/>
        <w:numPr>
          <w:ilvl w:val="0"/>
          <w:numId w:val="4"/>
        </w:numPr>
        <w:autoSpaceDE w:val="0"/>
        <w:autoSpaceDN w:val="0"/>
        <w:adjustRightInd w:val="0"/>
        <w:spacing w:after="0" w:line="360" w:lineRule="auto"/>
        <w:jc w:val="both"/>
        <w:rPr>
          <w:rFonts w:ascii="Arial Narrow" w:hAnsi="Arial Narrow" w:cs="Arial"/>
          <w:sz w:val="24"/>
          <w:szCs w:val="24"/>
        </w:rPr>
      </w:pPr>
      <w:r w:rsidRPr="00F37EC9">
        <w:rPr>
          <w:rFonts w:ascii="Arial Narrow" w:hAnsi="Arial Narrow" w:cs="Arial"/>
          <w:sz w:val="24"/>
          <w:szCs w:val="24"/>
        </w:rPr>
        <w:t xml:space="preserve">Contain </w:t>
      </w:r>
      <w:r w:rsidR="00703127" w:rsidRPr="00F37EC9">
        <w:rPr>
          <w:rFonts w:ascii="Arial Narrow" w:hAnsi="Arial Narrow" w:cs="Arial"/>
          <w:sz w:val="24"/>
          <w:szCs w:val="24"/>
        </w:rPr>
        <w:t>contingency plans and emergency procedures in the event of a</w:t>
      </w:r>
      <w:r w:rsidRPr="00F37EC9">
        <w:rPr>
          <w:rFonts w:ascii="Arial Narrow" w:hAnsi="Arial Narrow" w:cs="Arial"/>
          <w:sz w:val="24"/>
          <w:szCs w:val="24"/>
        </w:rPr>
        <w:t xml:space="preserve"> </w:t>
      </w:r>
      <w:r w:rsidR="00703127" w:rsidRPr="00F37EC9">
        <w:rPr>
          <w:rFonts w:ascii="Arial Narrow" w:hAnsi="Arial Narrow" w:cs="Arial"/>
          <w:sz w:val="24"/>
          <w:szCs w:val="24"/>
        </w:rPr>
        <w:t>disaster, providing for-</w:t>
      </w:r>
    </w:p>
    <w:p w14:paraId="3D94338E" w14:textId="77777777" w:rsidR="002B7E43" w:rsidRPr="00F37EC9" w:rsidRDefault="002B7E43" w:rsidP="003066D2">
      <w:pPr>
        <w:autoSpaceDE w:val="0"/>
        <w:autoSpaceDN w:val="0"/>
        <w:adjustRightInd w:val="0"/>
        <w:spacing w:after="0" w:line="240" w:lineRule="auto"/>
        <w:rPr>
          <w:rFonts w:ascii="Arial Narrow" w:hAnsi="Arial Narrow" w:cs="Times New Roman"/>
          <w:sz w:val="24"/>
          <w:szCs w:val="24"/>
        </w:rPr>
      </w:pPr>
    </w:p>
    <w:p w14:paraId="798A9757" w14:textId="77777777" w:rsidR="00640F64" w:rsidRPr="00F37EC9" w:rsidRDefault="00640F64" w:rsidP="001C289D">
      <w:pPr>
        <w:pStyle w:val="ListParagraph"/>
        <w:numPr>
          <w:ilvl w:val="0"/>
          <w:numId w:val="5"/>
        </w:numPr>
        <w:autoSpaceDE w:val="0"/>
        <w:autoSpaceDN w:val="0"/>
        <w:adjustRightInd w:val="0"/>
        <w:spacing w:after="0" w:line="360" w:lineRule="auto"/>
        <w:ind w:left="1701" w:hanging="141"/>
        <w:jc w:val="both"/>
        <w:rPr>
          <w:rFonts w:ascii="Arial Narrow" w:hAnsi="Arial Narrow" w:cs="Arial"/>
          <w:sz w:val="24"/>
          <w:szCs w:val="24"/>
        </w:rPr>
      </w:pPr>
      <w:r w:rsidRPr="00F37EC9">
        <w:rPr>
          <w:rFonts w:ascii="Arial Narrow" w:hAnsi="Arial Narrow" w:cs="Arial"/>
          <w:sz w:val="24"/>
          <w:szCs w:val="24"/>
        </w:rPr>
        <w:t>The allocation of responsibilities to the various role-playe</w:t>
      </w:r>
      <w:r w:rsidR="00703127" w:rsidRPr="00F37EC9">
        <w:rPr>
          <w:rFonts w:ascii="Arial Narrow" w:hAnsi="Arial Narrow" w:cs="Arial"/>
          <w:sz w:val="24"/>
          <w:szCs w:val="24"/>
        </w:rPr>
        <w:t xml:space="preserve">rs and </w:t>
      </w:r>
      <w:r w:rsidR="00BD2A76" w:rsidRPr="00F37EC9">
        <w:rPr>
          <w:rFonts w:ascii="Arial Narrow" w:hAnsi="Arial Narrow" w:cs="Arial"/>
          <w:sz w:val="24"/>
          <w:szCs w:val="24"/>
        </w:rPr>
        <w:t>co-ordination in the carrying out of th</w:t>
      </w:r>
      <w:r w:rsidRPr="00F37EC9">
        <w:rPr>
          <w:rFonts w:ascii="Arial Narrow" w:hAnsi="Arial Narrow" w:cs="Arial"/>
          <w:sz w:val="24"/>
          <w:szCs w:val="24"/>
        </w:rPr>
        <w:t>ese responsibilities;</w:t>
      </w:r>
    </w:p>
    <w:p w14:paraId="54DCCCC1" w14:textId="77777777" w:rsidR="00703127" w:rsidRPr="00F37EC9" w:rsidRDefault="00640F64" w:rsidP="001C289D">
      <w:pPr>
        <w:pStyle w:val="ListParagraph"/>
        <w:numPr>
          <w:ilvl w:val="0"/>
          <w:numId w:val="5"/>
        </w:numPr>
        <w:autoSpaceDE w:val="0"/>
        <w:autoSpaceDN w:val="0"/>
        <w:adjustRightInd w:val="0"/>
        <w:spacing w:after="0" w:line="360" w:lineRule="auto"/>
        <w:ind w:left="1701" w:hanging="141"/>
        <w:jc w:val="both"/>
        <w:rPr>
          <w:rFonts w:ascii="Arial Narrow" w:hAnsi="Arial Narrow" w:cs="Arial"/>
          <w:sz w:val="24"/>
          <w:szCs w:val="24"/>
        </w:rPr>
      </w:pPr>
      <w:r w:rsidRPr="00F37EC9">
        <w:rPr>
          <w:rFonts w:ascii="Arial Narrow" w:hAnsi="Arial Narrow" w:cs="Arial"/>
          <w:sz w:val="24"/>
          <w:szCs w:val="24"/>
        </w:rPr>
        <w:t>Prompt disaster response and relief;</w:t>
      </w:r>
    </w:p>
    <w:p w14:paraId="35A7F489" w14:textId="77777777" w:rsidR="00BD2A76" w:rsidRPr="00F37EC9" w:rsidRDefault="00640F64" w:rsidP="001C289D">
      <w:pPr>
        <w:pStyle w:val="ListParagraph"/>
        <w:numPr>
          <w:ilvl w:val="0"/>
          <w:numId w:val="5"/>
        </w:numPr>
        <w:autoSpaceDE w:val="0"/>
        <w:autoSpaceDN w:val="0"/>
        <w:adjustRightInd w:val="0"/>
        <w:spacing w:after="0" w:line="360" w:lineRule="auto"/>
        <w:ind w:left="1701" w:hanging="141"/>
        <w:jc w:val="both"/>
        <w:rPr>
          <w:rFonts w:ascii="Arial Narrow" w:hAnsi="Arial Narrow" w:cs="Arial"/>
          <w:sz w:val="24"/>
          <w:szCs w:val="24"/>
        </w:rPr>
      </w:pPr>
      <w:r w:rsidRPr="00F37EC9">
        <w:rPr>
          <w:rFonts w:ascii="Arial Narrow" w:hAnsi="Arial Narrow" w:cs="Arial"/>
          <w:sz w:val="24"/>
          <w:szCs w:val="24"/>
        </w:rPr>
        <w:t>The procurement of essential goods and services;</w:t>
      </w:r>
    </w:p>
    <w:p w14:paraId="075CFF3E" w14:textId="77777777" w:rsidR="00BD2A76" w:rsidRPr="00F37EC9" w:rsidRDefault="00640F64" w:rsidP="001C289D">
      <w:pPr>
        <w:pStyle w:val="ListParagraph"/>
        <w:numPr>
          <w:ilvl w:val="0"/>
          <w:numId w:val="5"/>
        </w:numPr>
        <w:autoSpaceDE w:val="0"/>
        <w:autoSpaceDN w:val="0"/>
        <w:adjustRightInd w:val="0"/>
        <w:spacing w:after="0" w:line="360" w:lineRule="auto"/>
        <w:ind w:left="1701" w:hanging="141"/>
        <w:jc w:val="both"/>
        <w:rPr>
          <w:rFonts w:ascii="Arial Narrow" w:hAnsi="Arial Narrow" w:cs="Arial"/>
          <w:sz w:val="24"/>
          <w:szCs w:val="24"/>
        </w:rPr>
      </w:pPr>
      <w:r w:rsidRPr="00F37EC9">
        <w:rPr>
          <w:rFonts w:ascii="Arial Narrow" w:hAnsi="Arial Narrow" w:cs="Arial"/>
          <w:sz w:val="24"/>
          <w:szCs w:val="24"/>
        </w:rPr>
        <w:t>The establishment of strategic communication links;</w:t>
      </w:r>
    </w:p>
    <w:p w14:paraId="15B8AE57" w14:textId="77777777" w:rsidR="00BD2A76" w:rsidRPr="00F37EC9" w:rsidRDefault="00640F64" w:rsidP="001C289D">
      <w:pPr>
        <w:pStyle w:val="ListParagraph"/>
        <w:numPr>
          <w:ilvl w:val="0"/>
          <w:numId w:val="5"/>
        </w:numPr>
        <w:autoSpaceDE w:val="0"/>
        <w:autoSpaceDN w:val="0"/>
        <w:adjustRightInd w:val="0"/>
        <w:spacing w:after="0" w:line="360" w:lineRule="auto"/>
        <w:ind w:left="1701" w:hanging="141"/>
        <w:jc w:val="both"/>
        <w:rPr>
          <w:rFonts w:ascii="Arial Narrow" w:hAnsi="Arial Narrow" w:cs="Arial"/>
          <w:sz w:val="24"/>
          <w:szCs w:val="24"/>
        </w:rPr>
      </w:pPr>
      <w:r w:rsidRPr="00F37EC9">
        <w:rPr>
          <w:rFonts w:ascii="Arial Narrow" w:hAnsi="Arial Narrow" w:cs="Arial"/>
          <w:sz w:val="24"/>
          <w:szCs w:val="24"/>
        </w:rPr>
        <w:t>The dissemination of information; and</w:t>
      </w:r>
    </w:p>
    <w:p w14:paraId="6904F7A6" w14:textId="77777777" w:rsidR="00BD2A76" w:rsidRPr="00F37EC9" w:rsidRDefault="00640F64" w:rsidP="001C289D">
      <w:pPr>
        <w:pStyle w:val="ListParagraph"/>
        <w:numPr>
          <w:ilvl w:val="0"/>
          <w:numId w:val="5"/>
        </w:numPr>
        <w:autoSpaceDE w:val="0"/>
        <w:autoSpaceDN w:val="0"/>
        <w:adjustRightInd w:val="0"/>
        <w:spacing w:after="0" w:line="360" w:lineRule="auto"/>
        <w:ind w:left="1701" w:hanging="141"/>
        <w:jc w:val="both"/>
        <w:rPr>
          <w:rFonts w:ascii="Arial Narrow" w:hAnsi="Arial Narrow" w:cs="Arial"/>
          <w:sz w:val="24"/>
          <w:szCs w:val="24"/>
        </w:rPr>
      </w:pPr>
      <w:r w:rsidRPr="00F37EC9">
        <w:rPr>
          <w:rFonts w:ascii="Arial Narrow" w:hAnsi="Arial Narrow" w:cs="Arial"/>
          <w:sz w:val="24"/>
          <w:szCs w:val="24"/>
        </w:rPr>
        <w:t xml:space="preserve">Other </w:t>
      </w:r>
      <w:r w:rsidR="005468E1" w:rsidRPr="00F37EC9">
        <w:rPr>
          <w:rFonts w:ascii="Arial Narrow" w:hAnsi="Arial Narrow" w:cs="Arial"/>
          <w:sz w:val="24"/>
          <w:szCs w:val="24"/>
        </w:rPr>
        <w:t>matters that may be prescribed</w:t>
      </w:r>
    </w:p>
    <w:p w14:paraId="7E9D9669" w14:textId="77777777" w:rsidR="00640F64" w:rsidRDefault="00640F64" w:rsidP="00BD2A76">
      <w:pPr>
        <w:autoSpaceDE w:val="0"/>
        <w:autoSpaceDN w:val="0"/>
        <w:adjustRightInd w:val="0"/>
        <w:spacing w:after="0" w:line="240" w:lineRule="auto"/>
        <w:rPr>
          <w:rFonts w:ascii="Times New Roman" w:hAnsi="Times New Roman" w:cs="Times New Roman"/>
          <w:b/>
          <w:bCs/>
          <w:i/>
          <w:iCs/>
          <w:sz w:val="21"/>
          <w:szCs w:val="21"/>
        </w:rPr>
      </w:pPr>
    </w:p>
    <w:p w14:paraId="7EA024B0" w14:textId="77777777" w:rsidR="00BD2A76" w:rsidRPr="00F37EC9" w:rsidRDefault="005468E1" w:rsidP="00F37EC9">
      <w:pPr>
        <w:autoSpaceDE w:val="0"/>
        <w:autoSpaceDN w:val="0"/>
        <w:adjustRightInd w:val="0"/>
        <w:spacing w:after="0" w:line="360" w:lineRule="auto"/>
        <w:ind w:left="720"/>
        <w:jc w:val="both"/>
        <w:rPr>
          <w:rFonts w:ascii="Arial Narrow" w:hAnsi="Arial Narrow" w:cs="Arial"/>
          <w:bCs/>
          <w:sz w:val="24"/>
          <w:szCs w:val="24"/>
        </w:rPr>
      </w:pPr>
      <w:r w:rsidRPr="00F37EC9">
        <w:rPr>
          <w:rFonts w:ascii="Arial Narrow" w:hAnsi="Arial Narrow" w:cs="Arial"/>
          <w:bCs/>
          <w:sz w:val="24"/>
          <w:szCs w:val="24"/>
        </w:rPr>
        <w:t>Section 53 (3) of the Disaster Management, Act No. 57 of 2002 states that a</w:t>
      </w:r>
      <w:r w:rsidR="006F4A55">
        <w:rPr>
          <w:rFonts w:ascii="Arial Narrow" w:hAnsi="Arial Narrow" w:cs="Arial"/>
          <w:bCs/>
          <w:sz w:val="24"/>
          <w:szCs w:val="24"/>
        </w:rPr>
        <w:t xml:space="preserve"> D</w:t>
      </w:r>
      <w:r w:rsidR="00BD2A76" w:rsidRPr="00F37EC9">
        <w:rPr>
          <w:rFonts w:ascii="Arial Narrow" w:hAnsi="Arial Narrow" w:cs="Arial"/>
          <w:bCs/>
          <w:sz w:val="24"/>
          <w:szCs w:val="24"/>
        </w:rPr>
        <w:t>istr</w:t>
      </w:r>
      <w:r w:rsidR="006F4A55">
        <w:rPr>
          <w:rFonts w:ascii="Arial Narrow" w:hAnsi="Arial Narrow" w:cs="Arial"/>
          <w:bCs/>
          <w:sz w:val="24"/>
          <w:szCs w:val="24"/>
        </w:rPr>
        <w:t>ict Municipality and the Local M</w:t>
      </w:r>
      <w:r w:rsidR="00BD2A76" w:rsidRPr="00F37EC9">
        <w:rPr>
          <w:rFonts w:ascii="Arial Narrow" w:hAnsi="Arial Narrow" w:cs="Arial"/>
          <w:bCs/>
          <w:sz w:val="24"/>
          <w:szCs w:val="24"/>
        </w:rPr>
        <w:t>unicip</w:t>
      </w:r>
      <w:r w:rsidR="006F4A55">
        <w:rPr>
          <w:rFonts w:ascii="Arial Narrow" w:hAnsi="Arial Narrow" w:cs="Arial"/>
          <w:bCs/>
          <w:sz w:val="24"/>
          <w:szCs w:val="24"/>
        </w:rPr>
        <w:t>alities within the area of the D</w:t>
      </w:r>
      <w:r w:rsidR="00BD2A76" w:rsidRPr="00F37EC9">
        <w:rPr>
          <w:rFonts w:ascii="Arial Narrow" w:hAnsi="Arial Narrow" w:cs="Arial"/>
          <w:bCs/>
          <w:sz w:val="24"/>
          <w:szCs w:val="24"/>
        </w:rPr>
        <w:t>istrict</w:t>
      </w:r>
      <w:r w:rsidRPr="00F37EC9">
        <w:rPr>
          <w:rFonts w:ascii="Arial Narrow" w:hAnsi="Arial Narrow" w:cs="Arial"/>
          <w:bCs/>
          <w:sz w:val="24"/>
          <w:szCs w:val="24"/>
        </w:rPr>
        <w:t xml:space="preserve"> </w:t>
      </w:r>
      <w:r w:rsidR="006F4A55">
        <w:rPr>
          <w:rFonts w:ascii="Arial Narrow" w:hAnsi="Arial Narrow" w:cs="Arial"/>
          <w:bCs/>
          <w:sz w:val="24"/>
          <w:szCs w:val="24"/>
        </w:rPr>
        <w:t>M</w:t>
      </w:r>
      <w:r w:rsidR="00520553">
        <w:rPr>
          <w:rFonts w:ascii="Arial Narrow" w:hAnsi="Arial Narrow" w:cs="Arial"/>
          <w:bCs/>
          <w:sz w:val="24"/>
          <w:szCs w:val="24"/>
        </w:rPr>
        <w:t>unicipality must prepare their Disaster M</w:t>
      </w:r>
      <w:r w:rsidR="00BD2A76" w:rsidRPr="00F37EC9">
        <w:rPr>
          <w:rFonts w:ascii="Arial Narrow" w:hAnsi="Arial Narrow" w:cs="Arial"/>
          <w:bCs/>
          <w:sz w:val="24"/>
          <w:szCs w:val="24"/>
        </w:rPr>
        <w:t>anagement plans after consulting each other.</w:t>
      </w:r>
    </w:p>
    <w:p w14:paraId="60AC7F87" w14:textId="77777777" w:rsidR="005468E1" w:rsidRPr="00F37EC9" w:rsidRDefault="005468E1" w:rsidP="00640F64">
      <w:pPr>
        <w:autoSpaceDE w:val="0"/>
        <w:autoSpaceDN w:val="0"/>
        <w:adjustRightInd w:val="0"/>
        <w:spacing w:after="0" w:line="360" w:lineRule="auto"/>
        <w:ind w:left="360"/>
        <w:jc w:val="both"/>
        <w:rPr>
          <w:rFonts w:ascii="Arial Narrow" w:hAnsi="Arial Narrow" w:cs="Arial"/>
          <w:bCs/>
          <w:sz w:val="24"/>
          <w:szCs w:val="24"/>
        </w:rPr>
      </w:pPr>
    </w:p>
    <w:p w14:paraId="54A5472B" w14:textId="77777777" w:rsidR="00703127" w:rsidRPr="00F37EC9" w:rsidRDefault="005468E1" w:rsidP="00F37EC9">
      <w:pPr>
        <w:autoSpaceDE w:val="0"/>
        <w:autoSpaceDN w:val="0"/>
        <w:adjustRightInd w:val="0"/>
        <w:spacing w:after="0" w:line="360" w:lineRule="auto"/>
        <w:ind w:left="720"/>
        <w:jc w:val="both"/>
        <w:rPr>
          <w:rFonts w:ascii="Arial Narrow" w:hAnsi="Arial Narrow" w:cs="Arial"/>
          <w:bCs/>
          <w:sz w:val="24"/>
          <w:szCs w:val="24"/>
        </w:rPr>
      </w:pPr>
      <w:r w:rsidRPr="00F37EC9">
        <w:rPr>
          <w:rFonts w:ascii="Arial Narrow" w:hAnsi="Arial Narrow" w:cs="Arial"/>
          <w:bCs/>
          <w:sz w:val="24"/>
          <w:szCs w:val="24"/>
        </w:rPr>
        <w:lastRenderedPageBreak/>
        <w:t>Section 53 (4) of the Disaster Management, Act No. 57 of 2002 states that a</w:t>
      </w:r>
      <w:r w:rsidR="00BD2A76" w:rsidRPr="00F37EC9">
        <w:rPr>
          <w:rFonts w:ascii="Arial Narrow" w:hAnsi="Arial Narrow" w:cs="Arial"/>
          <w:bCs/>
          <w:sz w:val="24"/>
          <w:szCs w:val="24"/>
        </w:rPr>
        <w:t xml:space="preserve"> municipality must submit a copy of its disaster management plan</w:t>
      </w:r>
      <w:r w:rsidRPr="00F37EC9">
        <w:rPr>
          <w:rFonts w:ascii="Arial Narrow" w:hAnsi="Arial Narrow" w:cs="Arial"/>
          <w:bCs/>
          <w:sz w:val="24"/>
          <w:szCs w:val="24"/>
        </w:rPr>
        <w:t>,</w:t>
      </w:r>
      <w:r w:rsidR="00BD2A76" w:rsidRPr="00F37EC9">
        <w:rPr>
          <w:rFonts w:ascii="Arial Narrow" w:hAnsi="Arial Narrow" w:cs="Arial"/>
          <w:bCs/>
          <w:sz w:val="24"/>
          <w:szCs w:val="24"/>
        </w:rPr>
        <w:t xml:space="preserve"> </w:t>
      </w:r>
      <w:r w:rsidRPr="00F37EC9">
        <w:rPr>
          <w:rFonts w:ascii="Arial Narrow" w:hAnsi="Arial Narrow" w:cs="Arial"/>
          <w:bCs/>
          <w:sz w:val="24"/>
          <w:szCs w:val="24"/>
        </w:rPr>
        <w:t>a</w:t>
      </w:r>
      <w:r w:rsidR="00BD2A76" w:rsidRPr="00F37EC9">
        <w:rPr>
          <w:rFonts w:ascii="Arial Narrow" w:hAnsi="Arial Narrow" w:cs="Arial"/>
          <w:bCs/>
          <w:sz w:val="24"/>
          <w:szCs w:val="24"/>
        </w:rPr>
        <w:t>nd</w:t>
      </w:r>
      <w:r w:rsidRPr="00F37EC9">
        <w:rPr>
          <w:rFonts w:ascii="Arial Narrow" w:hAnsi="Arial Narrow" w:cs="Arial"/>
          <w:bCs/>
          <w:sz w:val="24"/>
          <w:szCs w:val="24"/>
        </w:rPr>
        <w:t xml:space="preserve"> </w:t>
      </w:r>
      <w:r w:rsidR="00BD2A76" w:rsidRPr="00F37EC9">
        <w:rPr>
          <w:rFonts w:ascii="Arial Narrow" w:hAnsi="Arial Narrow" w:cs="Arial"/>
          <w:bCs/>
          <w:sz w:val="24"/>
          <w:szCs w:val="24"/>
        </w:rPr>
        <w:t>of any</w:t>
      </w:r>
      <w:r w:rsidRPr="00F37EC9">
        <w:rPr>
          <w:rFonts w:ascii="Arial Narrow" w:hAnsi="Arial Narrow" w:cs="Arial"/>
          <w:bCs/>
          <w:sz w:val="24"/>
          <w:szCs w:val="24"/>
        </w:rPr>
        <w:t xml:space="preserve"> </w:t>
      </w:r>
      <w:r w:rsidR="00BD2A76" w:rsidRPr="00F37EC9">
        <w:rPr>
          <w:rFonts w:ascii="Arial Narrow" w:hAnsi="Arial Narrow" w:cs="Arial"/>
          <w:bCs/>
          <w:sz w:val="24"/>
          <w:szCs w:val="24"/>
        </w:rPr>
        <w:t xml:space="preserve">amendment to the plan, to the National </w:t>
      </w:r>
      <w:r w:rsidRPr="00F37EC9">
        <w:rPr>
          <w:rFonts w:ascii="Arial Narrow" w:hAnsi="Arial Narrow" w:cs="Arial"/>
          <w:bCs/>
          <w:sz w:val="24"/>
          <w:szCs w:val="24"/>
        </w:rPr>
        <w:t xml:space="preserve">Disaster Management </w:t>
      </w:r>
      <w:r w:rsidR="00BD2A76" w:rsidRPr="00F37EC9">
        <w:rPr>
          <w:rFonts w:ascii="Arial Narrow" w:hAnsi="Arial Narrow" w:cs="Arial"/>
          <w:bCs/>
          <w:sz w:val="24"/>
          <w:szCs w:val="24"/>
        </w:rPr>
        <w:t>Centre</w:t>
      </w:r>
      <w:r w:rsidRPr="00F37EC9">
        <w:rPr>
          <w:rFonts w:ascii="Arial Narrow" w:hAnsi="Arial Narrow" w:cs="Arial"/>
          <w:bCs/>
          <w:sz w:val="24"/>
          <w:szCs w:val="24"/>
        </w:rPr>
        <w:t xml:space="preserve"> (NDMC)</w:t>
      </w:r>
      <w:r w:rsidR="00BD2A76" w:rsidRPr="00F37EC9">
        <w:rPr>
          <w:rFonts w:ascii="Arial Narrow" w:hAnsi="Arial Narrow" w:cs="Arial"/>
          <w:bCs/>
          <w:sz w:val="24"/>
          <w:szCs w:val="24"/>
        </w:rPr>
        <w:t xml:space="preserve">, the </w:t>
      </w:r>
      <w:r w:rsidRPr="00F37EC9">
        <w:rPr>
          <w:rFonts w:ascii="Arial Narrow" w:hAnsi="Arial Narrow" w:cs="Arial"/>
          <w:bCs/>
          <w:sz w:val="24"/>
          <w:szCs w:val="24"/>
        </w:rPr>
        <w:t>Provincial Disaster Management Centre (PDMC)</w:t>
      </w:r>
      <w:r w:rsidR="006F4A55">
        <w:rPr>
          <w:rFonts w:ascii="Arial Narrow" w:hAnsi="Arial Narrow" w:cs="Arial"/>
          <w:bCs/>
          <w:sz w:val="24"/>
          <w:szCs w:val="24"/>
        </w:rPr>
        <w:t>, and, if it is a District Municipality or a Local M</w:t>
      </w:r>
      <w:r w:rsidR="00BD2A76" w:rsidRPr="00F37EC9">
        <w:rPr>
          <w:rFonts w:ascii="Arial Narrow" w:hAnsi="Arial Narrow" w:cs="Arial"/>
          <w:bCs/>
          <w:sz w:val="24"/>
          <w:szCs w:val="24"/>
        </w:rPr>
        <w:t>unicipality, to every</w:t>
      </w:r>
      <w:r w:rsidRPr="00F37EC9">
        <w:rPr>
          <w:rFonts w:ascii="Arial Narrow" w:hAnsi="Arial Narrow" w:cs="Arial"/>
          <w:bCs/>
          <w:sz w:val="24"/>
          <w:szCs w:val="24"/>
        </w:rPr>
        <w:t xml:space="preserve"> </w:t>
      </w:r>
      <w:r w:rsidR="006F4A55">
        <w:rPr>
          <w:rFonts w:ascii="Arial Narrow" w:hAnsi="Arial Narrow" w:cs="Arial"/>
          <w:bCs/>
          <w:sz w:val="24"/>
          <w:szCs w:val="24"/>
        </w:rPr>
        <w:t>Municipal Disaster Management C</w:t>
      </w:r>
      <w:r w:rsidR="00BD2A76" w:rsidRPr="00F37EC9">
        <w:rPr>
          <w:rFonts w:ascii="Arial Narrow" w:hAnsi="Arial Narrow" w:cs="Arial"/>
          <w:bCs/>
          <w:sz w:val="24"/>
          <w:szCs w:val="24"/>
        </w:rPr>
        <w:t>entre within the ar</w:t>
      </w:r>
      <w:r w:rsidR="006F4A55">
        <w:rPr>
          <w:rFonts w:ascii="Arial Narrow" w:hAnsi="Arial Narrow" w:cs="Arial"/>
          <w:bCs/>
          <w:sz w:val="24"/>
          <w:szCs w:val="24"/>
        </w:rPr>
        <w:t>ea of the District M</w:t>
      </w:r>
      <w:r w:rsidRPr="00F37EC9">
        <w:rPr>
          <w:rFonts w:ascii="Arial Narrow" w:hAnsi="Arial Narrow" w:cs="Arial"/>
          <w:bCs/>
          <w:sz w:val="24"/>
          <w:szCs w:val="24"/>
        </w:rPr>
        <w:t xml:space="preserve">unicipality </w:t>
      </w:r>
      <w:r w:rsidR="00BD2A76" w:rsidRPr="00F37EC9">
        <w:rPr>
          <w:rFonts w:ascii="Arial Narrow" w:hAnsi="Arial Narrow" w:cs="Arial"/>
          <w:bCs/>
          <w:sz w:val="24"/>
          <w:szCs w:val="24"/>
        </w:rPr>
        <w:t>concerned.</w:t>
      </w:r>
    </w:p>
    <w:p w14:paraId="63A81064" w14:textId="77777777" w:rsidR="00640F64" w:rsidRPr="00640F64" w:rsidRDefault="00640F64" w:rsidP="00BD2A76">
      <w:pPr>
        <w:autoSpaceDE w:val="0"/>
        <w:autoSpaceDN w:val="0"/>
        <w:adjustRightInd w:val="0"/>
        <w:spacing w:after="0" w:line="360" w:lineRule="auto"/>
        <w:ind w:left="360"/>
        <w:jc w:val="both"/>
        <w:rPr>
          <w:rFonts w:ascii="Arial" w:hAnsi="Arial" w:cs="Arial"/>
          <w:bCs/>
        </w:rPr>
      </w:pPr>
    </w:p>
    <w:p w14:paraId="4189A904" w14:textId="77777777" w:rsidR="00F37EC9" w:rsidRDefault="00204024" w:rsidP="002A45CD">
      <w:pPr>
        <w:pStyle w:val="Heading3"/>
      </w:pPr>
      <w:bookmarkStart w:id="3" w:name="_Toc429132890"/>
      <w:r w:rsidRPr="00A25C2B">
        <w:t xml:space="preserve">Guiding </w:t>
      </w:r>
      <w:r w:rsidR="005468E1" w:rsidRPr="00A25C2B">
        <w:t xml:space="preserve">Policy </w:t>
      </w:r>
      <w:r w:rsidR="006C75DE" w:rsidRPr="00A25C2B">
        <w:t xml:space="preserve">framework and </w:t>
      </w:r>
      <w:r w:rsidR="006F4A55">
        <w:t>a</w:t>
      </w:r>
      <w:r w:rsidR="006C75DE" w:rsidRPr="00A25C2B">
        <w:t xml:space="preserve">pproach of </w:t>
      </w:r>
      <w:r w:rsidR="006F4A55">
        <w:t>d</w:t>
      </w:r>
      <w:r w:rsidR="006C75DE" w:rsidRPr="00A25C2B">
        <w:t xml:space="preserve">eveloping this </w:t>
      </w:r>
      <w:r w:rsidR="006F4A55">
        <w:t>p</w:t>
      </w:r>
      <w:r w:rsidRPr="00A25C2B">
        <w:t>lan</w:t>
      </w:r>
      <w:bookmarkEnd w:id="3"/>
    </w:p>
    <w:p w14:paraId="5925CC61" w14:textId="77777777" w:rsidR="002A45CD" w:rsidRPr="002A45CD" w:rsidRDefault="00204024" w:rsidP="00F37EC9">
      <w:pPr>
        <w:pStyle w:val="Heading3"/>
        <w:numPr>
          <w:ilvl w:val="0"/>
          <w:numId w:val="0"/>
        </w:numPr>
        <w:ind w:left="1080"/>
      </w:pPr>
      <w:r w:rsidRPr="00A25C2B">
        <w:t xml:space="preserve"> </w:t>
      </w:r>
    </w:p>
    <w:p w14:paraId="1A1E7B7C" w14:textId="77777777" w:rsidR="00B208DE" w:rsidRPr="00F37EC9" w:rsidRDefault="00E545D5" w:rsidP="00F37EC9">
      <w:pPr>
        <w:autoSpaceDE w:val="0"/>
        <w:autoSpaceDN w:val="0"/>
        <w:adjustRightInd w:val="0"/>
        <w:spacing w:after="0" w:line="360" w:lineRule="auto"/>
        <w:ind w:left="720"/>
        <w:jc w:val="both"/>
        <w:rPr>
          <w:rFonts w:ascii="Arial Narrow" w:hAnsi="Arial Narrow" w:cs="Arial"/>
          <w:sz w:val="24"/>
          <w:szCs w:val="24"/>
        </w:rPr>
      </w:pPr>
      <w:r w:rsidRPr="00F37EC9">
        <w:rPr>
          <w:rFonts w:ascii="Arial Narrow" w:hAnsi="Arial Narrow" w:cs="Arial"/>
          <w:sz w:val="24"/>
          <w:szCs w:val="24"/>
        </w:rPr>
        <w:t xml:space="preserve">The </w:t>
      </w:r>
      <w:r w:rsidR="006C75DE" w:rsidRPr="00F37EC9">
        <w:rPr>
          <w:rFonts w:ascii="Arial Narrow" w:hAnsi="Arial Narrow" w:cs="Arial"/>
          <w:sz w:val="24"/>
          <w:szCs w:val="24"/>
        </w:rPr>
        <w:t xml:space="preserve">Provincial Disaster Management Policy Framework </w:t>
      </w:r>
      <w:r w:rsidR="00B208DE" w:rsidRPr="00F37EC9">
        <w:rPr>
          <w:rFonts w:ascii="Arial Narrow" w:hAnsi="Arial Narrow" w:cs="Arial"/>
          <w:sz w:val="24"/>
          <w:szCs w:val="24"/>
        </w:rPr>
        <w:t>formed a solid basis of developing this plan. The Key Performance Areas (KPAs</w:t>
      </w:r>
      <w:r w:rsidR="00F665A6" w:rsidRPr="00F37EC9">
        <w:rPr>
          <w:rFonts w:ascii="Arial Narrow" w:hAnsi="Arial Narrow" w:cs="Arial"/>
          <w:sz w:val="24"/>
          <w:szCs w:val="24"/>
        </w:rPr>
        <w:t>) and</w:t>
      </w:r>
      <w:r w:rsidR="00D2076C" w:rsidRPr="00F37EC9">
        <w:rPr>
          <w:rFonts w:ascii="Arial Narrow" w:hAnsi="Arial Narrow" w:cs="Arial"/>
          <w:sz w:val="24"/>
          <w:szCs w:val="24"/>
        </w:rPr>
        <w:t xml:space="preserve"> Enablers of the Disaster M</w:t>
      </w:r>
      <w:r w:rsidR="00B208DE" w:rsidRPr="00F37EC9">
        <w:rPr>
          <w:rFonts w:ascii="Arial Narrow" w:hAnsi="Arial Narrow" w:cs="Arial"/>
          <w:sz w:val="24"/>
          <w:szCs w:val="24"/>
        </w:rPr>
        <w:t>anagement polic</w:t>
      </w:r>
      <w:r w:rsidR="00D2076C" w:rsidRPr="00F37EC9">
        <w:rPr>
          <w:rFonts w:ascii="Arial Narrow" w:hAnsi="Arial Narrow" w:cs="Arial"/>
          <w:sz w:val="24"/>
          <w:szCs w:val="24"/>
        </w:rPr>
        <w:t>y frameworks of all spheres of G</w:t>
      </w:r>
      <w:r w:rsidR="00B208DE" w:rsidRPr="00F37EC9">
        <w:rPr>
          <w:rFonts w:ascii="Arial Narrow" w:hAnsi="Arial Narrow" w:cs="Arial"/>
          <w:sz w:val="24"/>
          <w:szCs w:val="24"/>
        </w:rPr>
        <w:t>overnment are a fundamental pillar</w:t>
      </w:r>
      <w:r w:rsidR="00D2076C" w:rsidRPr="00F37EC9">
        <w:rPr>
          <w:rFonts w:ascii="Arial Narrow" w:hAnsi="Arial Narrow" w:cs="Arial"/>
          <w:sz w:val="24"/>
          <w:szCs w:val="24"/>
        </w:rPr>
        <w:t>s of South African approach to Disaster M</w:t>
      </w:r>
      <w:r w:rsidR="00B208DE" w:rsidRPr="00F37EC9">
        <w:rPr>
          <w:rFonts w:ascii="Arial Narrow" w:hAnsi="Arial Narrow" w:cs="Arial"/>
          <w:sz w:val="24"/>
          <w:szCs w:val="24"/>
        </w:rPr>
        <w:t>anagement. Hence, the structure and content of this plan are greatly influenced</w:t>
      </w:r>
      <w:r w:rsidR="00F665A6" w:rsidRPr="00F37EC9">
        <w:rPr>
          <w:rFonts w:ascii="Arial Narrow" w:hAnsi="Arial Narrow" w:cs="Arial"/>
          <w:sz w:val="24"/>
          <w:szCs w:val="24"/>
        </w:rPr>
        <w:t xml:space="preserve"> or is in line with </w:t>
      </w:r>
      <w:r w:rsidR="006F4A55">
        <w:rPr>
          <w:rFonts w:ascii="Arial Narrow" w:hAnsi="Arial Narrow" w:cs="Arial"/>
          <w:sz w:val="24"/>
          <w:szCs w:val="24"/>
        </w:rPr>
        <w:t>the Disaster Management P</w:t>
      </w:r>
      <w:r w:rsidR="00B208DE" w:rsidRPr="00F37EC9">
        <w:rPr>
          <w:rFonts w:ascii="Arial Narrow" w:hAnsi="Arial Narrow" w:cs="Arial"/>
          <w:sz w:val="24"/>
          <w:szCs w:val="24"/>
        </w:rPr>
        <w:t>olicy</w:t>
      </w:r>
      <w:r w:rsidR="006F4A55">
        <w:rPr>
          <w:rFonts w:ascii="Arial Narrow" w:hAnsi="Arial Narrow" w:cs="Arial"/>
          <w:sz w:val="24"/>
          <w:szCs w:val="24"/>
        </w:rPr>
        <w:t xml:space="preserve"> F</w:t>
      </w:r>
      <w:r w:rsidR="00F665A6" w:rsidRPr="00F37EC9">
        <w:rPr>
          <w:rFonts w:ascii="Arial Narrow" w:hAnsi="Arial Narrow" w:cs="Arial"/>
          <w:sz w:val="24"/>
          <w:szCs w:val="24"/>
        </w:rPr>
        <w:t>ramework KPAs and Enablers (Figure 1).</w:t>
      </w:r>
      <w:r w:rsidR="00B208DE" w:rsidRPr="00F37EC9">
        <w:rPr>
          <w:rFonts w:ascii="Arial Narrow" w:hAnsi="Arial Narrow" w:cs="Arial"/>
          <w:sz w:val="24"/>
          <w:szCs w:val="24"/>
        </w:rPr>
        <w:t xml:space="preserve">      </w:t>
      </w:r>
    </w:p>
    <w:p w14:paraId="1E73FA26" w14:textId="77777777" w:rsidR="00F665A6" w:rsidRDefault="00B208DE" w:rsidP="00F665A6">
      <w:pPr>
        <w:pStyle w:val="ListParagraph"/>
        <w:keepNext/>
        <w:autoSpaceDE w:val="0"/>
        <w:autoSpaceDN w:val="0"/>
        <w:adjustRightInd w:val="0"/>
        <w:spacing w:after="0" w:line="360" w:lineRule="auto"/>
        <w:ind w:left="0"/>
      </w:pPr>
      <w:r>
        <w:rPr>
          <w:rFonts w:ascii="Arial" w:hAnsi="Arial" w:cs="Arial"/>
        </w:rPr>
        <w:t xml:space="preserve"> </w:t>
      </w:r>
      <w:r w:rsidR="00F665A6" w:rsidRPr="00D10EC4">
        <w:rPr>
          <w:rFonts w:ascii="Arial" w:hAnsi="Arial" w:cs="Arial"/>
          <w:b/>
          <w:noProof/>
          <w:lang w:eastAsia="en-ZA"/>
        </w:rPr>
        <w:drawing>
          <wp:inline distT="0" distB="0" distL="0" distR="0" wp14:anchorId="578A1D05" wp14:editId="6888208E">
            <wp:extent cx="5999266" cy="3619500"/>
            <wp:effectExtent l="0" t="0" r="1905" b="0"/>
            <wp:docPr id="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99266" cy="3619500"/>
                    </a:xfrm>
                    <a:prstGeom prst="rect">
                      <a:avLst/>
                    </a:prstGeom>
                    <a:noFill/>
                    <a:ln>
                      <a:noFill/>
                    </a:ln>
                    <a:effectLst/>
                  </pic:spPr>
                </pic:pic>
              </a:graphicData>
            </a:graphic>
          </wp:inline>
        </w:drawing>
      </w:r>
    </w:p>
    <w:p w14:paraId="62503CD3" w14:textId="77777777" w:rsidR="00D10EC4" w:rsidRPr="00F665A6" w:rsidRDefault="00F665A6" w:rsidP="00F665A6">
      <w:pPr>
        <w:pStyle w:val="Caption"/>
        <w:jc w:val="center"/>
        <w:rPr>
          <w:rFonts w:ascii="Arial" w:hAnsi="Arial" w:cs="Arial"/>
          <w:b w:val="0"/>
          <w:color w:val="auto"/>
          <w:sz w:val="22"/>
        </w:rPr>
      </w:pPr>
      <w:r w:rsidRPr="00F665A6">
        <w:rPr>
          <w:rFonts w:ascii="Arial" w:hAnsi="Arial" w:cs="Arial"/>
          <w:b w:val="0"/>
          <w:color w:val="auto"/>
          <w:sz w:val="22"/>
        </w:rPr>
        <w:t xml:space="preserve">Figure </w:t>
      </w:r>
      <w:r w:rsidRPr="00F665A6">
        <w:rPr>
          <w:rFonts w:ascii="Arial" w:hAnsi="Arial" w:cs="Arial"/>
          <w:b w:val="0"/>
          <w:color w:val="auto"/>
          <w:sz w:val="22"/>
        </w:rPr>
        <w:fldChar w:fldCharType="begin"/>
      </w:r>
      <w:r w:rsidRPr="00F665A6">
        <w:rPr>
          <w:rFonts w:ascii="Arial" w:hAnsi="Arial" w:cs="Arial"/>
          <w:b w:val="0"/>
          <w:color w:val="auto"/>
          <w:sz w:val="22"/>
        </w:rPr>
        <w:instrText xml:space="preserve"> SEQ Figure \* ARABIC </w:instrText>
      </w:r>
      <w:r w:rsidRPr="00F665A6">
        <w:rPr>
          <w:rFonts w:ascii="Arial" w:hAnsi="Arial" w:cs="Arial"/>
          <w:b w:val="0"/>
          <w:color w:val="auto"/>
          <w:sz w:val="22"/>
        </w:rPr>
        <w:fldChar w:fldCharType="separate"/>
      </w:r>
      <w:r w:rsidR="00074264">
        <w:rPr>
          <w:rFonts w:ascii="Arial" w:hAnsi="Arial" w:cs="Arial"/>
          <w:b w:val="0"/>
          <w:noProof/>
          <w:color w:val="auto"/>
          <w:sz w:val="22"/>
        </w:rPr>
        <w:t>1</w:t>
      </w:r>
      <w:r w:rsidRPr="00F665A6">
        <w:rPr>
          <w:rFonts w:ascii="Arial" w:hAnsi="Arial" w:cs="Arial"/>
          <w:b w:val="0"/>
          <w:color w:val="auto"/>
          <w:sz w:val="22"/>
        </w:rPr>
        <w:fldChar w:fldCharType="end"/>
      </w:r>
      <w:r w:rsidRPr="00F665A6">
        <w:rPr>
          <w:rFonts w:ascii="Arial" w:hAnsi="Arial" w:cs="Arial"/>
          <w:b w:val="0"/>
          <w:color w:val="auto"/>
          <w:sz w:val="22"/>
        </w:rPr>
        <w:t>: Disaster Management Policy Framework’s Key Performance Areas and Enablers.</w:t>
      </w:r>
    </w:p>
    <w:p w14:paraId="3B3A4D42" w14:textId="77777777" w:rsidR="00F665A6" w:rsidRPr="006C75DE" w:rsidRDefault="00F665A6" w:rsidP="00F665A6">
      <w:pPr>
        <w:pStyle w:val="ListParagraph"/>
        <w:autoSpaceDE w:val="0"/>
        <w:autoSpaceDN w:val="0"/>
        <w:adjustRightInd w:val="0"/>
        <w:spacing w:after="0" w:line="360" w:lineRule="auto"/>
        <w:ind w:left="0"/>
        <w:rPr>
          <w:rFonts w:ascii="Arial" w:hAnsi="Arial" w:cs="Arial"/>
        </w:rPr>
      </w:pPr>
    </w:p>
    <w:p w14:paraId="46B2B850" w14:textId="77777777" w:rsidR="003F4A32" w:rsidRDefault="003F4A32" w:rsidP="00716327">
      <w:pPr>
        <w:pStyle w:val="Heading2"/>
      </w:pPr>
      <w:bookmarkStart w:id="4" w:name="_Toc429132891"/>
      <w:r w:rsidRPr="00A25C2B">
        <w:t xml:space="preserve">Paradigm Shift in </w:t>
      </w:r>
      <w:r w:rsidR="004B7A69" w:rsidRPr="00A25C2B">
        <w:t xml:space="preserve">Global and South African Approach to </w:t>
      </w:r>
      <w:r w:rsidRPr="00A25C2B">
        <w:t>Disaster Management</w:t>
      </w:r>
      <w:bookmarkEnd w:id="4"/>
    </w:p>
    <w:p w14:paraId="5155BF03" w14:textId="77777777" w:rsidR="00F37EC9" w:rsidRPr="00F37EC9" w:rsidRDefault="00F37EC9" w:rsidP="00F37EC9"/>
    <w:p w14:paraId="618DA9C8" w14:textId="77777777" w:rsidR="00AE77F9" w:rsidRPr="00F37EC9" w:rsidRDefault="00AE77F9" w:rsidP="00F37EC9">
      <w:pPr>
        <w:pStyle w:val="ListParagraph"/>
        <w:autoSpaceDE w:val="0"/>
        <w:autoSpaceDN w:val="0"/>
        <w:adjustRightInd w:val="0"/>
        <w:spacing w:after="0" w:line="360" w:lineRule="auto"/>
        <w:ind w:left="851"/>
        <w:jc w:val="both"/>
        <w:rPr>
          <w:rFonts w:ascii="Arial Narrow" w:hAnsi="Arial Narrow" w:cs="Arial"/>
          <w:b/>
          <w:sz w:val="24"/>
          <w:szCs w:val="24"/>
        </w:rPr>
      </w:pPr>
      <w:r w:rsidRPr="00F37EC9">
        <w:rPr>
          <w:rFonts w:ascii="Arial Narrow" w:hAnsi="Arial Narrow" w:cs="Arial"/>
          <w:sz w:val="24"/>
          <w:szCs w:val="24"/>
        </w:rPr>
        <w:t xml:space="preserve">Disaster risk management in South Africa is established as a public sector function within each sphere of government. Disaster risk management, however, goes beyond pure line function responsibility. Disaster risk management as an activity of all spheres of government relates to an integrated, multi-sectoral, multi-disciplinary approach aimed at reducing the risk associated with hazards and vulnerability. Disaster risk </w:t>
      </w:r>
      <w:r w:rsidRPr="00F37EC9">
        <w:rPr>
          <w:rFonts w:ascii="Arial Narrow" w:hAnsi="Arial Narrow" w:cs="Arial"/>
          <w:sz w:val="24"/>
          <w:szCs w:val="24"/>
        </w:rPr>
        <w:lastRenderedPageBreak/>
        <w:t>management therefore needs to become an integral part of the development planning process in order to be successful. For this reason disaster risk management plans form an implicit part of the Integrated Developmen</w:t>
      </w:r>
      <w:r w:rsidR="00BB7BF2">
        <w:rPr>
          <w:rFonts w:ascii="Arial Narrow" w:hAnsi="Arial Narrow" w:cs="Arial"/>
          <w:sz w:val="24"/>
          <w:szCs w:val="24"/>
        </w:rPr>
        <w:t>t Plan (IDP) of each and every M</w:t>
      </w:r>
      <w:r w:rsidRPr="00F37EC9">
        <w:rPr>
          <w:rFonts w:ascii="Arial Narrow" w:hAnsi="Arial Narrow" w:cs="Arial"/>
          <w:sz w:val="24"/>
          <w:szCs w:val="24"/>
        </w:rPr>
        <w:t>unicipality.</w:t>
      </w:r>
    </w:p>
    <w:p w14:paraId="12B759BE" w14:textId="77777777" w:rsidR="00AE77F9" w:rsidRPr="00F37EC9" w:rsidRDefault="00AE77F9" w:rsidP="00F37EC9">
      <w:pPr>
        <w:pStyle w:val="ListParagraph"/>
        <w:autoSpaceDE w:val="0"/>
        <w:autoSpaceDN w:val="0"/>
        <w:adjustRightInd w:val="0"/>
        <w:spacing w:after="0" w:line="360" w:lineRule="auto"/>
        <w:ind w:left="851"/>
        <w:jc w:val="both"/>
        <w:rPr>
          <w:rFonts w:ascii="Arial Narrow" w:hAnsi="Arial Narrow" w:cs="Arial"/>
          <w:sz w:val="24"/>
          <w:szCs w:val="24"/>
        </w:rPr>
      </w:pPr>
      <w:r w:rsidRPr="00F37EC9">
        <w:rPr>
          <w:rFonts w:ascii="Arial Narrow" w:hAnsi="Arial Narrow" w:cs="Arial"/>
          <w:sz w:val="24"/>
          <w:szCs w:val="24"/>
        </w:rPr>
        <w:t>In 2003 South Africa adopted legislation placing it at the forefront of a global paradigm shift from a purely response oriented approach to disaster management to a more proactive approach. The Disaster Management Act (DMA) of 2002 along with the National Disaster Management Framework (South Africa, 2005) meant to offer guidance on the interpretation of DMA. It offers various guidelines and recommendations aimed at helping achieve more effective disaster prevention, mitigation and preparedness.</w:t>
      </w:r>
    </w:p>
    <w:p w14:paraId="1EFA79B5" w14:textId="77777777" w:rsidR="00F665A6" w:rsidRPr="00097C2A" w:rsidRDefault="00F665A6" w:rsidP="00097C2A">
      <w:pPr>
        <w:autoSpaceDE w:val="0"/>
        <w:autoSpaceDN w:val="0"/>
        <w:adjustRightInd w:val="0"/>
        <w:spacing w:after="0" w:line="360" w:lineRule="auto"/>
        <w:rPr>
          <w:rFonts w:ascii="Arial Narrow" w:hAnsi="Arial Narrow" w:cs="Arial"/>
          <w:b/>
          <w:sz w:val="24"/>
          <w:szCs w:val="24"/>
        </w:rPr>
      </w:pPr>
    </w:p>
    <w:p w14:paraId="0A1BEAA0" w14:textId="77777777" w:rsidR="00B40691" w:rsidRPr="00F37EC9" w:rsidRDefault="00B40691" w:rsidP="00F37EC9">
      <w:pPr>
        <w:pStyle w:val="Heading2"/>
        <w:spacing w:line="360" w:lineRule="auto"/>
        <w:rPr>
          <w:sz w:val="24"/>
          <w:szCs w:val="24"/>
        </w:rPr>
      </w:pPr>
      <w:bookmarkStart w:id="5" w:name="_Toc429132892"/>
      <w:r w:rsidRPr="00F37EC9">
        <w:rPr>
          <w:sz w:val="24"/>
          <w:szCs w:val="24"/>
        </w:rPr>
        <w:t>Definition of Terms</w:t>
      </w:r>
      <w:bookmarkEnd w:id="5"/>
    </w:p>
    <w:p w14:paraId="6C04B5BE" w14:textId="77777777" w:rsidR="003066D2" w:rsidRDefault="003066D2" w:rsidP="00F37EC9">
      <w:pPr>
        <w:spacing w:after="0" w:line="360" w:lineRule="auto"/>
        <w:ind w:left="720"/>
        <w:jc w:val="both"/>
        <w:rPr>
          <w:rFonts w:ascii="Arial Narrow" w:hAnsi="Arial Narrow" w:cs="Arial"/>
          <w:sz w:val="24"/>
          <w:szCs w:val="24"/>
        </w:rPr>
      </w:pPr>
      <w:r w:rsidRPr="00F37EC9">
        <w:rPr>
          <w:rFonts w:ascii="Arial Narrow" w:hAnsi="Arial Narrow" w:cs="Arial"/>
          <w:sz w:val="24"/>
          <w:szCs w:val="24"/>
        </w:rPr>
        <w:t>This section defines the core key terms, concepts and variables that are technically used in this plan. The definitions of these concepts and variables are directly extracted from the South African National Disaster Management Policy Framework of 2005.</w:t>
      </w:r>
    </w:p>
    <w:p w14:paraId="0BBD2E04" w14:textId="77777777" w:rsidR="00F37EC9" w:rsidRPr="00F37EC9" w:rsidRDefault="00F37EC9" w:rsidP="00F37EC9">
      <w:pPr>
        <w:spacing w:after="0" w:line="360" w:lineRule="auto"/>
        <w:ind w:left="720"/>
        <w:jc w:val="both"/>
        <w:rPr>
          <w:rFonts w:ascii="Arial Narrow" w:hAnsi="Arial Narrow" w:cs="Arial"/>
          <w:sz w:val="24"/>
          <w:szCs w:val="24"/>
        </w:rPr>
      </w:pPr>
    </w:p>
    <w:p w14:paraId="739B09D2" w14:textId="77777777" w:rsidR="00D2076C" w:rsidRDefault="003066D2" w:rsidP="00D2076C">
      <w:pPr>
        <w:pStyle w:val="Heading3"/>
      </w:pPr>
      <w:bookmarkStart w:id="6" w:name="_Toc429120992"/>
      <w:bookmarkStart w:id="7" w:name="_Toc429121509"/>
      <w:bookmarkStart w:id="8" w:name="_Toc429132893"/>
      <w:bookmarkStart w:id="9" w:name="_Toc412016548"/>
      <w:r>
        <w:t>Disaster</w:t>
      </w:r>
      <w:bookmarkEnd w:id="6"/>
      <w:bookmarkEnd w:id="7"/>
      <w:bookmarkEnd w:id="8"/>
    </w:p>
    <w:p w14:paraId="1DD4AA3D" w14:textId="77777777" w:rsidR="00D2076C" w:rsidRPr="00D2076C" w:rsidRDefault="00D2076C" w:rsidP="0026205A">
      <w:pPr>
        <w:spacing w:before="100" w:beforeAutospacing="1" w:after="100" w:afterAutospacing="1" w:line="240" w:lineRule="auto"/>
        <w:ind w:firstLine="360"/>
        <w:outlineLvl w:val="0"/>
        <w:rPr>
          <w:rFonts w:ascii="Arial Narrow" w:eastAsia="Times New Roman" w:hAnsi="Arial Narrow" w:cs="Times New Roman"/>
          <w:b/>
          <w:bCs/>
          <w:kern w:val="36"/>
          <w:sz w:val="24"/>
          <w:szCs w:val="24"/>
          <w:lang w:val="en"/>
        </w:rPr>
      </w:pPr>
      <w:r w:rsidRPr="00D2076C">
        <w:rPr>
          <w:rFonts w:ascii="Arial Narrow" w:eastAsia="Times New Roman" w:hAnsi="Arial Narrow" w:cs="Times New Roman"/>
          <w:b/>
          <w:bCs/>
          <w:kern w:val="36"/>
          <w:sz w:val="24"/>
          <w:szCs w:val="24"/>
          <w:lang w:val="en"/>
        </w:rPr>
        <w:t>What is a disaster?</w:t>
      </w:r>
    </w:p>
    <w:p w14:paraId="02939DD6" w14:textId="77777777" w:rsidR="00D2076C" w:rsidRPr="00D2076C" w:rsidRDefault="00091105" w:rsidP="00D2076C">
      <w:pPr>
        <w:spacing w:after="0" w:line="240" w:lineRule="auto"/>
        <w:rPr>
          <w:rFonts w:ascii="Times New Roman" w:eastAsia="Times New Roman" w:hAnsi="Times New Roman" w:cs="Times New Roman"/>
          <w:sz w:val="24"/>
          <w:szCs w:val="24"/>
          <w:lang w:val="en"/>
        </w:rPr>
      </w:pPr>
      <w:r>
        <w:rPr>
          <w:rFonts w:ascii="Times New Roman" w:eastAsia="Times New Roman" w:hAnsi="Times New Roman" w:cs="Times New Roman"/>
          <w:sz w:val="24"/>
          <w:szCs w:val="24"/>
          <w:lang w:val="en"/>
        </w:rPr>
        <w:tab/>
      </w:r>
      <w:r w:rsidRPr="00D2076C">
        <w:rPr>
          <w:rFonts w:ascii="Times New Roman" w:eastAsia="Times New Roman" w:hAnsi="Times New Roman" w:cs="Times New Roman"/>
          <w:noProof/>
          <w:sz w:val="24"/>
          <w:szCs w:val="24"/>
          <w:lang w:eastAsia="en-ZA"/>
        </w:rPr>
        <w:drawing>
          <wp:inline distT="0" distB="0" distL="0" distR="0" wp14:anchorId="4955DC53" wp14:editId="7DF235D7">
            <wp:extent cx="2752725" cy="2388870"/>
            <wp:effectExtent l="0" t="0" r="9525" b="0"/>
            <wp:docPr id="3" name="Picture 3" descr="http://www.ifrc.org/PageFiles/40714/p-HTI0423_4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ifrc.org/PageFiles/40714/p-HTI0423_464.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86631" cy="2418294"/>
                    </a:xfrm>
                    <a:prstGeom prst="rect">
                      <a:avLst/>
                    </a:prstGeom>
                    <a:noFill/>
                    <a:ln>
                      <a:noFill/>
                    </a:ln>
                  </pic:spPr>
                </pic:pic>
              </a:graphicData>
            </a:graphic>
          </wp:inline>
        </w:drawing>
      </w:r>
      <w:r>
        <w:rPr>
          <w:noProof/>
          <w:color w:val="0000FF"/>
          <w:lang w:eastAsia="en-ZA"/>
        </w:rPr>
        <w:drawing>
          <wp:inline distT="0" distB="0" distL="0" distR="0" wp14:anchorId="50086334" wp14:editId="6CD2A385">
            <wp:extent cx="2933700" cy="2387600"/>
            <wp:effectExtent l="0" t="0" r="0" b="0"/>
            <wp:docPr id="11" name="irc_mi" descr="http://classic.iol.co.za/polopoly_fs/lightning2-generic-1.1486278!/image/1716855779.jpg_gen/derivatives/box_501/1716855779.jpg">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classic.iol.co.za/polopoly_fs/lightning2-generic-1.1486278!/image/1716855779.jpg_gen/derivatives/box_501/1716855779.jpg">
                      <a:hlinkClick r:id="rId14"/>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933700" cy="2387600"/>
                    </a:xfrm>
                    <a:prstGeom prst="rect">
                      <a:avLst/>
                    </a:prstGeom>
                    <a:noFill/>
                    <a:ln>
                      <a:noFill/>
                    </a:ln>
                  </pic:spPr>
                </pic:pic>
              </a:graphicData>
            </a:graphic>
          </wp:inline>
        </w:drawing>
      </w:r>
    </w:p>
    <w:p w14:paraId="741ACCA4" w14:textId="77777777" w:rsidR="00D2076C" w:rsidRDefault="00D2076C" w:rsidP="0026205A">
      <w:pPr>
        <w:spacing w:before="100" w:beforeAutospacing="1" w:after="0" w:line="240" w:lineRule="auto"/>
        <w:rPr>
          <w:rFonts w:ascii="Arial Narrow" w:eastAsia="Times New Roman" w:hAnsi="Arial Narrow" w:cs="Times New Roman"/>
          <w:sz w:val="24"/>
          <w:szCs w:val="24"/>
          <w:lang w:val="en"/>
        </w:rPr>
      </w:pPr>
      <w:r w:rsidRPr="00D2076C">
        <w:rPr>
          <w:rFonts w:ascii="Times New Roman" w:eastAsia="Times New Roman" w:hAnsi="Times New Roman" w:cs="Times New Roman"/>
          <w:sz w:val="24"/>
          <w:szCs w:val="24"/>
          <w:lang w:val="en"/>
        </w:rPr>
        <w:br/>
      </w:r>
      <w:r w:rsidRPr="003E1C48">
        <w:rPr>
          <w:rFonts w:ascii="Arial Narrow" w:eastAsia="Times New Roman" w:hAnsi="Arial Narrow" w:cs="Times New Roman"/>
          <w:sz w:val="24"/>
          <w:szCs w:val="24"/>
          <w:lang w:val="en"/>
        </w:rPr>
        <w:t>A disaster is a sudden, calamitous event that seriously disrupts the functioning of a community or society and causes human, material, and economic or environmental losses that exceed the community’s or society’s ability to cope using its own resources. Though often caused by nature, disasters can have human origins.</w:t>
      </w:r>
    </w:p>
    <w:p w14:paraId="4329AEBC" w14:textId="77777777" w:rsidR="00091105" w:rsidRPr="00091105" w:rsidRDefault="00091105" w:rsidP="00091105">
      <w:pPr>
        <w:spacing w:before="100" w:beforeAutospacing="1" w:after="0" w:line="240" w:lineRule="auto"/>
        <w:rPr>
          <w:rFonts w:ascii="Arial Narrow" w:eastAsia="Times New Roman" w:hAnsi="Arial Narrow" w:cs="Times New Roman"/>
          <w:sz w:val="24"/>
          <w:szCs w:val="24"/>
          <w:lang w:val="en"/>
        </w:rPr>
      </w:pPr>
    </w:p>
    <w:p w14:paraId="31213625" w14:textId="77777777" w:rsidR="00D2076C" w:rsidRPr="00D2076C" w:rsidRDefault="00D2076C" w:rsidP="0026205A">
      <w:pPr>
        <w:spacing w:before="100" w:beforeAutospacing="1" w:after="0" w:line="240" w:lineRule="auto"/>
        <w:rPr>
          <w:rFonts w:ascii="Times New Roman" w:eastAsia="Times New Roman" w:hAnsi="Times New Roman" w:cs="Times New Roman"/>
          <w:sz w:val="24"/>
          <w:szCs w:val="24"/>
          <w:lang w:val="en"/>
        </w:rPr>
      </w:pPr>
      <w:r w:rsidRPr="00D2076C">
        <w:rPr>
          <w:rFonts w:ascii="Times New Roman" w:eastAsia="Times New Roman" w:hAnsi="Times New Roman" w:cs="Times New Roman"/>
          <w:b/>
          <w:bCs/>
          <w:sz w:val="24"/>
          <w:szCs w:val="24"/>
          <w:lang w:val="en"/>
        </w:rPr>
        <w:lastRenderedPageBreak/>
        <w:t>             </w:t>
      </w:r>
      <w:r w:rsidR="000F7AFC">
        <w:rPr>
          <w:noProof/>
          <w:lang w:eastAsia="en-ZA"/>
        </w:rPr>
        <w:drawing>
          <wp:inline distT="0" distB="0" distL="0" distR="0" wp14:anchorId="67D81927" wp14:editId="7F21D991">
            <wp:extent cx="4886325" cy="885825"/>
            <wp:effectExtent l="0" t="0" r="9525" b="9525"/>
            <wp:docPr id="13" name="Picture 13" descr="Disaster Risk 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isaster Risk Formula"/>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886325" cy="885825"/>
                    </a:xfrm>
                    <a:prstGeom prst="rect">
                      <a:avLst/>
                    </a:prstGeom>
                    <a:noFill/>
                    <a:ln>
                      <a:noFill/>
                    </a:ln>
                  </pic:spPr>
                </pic:pic>
              </a:graphicData>
            </a:graphic>
          </wp:inline>
        </w:drawing>
      </w:r>
      <w:r w:rsidRPr="00D2076C">
        <w:rPr>
          <w:rFonts w:ascii="Times New Roman" w:eastAsia="Times New Roman" w:hAnsi="Times New Roman" w:cs="Times New Roman"/>
          <w:b/>
          <w:bCs/>
          <w:sz w:val="24"/>
          <w:szCs w:val="24"/>
          <w:lang w:val="en"/>
        </w:rPr>
        <w:t> </w:t>
      </w:r>
      <w:r w:rsidRPr="00D2076C">
        <w:rPr>
          <w:rFonts w:ascii="Times New Roman" w:eastAsia="Times New Roman" w:hAnsi="Times New Roman" w:cs="Times New Roman"/>
          <w:sz w:val="24"/>
          <w:szCs w:val="24"/>
          <w:lang w:val="en"/>
        </w:rPr>
        <w:t>   </w:t>
      </w:r>
    </w:p>
    <w:p w14:paraId="6226E6BB" w14:textId="77777777" w:rsidR="00D2076C" w:rsidRPr="00D2076C" w:rsidRDefault="00D2076C" w:rsidP="00D2076C">
      <w:pPr>
        <w:ind w:left="360"/>
      </w:pPr>
    </w:p>
    <w:p w14:paraId="096E841B" w14:textId="77777777" w:rsidR="003066D2" w:rsidRDefault="003066D2" w:rsidP="00091105">
      <w:pPr>
        <w:pStyle w:val="Heading3"/>
      </w:pPr>
      <w:bookmarkStart w:id="10" w:name="_Toc429120993"/>
      <w:bookmarkStart w:id="11" w:name="_Toc429121510"/>
      <w:bookmarkStart w:id="12" w:name="_Toc429132894"/>
      <w:r>
        <w:t>Disaster Risk Management</w:t>
      </w:r>
      <w:bookmarkEnd w:id="10"/>
      <w:bookmarkEnd w:id="11"/>
      <w:bookmarkEnd w:id="12"/>
      <w:r>
        <w:t xml:space="preserve"> </w:t>
      </w:r>
    </w:p>
    <w:p w14:paraId="6FCEB00F" w14:textId="77777777" w:rsidR="00773B37" w:rsidRPr="00773B37" w:rsidRDefault="00773B37" w:rsidP="00091105">
      <w:pPr>
        <w:spacing w:after="0"/>
      </w:pPr>
    </w:p>
    <w:p w14:paraId="67452EC0" w14:textId="77777777" w:rsidR="00091105" w:rsidRDefault="006F4A55" w:rsidP="00BB7BF2">
      <w:pPr>
        <w:spacing w:after="0" w:line="360" w:lineRule="auto"/>
        <w:ind w:left="360"/>
        <w:jc w:val="both"/>
        <w:rPr>
          <w:rFonts w:ascii="Arial Narrow" w:hAnsi="Arial Narrow" w:cs="Arial"/>
          <w:sz w:val="24"/>
          <w:szCs w:val="24"/>
        </w:rPr>
      </w:pPr>
      <w:r>
        <w:rPr>
          <w:rFonts w:ascii="Arial Narrow" w:hAnsi="Arial Narrow" w:cs="Arial"/>
          <w:sz w:val="24"/>
          <w:szCs w:val="24"/>
        </w:rPr>
        <w:t>Disaster Risk M</w:t>
      </w:r>
      <w:r w:rsidR="003066D2" w:rsidRPr="00091105">
        <w:rPr>
          <w:rFonts w:ascii="Arial Narrow" w:hAnsi="Arial Narrow" w:cs="Arial"/>
          <w:sz w:val="24"/>
          <w:szCs w:val="24"/>
        </w:rPr>
        <w:t xml:space="preserve">anagement </w:t>
      </w:r>
      <w:r w:rsidR="003066D2" w:rsidRPr="00091105">
        <w:rPr>
          <w:rFonts w:ascii="Arial Narrow" w:hAnsi="Arial Narrow" w:cs="Arial"/>
          <w:i/>
          <w:sz w:val="24"/>
          <w:szCs w:val="24"/>
        </w:rPr>
        <w:t>“is the systematic process of using administrative decisions, organisation, operational skills and capacities to implement policies, strategies and coping capacities of the society and communities to lessen the impacts of natural hazards and related environmental and technological disasters. This comprises all forms of activities, including structural and non-structural measures to prevent or to limit (mitigation and preparedness) adverse effects of hazards”</w:t>
      </w:r>
      <w:r w:rsidR="00BB7BF2">
        <w:rPr>
          <w:rFonts w:ascii="Arial Narrow" w:hAnsi="Arial Narrow" w:cs="Arial"/>
          <w:sz w:val="24"/>
          <w:szCs w:val="24"/>
        </w:rPr>
        <w:t xml:space="preserve"> (NDMPF, 2005).</w:t>
      </w:r>
    </w:p>
    <w:p w14:paraId="641F6CF7" w14:textId="77777777" w:rsidR="00BB7BF2" w:rsidRPr="00BB7BF2" w:rsidRDefault="00BB7BF2" w:rsidP="00BB7BF2">
      <w:pPr>
        <w:spacing w:after="0" w:line="360" w:lineRule="auto"/>
        <w:ind w:left="360"/>
        <w:jc w:val="both"/>
        <w:rPr>
          <w:rFonts w:ascii="Arial Narrow" w:hAnsi="Arial Narrow" w:cs="Arial"/>
          <w:sz w:val="24"/>
          <w:szCs w:val="24"/>
        </w:rPr>
      </w:pPr>
    </w:p>
    <w:p w14:paraId="24A42B2E" w14:textId="77777777" w:rsidR="003066D2" w:rsidRDefault="003066D2" w:rsidP="004B202E">
      <w:pPr>
        <w:pStyle w:val="Heading3"/>
      </w:pPr>
      <w:bookmarkStart w:id="13" w:name="_Toc429120994"/>
      <w:bookmarkStart w:id="14" w:name="_Toc429121511"/>
      <w:bookmarkStart w:id="15" w:name="_Toc429132895"/>
      <w:r>
        <w:t>Disaster Risk Reduction</w:t>
      </w:r>
      <w:bookmarkEnd w:id="13"/>
      <w:bookmarkEnd w:id="14"/>
      <w:bookmarkEnd w:id="15"/>
    </w:p>
    <w:p w14:paraId="49194952" w14:textId="77777777" w:rsidR="003E1C48" w:rsidRPr="003E1C48" w:rsidRDefault="003E1C48" w:rsidP="003E1C48"/>
    <w:p w14:paraId="6A1E9ECF" w14:textId="77777777" w:rsidR="003066D2" w:rsidRDefault="003066D2" w:rsidP="00091105">
      <w:pPr>
        <w:spacing w:after="0" w:line="360" w:lineRule="auto"/>
        <w:ind w:left="720"/>
        <w:jc w:val="both"/>
        <w:rPr>
          <w:rFonts w:ascii="Arial Narrow" w:hAnsi="Arial Narrow" w:cs="Arial"/>
          <w:sz w:val="24"/>
          <w:szCs w:val="24"/>
        </w:rPr>
      </w:pPr>
      <w:r w:rsidRPr="00091105">
        <w:rPr>
          <w:rFonts w:ascii="Arial Narrow" w:hAnsi="Arial Narrow" w:cs="Arial"/>
          <w:sz w:val="24"/>
          <w:szCs w:val="24"/>
        </w:rPr>
        <w:t xml:space="preserve">Disaster Risk Reduction is the </w:t>
      </w:r>
      <w:r w:rsidRPr="00091105">
        <w:rPr>
          <w:rFonts w:ascii="Arial Narrow" w:hAnsi="Arial Narrow" w:cs="Arial"/>
          <w:i/>
          <w:sz w:val="24"/>
          <w:szCs w:val="24"/>
        </w:rPr>
        <w:t>“conceptual framework of elements considered with the possibilities to minimise vulnerabilities and disaster risks throughout a society, to avoid (prevention) or to limit (mitigation and preparedness) the adverse impacts of hazards, within the broad context of sustainable development”</w:t>
      </w:r>
      <w:r w:rsidRPr="00091105">
        <w:rPr>
          <w:rFonts w:ascii="Arial Narrow" w:hAnsi="Arial Narrow" w:cs="Arial"/>
          <w:sz w:val="24"/>
          <w:szCs w:val="24"/>
        </w:rPr>
        <w:t xml:space="preserve"> (NDMPF, 2005).</w:t>
      </w:r>
    </w:p>
    <w:p w14:paraId="33BF6B1A" w14:textId="77777777" w:rsidR="00091105" w:rsidRPr="00091105" w:rsidRDefault="00091105" w:rsidP="00091105">
      <w:pPr>
        <w:spacing w:after="0" w:line="360" w:lineRule="auto"/>
        <w:ind w:left="720"/>
        <w:jc w:val="both"/>
        <w:rPr>
          <w:rFonts w:ascii="Arial Narrow" w:hAnsi="Arial Narrow" w:cs="Arial"/>
          <w:sz w:val="24"/>
          <w:szCs w:val="24"/>
        </w:rPr>
      </w:pPr>
    </w:p>
    <w:p w14:paraId="517CA09B" w14:textId="77777777" w:rsidR="003066D2" w:rsidRDefault="003066D2" w:rsidP="004B202E">
      <w:pPr>
        <w:pStyle w:val="Heading3"/>
      </w:pPr>
      <w:bookmarkStart w:id="16" w:name="_Toc429120995"/>
      <w:bookmarkStart w:id="17" w:name="_Toc429121512"/>
      <w:bookmarkStart w:id="18" w:name="_Toc429132896"/>
      <w:r>
        <w:t>Mitigation</w:t>
      </w:r>
      <w:bookmarkEnd w:id="16"/>
      <w:bookmarkEnd w:id="17"/>
      <w:bookmarkEnd w:id="18"/>
    </w:p>
    <w:p w14:paraId="352A442F" w14:textId="77777777" w:rsidR="007748C9" w:rsidRPr="007748C9" w:rsidRDefault="007748C9" w:rsidP="007748C9">
      <w:pPr>
        <w:rPr>
          <w:rFonts w:ascii="Arial Narrow" w:hAnsi="Arial Narrow"/>
        </w:rPr>
      </w:pPr>
    </w:p>
    <w:p w14:paraId="31868BCD" w14:textId="77777777" w:rsidR="00E76EE5" w:rsidRPr="007748C9" w:rsidRDefault="00910F19" w:rsidP="007748C9">
      <w:pPr>
        <w:spacing w:after="0" w:line="240" w:lineRule="auto"/>
        <w:jc w:val="both"/>
        <w:rPr>
          <w:rFonts w:ascii="Arial Narrow" w:hAnsi="Arial Narrow"/>
          <w:sz w:val="24"/>
          <w:szCs w:val="24"/>
        </w:rPr>
      </w:pPr>
      <w:r w:rsidRPr="007748C9">
        <w:rPr>
          <w:rFonts w:ascii="Arial Narrow" w:hAnsi="Arial Narrow"/>
        </w:rPr>
        <w:t xml:space="preserve">        </w:t>
      </w:r>
      <w:r w:rsidR="007748C9" w:rsidRPr="007748C9">
        <w:rPr>
          <w:rFonts w:ascii="Arial Narrow" w:hAnsi="Arial Narrow"/>
        </w:rPr>
        <w:tab/>
      </w:r>
      <w:r w:rsidRPr="007748C9">
        <w:rPr>
          <w:rFonts w:ascii="Arial Narrow" w:hAnsi="Arial Narrow"/>
          <w:sz w:val="24"/>
          <w:szCs w:val="24"/>
        </w:rPr>
        <w:t>Disaster mitigation measures are those that eliminates the impacts and risk of hazards through</w:t>
      </w:r>
    </w:p>
    <w:p w14:paraId="11AE1151" w14:textId="77777777" w:rsidR="00E76EE5" w:rsidRPr="007748C9" w:rsidRDefault="006F4A55" w:rsidP="007748C9">
      <w:pPr>
        <w:spacing w:after="0" w:line="240" w:lineRule="auto"/>
        <w:ind w:left="720"/>
        <w:jc w:val="both"/>
        <w:rPr>
          <w:rFonts w:ascii="Arial Narrow" w:hAnsi="Arial Narrow"/>
          <w:sz w:val="24"/>
          <w:szCs w:val="24"/>
        </w:rPr>
      </w:pPr>
      <w:r>
        <w:rPr>
          <w:rFonts w:ascii="Arial Narrow" w:hAnsi="Arial Narrow"/>
          <w:sz w:val="24"/>
          <w:szCs w:val="24"/>
        </w:rPr>
        <w:t>p</w:t>
      </w:r>
      <w:r w:rsidR="00910F19" w:rsidRPr="007748C9">
        <w:rPr>
          <w:rFonts w:ascii="Arial Narrow" w:hAnsi="Arial Narrow"/>
          <w:sz w:val="24"/>
          <w:szCs w:val="24"/>
        </w:rPr>
        <w:t>roactive</w:t>
      </w:r>
      <w:r w:rsidR="00E76EE5" w:rsidRPr="007748C9">
        <w:rPr>
          <w:rFonts w:ascii="Arial Narrow" w:hAnsi="Arial Narrow"/>
          <w:sz w:val="24"/>
          <w:szCs w:val="24"/>
        </w:rPr>
        <w:t xml:space="preserve">  </w:t>
      </w:r>
      <w:r w:rsidR="00C04E86" w:rsidRPr="007748C9">
        <w:rPr>
          <w:rFonts w:ascii="Arial Narrow" w:hAnsi="Arial Narrow"/>
          <w:sz w:val="24"/>
          <w:szCs w:val="24"/>
        </w:rPr>
        <w:t xml:space="preserve"> measures</w:t>
      </w:r>
      <w:r w:rsidR="00E76EE5" w:rsidRPr="007748C9">
        <w:rPr>
          <w:rFonts w:ascii="Arial Narrow" w:hAnsi="Arial Narrow"/>
          <w:sz w:val="24"/>
          <w:szCs w:val="24"/>
        </w:rPr>
        <w:t xml:space="preserve"> </w:t>
      </w:r>
      <w:r w:rsidR="00910F19" w:rsidRPr="007748C9">
        <w:rPr>
          <w:rFonts w:ascii="Arial Narrow" w:hAnsi="Arial Narrow"/>
          <w:sz w:val="24"/>
          <w:szCs w:val="24"/>
        </w:rPr>
        <w:t xml:space="preserve">taken before </w:t>
      </w:r>
      <w:r>
        <w:rPr>
          <w:rFonts w:ascii="Arial Narrow" w:hAnsi="Arial Narrow"/>
          <w:sz w:val="24"/>
          <w:szCs w:val="24"/>
        </w:rPr>
        <w:t xml:space="preserve">a </w:t>
      </w:r>
      <w:r w:rsidR="00910F19" w:rsidRPr="007748C9">
        <w:rPr>
          <w:rFonts w:ascii="Arial Narrow" w:hAnsi="Arial Narrow"/>
          <w:sz w:val="24"/>
          <w:szCs w:val="24"/>
        </w:rPr>
        <w:t>disaster occurs.  Disaster mitigation measures may</w:t>
      </w:r>
      <w:r w:rsidR="00C04E86" w:rsidRPr="007748C9">
        <w:rPr>
          <w:rFonts w:ascii="Arial Narrow" w:hAnsi="Arial Narrow"/>
          <w:sz w:val="24"/>
          <w:szCs w:val="24"/>
        </w:rPr>
        <w:t xml:space="preserve"> </w:t>
      </w:r>
      <w:r w:rsidR="00910F19" w:rsidRPr="007748C9">
        <w:rPr>
          <w:rFonts w:ascii="Arial Narrow" w:hAnsi="Arial Narrow"/>
          <w:sz w:val="24"/>
          <w:szCs w:val="24"/>
        </w:rPr>
        <w:t>be structural</w:t>
      </w:r>
      <w:r w:rsidR="007748C9" w:rsidRPr="007748C9">
        <w:rPr>
          <w:rFonts w:ascii="Arial Narrow" w:hAnsi="Arial Narrow"/>
          <w:sz w:val="24"/>
          <w:szCs w:val="24"/>
        </w:rPr>
        <w:t xml:space="preserve"> </w:t>
      </w:r>
      <w:r w:rsidR="00910F19" w:rsidRPr="007748C9">
        <w:rPr>
          <w:rFonts w:ascii="Arial Narrow" w:hAnsi="Arial Narrow"/>
          <w:sz w:val="24"/>
          <w:szCs w:val="24"/>
        </w:rPr>
        <w:t>(</w:t>
      </w:r>
      <w:r w:rsidR="00C04E86" w:rsidRPr="007748C9">
        <w:rPr>
          <w:rFonts w:ascii="Arial Narrow" w:hAnsi="Arial Narrow"/>
          <w:sz w:val="24"/>
          <w:szCs w:val="24"/>
        </w:rPr>
        <w:t xml:space="preserve">Like </w:t>
      </w:r>
      <w:r w:rsidR="00910F19" w:rsidRPr="007748C9">
        <w:rPr>
          <w:rFonts w:ascii="Arial Narrow" w:hAnsi="Arial Narrow"/>
          <w:sz w:val="24"/>
          <w:szCs w:val="24"/>
        </w:rPr>
        <w:t>floods) or non-</w:t>
      </w:r>
      <w:r w:rsidR="00C04E86" w:rsidRPr="007748C9">
        <w:rPr>
          <w:rFonts w:ascii="Arial Narrow" w:hAnsi="Arial Narrow"/>
          <w:sz w:val="24"/>
          <w:szCs w:val="24"/>
        </w:rPr>
        <w:t>structural (</w:t>
      </w:r>
      <w:r w:rsidR="00910F19" w:rsidRPr="007748C9">
        <w:rPr>
          <w:rFonts w:ascii="Arial Narrow" w:hAnsi="Arial Narrow"/>
          <w:sz w:val="24"/>
          <w:szCs w:val="24"/>
        </w:rPr>
        <w:t xml:space="preserve">land zoning).  </w:t>
      </w:r>
      <w:r w:rsidR="004E737E">
        <w:rPr>
          <w:rFonts w:ascii="Arial Narrow" w:hAnsi="Arial Narrow"/>
          <w:sz w:val="24"/>
          <w:szCs w:val="24"/>
        </w:rPr>
        <w:t>An example is</w:t>
      </w:r>
      <w:r w:rsidR="00910F19" w:rsidRPr="007748C9">
        <w:rPr>
          <w:rFonts w:ascii="Arial Narrow" w:hAnsi="Arial Narrow"/>
          <w:sz w:val="24"/>
          <w:szCs w:val="24"/>
        </w:rPr>
        <w:t xml:space="preserve"> public awareness</w:t>
      </w:r>
      <w:r w:rsidR="00E76EE5" w:rsidRPr="007748C9">
        <w:rPr>
          <w:rFonts w:ascii="Arial Narrow" w:hAnsi="Arial Narrow"/>
          <w:sz w:val="24"/>
          <w:szCs w:val="24"/>
        </w:rPr>
        <w:t xml:space="preserve"> </w:t>
      </w:r>
      <w:r w:rsidR="00910F19" w:rsidRPr="007748C9">
        <w:rPr>
          <w:rFonts w:ascii="Arial Narrow" w:hAnsi="Arial Narrow"/>
          <w:sz w:val="24"/>
          <w:szCs w:val="24"/>
        </w:rPr>
        <w:t>program</w:t>
      </w:r>
      <w:r w:rsidR="00E76EE5" w:rsidRPr="007748C9">
        <w:rPr>
          <w:rFonts w:ascii="Arial Narrow" w:hAnsi="Arial Narrow"/>
          <w:sz w:val="24"/>
          <w:szCs w:val="24"/>
        </w:rPr>
        <w:t>s.</w:t>
      </w:r>
    </w:p>
    <w:p w14:paraId="5DDAFBBC" w14:textId="77777777" w:rsidR="00910F19" w:rsidRPr="00E76EE5" w:rsidRDefault="00910F19" w:rsidP="00E76EE5">
      <w:pPr>
        <w:spacing w:after="0" w:line="240" w:lineRule="auto"/>
        <w:rPr>
          <w:sz w:val="24"/>
          <w:szCs w:val="24"/>
        </w:rPr>
      </w:pPr>
      <w:r w:rsidRPr="00E76EE5">
        <w:rPr>
          <w:sz w:val="24"/>
          <w:szCs w:val="24"/>
        </w:rPr>
        <w:t xml:space="preserve"> </w:t>
      </w:r>
    </w:p>
    <w:p w14:paraId="34F834B0" w14:textId="77777777" w:rsidR="003066D2" w:rsidRDefault="003066D2" w:rsidP="004B202E">
      <w:pPr>
        <w:pStyle w:val="Heading3"/>
      </w:pPr>
      <w:bookmarkStart w:id="19" w:name="_Toc429120996"/>
      <w:bookmarkStart w:id="20" w:name="_Toc429121513"/>
      <w:bookmarkStart w:id="21" w:name="_Toc429132897"/>
      <w:r>
        <w:t>Response</w:t>
      </w:r>
      <w:bookmarkEnd w:id="19"/>
      <w:bookmarkEnd w:id="20"/>
      <w:bookmarkEnd w:id="21"/>
    </w:p>
    <w:p w14:paraId="310A122A" w14:textId="77777777" w:rsidR="004E737E" w:rsidRPr="004E737E" w:rsidRDefault="004E737E" w:rsidP="004E737E">
      <w:pPr>
        <w:spacing w:after="0" w:line="360" w:lineRule="auto"/>
        <w:jc w:val="both"/>
        <w:rPr>
          <w:rFonts w:ascii="Arial Narrow" w:hAnsi="Arial Narrow"/>
          <w:color w:val="000000"/>
          <w:sz w:val="24"/>
          <w:szCs w:val="24"/>
        </w:rPr>
      </w:pPr>
    </w:p>
    <w:p w14:paraId="6A67A102" w14:textId="77777777" w:rsidR="004E737E" w:rsidRPr="004E737E" w:rsidRDefault="004E737E" w:rsidP="004E737E">
      <w:pPr>
        <w:spacing w:after="0" w:line="360" w:lineRule="auto"/>
        <w:ind w:left="720"/>
        <w:jc w:val="both"/>
        <w:rPr>
          <w:rFonts w:ascii="Arial Narrow" w:hAnsi="Arial Narrow"/>
          <w:color w:val="000000"/>
          <w:sz w:val="24"/>
          <w:szCs w:val="24"/>
        </w:rPr>
      </w:pPr>
      <w:r w:rsidRPr="004E737E">
        <w:rPr>
          <w:rFonts w:ascii="Arial Narrow" w:hAnsi="Arial Narrow"/>
          <w:color w:val="000000"/>
          <w:sz w:val="24"/>
          <w:szCs w:val="24"/>
        </w:rPr>
        <w:t>Disaster respo</w:t>
      </w:r>
      <w:r>
        <w:rPr>
          <w:rFonts w:ascii="Arial Narrow" w:hAnsi="Arial Narrow"/>
          <w:color w:val="000000"/>
          <w:sz w:val="24"/>
          <w:szCs w:val="24"/>
        </w:rPr>
        <w:t>nse is the second phase of the Disaster M</w:t>
      </w:r>
      <w:r w:rsidRPr="004E737E">
        <w:rPr>
          <w:rFonts w:ascii="Arial Narrow" w:hAnsi="Arial Narrow"/>
          <w:color w:val="000000"/>
          <w:sz w:val="24"/>
          <w:szCs w:val="24"/>
        </w:rPr>
        <w:t>anagement cycle. It consists of a number of elements, for example; warning/evacuation, search and rescue, providing immediate assistance, assessing damage, continuing assistance and the immediate restoration of infrastructure.</w:t>
      </w:r>
      <w:r>
        <w:rPr>
          <w:rFonts w:ascii="Arial Narrow" w:hAnsi="Arial Narrow"/>
          <w:color w:val="000000"/>
          <w:sz w:val="24"/>
          <w:szCs w:val="24"/>
        </w:rPr>
        <w:t xml:space="preserve"> </w:t>
      </w:r>
      <w:r w:rsidRPr="004E737E">
        <w:rPr>
          <w:rFonts w:ascii="Arial Narrow" w:hAnsi="Arial Narrow"/>
          <w:color w:val="000000"/>
          <w:sz w:val="24"/>
          <w:szCs w:val="24"/>
        </w:rPr>
        <w:t>The aim of emergency response is to provide immediate assistance to maintain life, improve health and support the morale of the affected population. Such assistance may range from providing specific but limited aid, such as assisting refugees with transport, temporary shelter, and food, to establishing semi-permanent settlement in camps and other locations. It also may involve initial rep</w:t>
      </w:r>
      <w:r>
        <w:rPr>
          <w:rFonts w:ascii="Arial Narrow" w:hAnsi="Arial Narrow"/>
          <w:color w:val="000000"/>
          <w:sz w:val="24"/>
          <w:szCs w:val="24"/>
        </w:rPr>
        <w:t>airs to damaged infrastructure.</w:t>
      </w:r>
    </w:p>
    <w:p w14:paraId="2498BC12" w14:textId="77777777" w:rsidR="009538B7" w:rsidRDefault="00667478" w:rsidP="004E737E">
      <w:pPr>
        <w:spacing w:after="0" w:line="360" w:lineRule="auto"/>
        <w:ind w:left="720"/>
        <w:jc w:val="both"/>
        <w:rPr>
          <w:rFonts w:ascii="Arial Narrow" w:hAnsi="Arial Narrow" w:cs="Arial"/>
          <w:sz w:val="24"/>
          <w:szCs w:val="24"/>
        </w:rPr>
      </w:pPr>
      <w:r>
        <w:rPr>
          <w:rFonts w:ascii="Arial Narrow" w:hAnsi="Arial Narrow" w:cs="Arial"/>
          <w:sz w:val="24"/>
          <w:szCs w:val="24"/>
        </w:rPr>
        <w:t xml:space="preserve">The uMgungundlovu District Municipality has a 24 hour toll – free emergency number where emergencies are reported for the entire District, the number is </w:t>
      </w:r>
      <w:r w:rsidR="00E76EE5" w:rsidRPr="007748C9">
        <w:rPr>
          <w:rFonts w:ascii="Arial Narrow" w:hAnsi="Arial Narrow" w:cs="Arial"/>
          <w:sz w:val="24"/>
          <w:szCs w:val="24"/>
        </w:rPr>
        <w:t xml:space="preserve">0800 864 911.  </w:t>
      </w:r>
    </w:p>
    <w:p w14:paraId="1273B910" w14:textId="77777777" w:rsidR="00091105" w:rsidRPr="007748C9" w:rsidRDefault="00091105" w:rsidP="007748C9">
      <w:pPr>
        <w:spacing w:after="0" w:line="360" w:lineRule="auto"/>
        <w:ind w:left="720"/>
        <w:jc w:val="both"/>
        <w:rPr>
          <w:rFonts w:ascii="Arial Narrow" w:hAnsi="Arial Narrow" w:cs="Arial"/>
          <w:sz w:val="24"/>
          <w:szCs w:val="24"/>
        </w:rPr>
      </w:pPr>
    </w:p>
    <w:p w14:paraId="7C8F48F7" w14:textId="77777777" w:rsidR="006F4A55" w:rsidRDefault="003066D2" w:rsidP="006F4A55">
      <w:pPr>
        <w:pStyle w:val="Heading3"/>
      </w:pPr>
      <w:bookmarkStart w:id="22" w:name="_Toc429120997"/>
      <w:bookmarkStart w:id="23" w:name="_Toc429121514"/>
      <w:bookmarkStart w:id="24" w:name="_Toc429132898"/>
      <w:r>
        <w:t>Recovery</w:t>
      </w:r>
      <w:bookmarkEnd w:id="22"/>
      <w:bookmarkEnd w:id="23"/>
      <w:bookmarkEnd w:id="24"/>
    </w:p>
    <w:p w14:paraId="1FEF27BD" w14:textId="77777777" w:rsidR="006F4A55" w:rsidRPr="006F4A55" w:rsidRDefault="006F4A55" w:rsidP="006F4A55"/>
    <w:p w14:paraId="34D448D0" w14:textId="77777777" w:rsidR="00A93292" w:rsidRPr="007748C9" w:rsidRDefault="001855E2" w:rsidP="006F4A55">
      <w:pPr>
        <w:spacing w:after="0" w:line="240" w:lineRule="auto"/>
        <w:ind w:firstLine="720"/>
        <w:jc w:val="both"/>
        <w:rPr>
          <w:rFonts w:ascii="Arial Narrow" w:hAnsi="Arial Narrow"/>
          <w:sz w:val="24"/>
          <w:szCs w:val="24"/>
        </w:rPr>
      </w:pPr>
      <w:r w:rsidRPr="007748C9">
        <w:rPr>
          <w:rFonts w:ascii="Arial Narrow" w:hAnsi="Arial Narrow"/>
          <w:sz w:val="24"/>
          <w:szCs w:val="24"/>
        </w:rPr>
        <w:t>Describes how an organisation deal</w:t>
      </w:r>
      <w:r w:rsidR="00D64540">
        <w:rPr>
          <w:rFonts w:ascii="Arial Narrow" w:hAnsi="Arial Narrow"/>
          <w:sz w:val="24"/>
          <w:szCs w:val="24"/>
        </w:rPr>
        <w:t>s</w:t>
      </w:r>
      <w:r w:rsidRPr="007748C9">
        <w:rPr>
          <w:rFonts w:ascii="Arial Narrow" w:hAnsi="Arial Narrow"/>
          <w:sz w:val="24"/>
          <w:szCs w:val="24"/>
        </w:rPr>
        <w:t xml:space="preserve"> with potential hazards.  It consist of precautions taken so</w:t>
      </w:r>
    </w:p>
    <w:p w14:paraId="4EFA3485" w14:textId="77777777" w:rsidR="00A93292" w:rsidRPr="007748C9" w:rsidRDefault="00D64540" w:rsidP="007748C9">
      <w:pPr>
        <w:spacing w:after="0" w:line="240" w:lineRule="auto"/>
        <w:ind w:left="720"/>
        <w:jc w:val="both"/>
        <w:rPr>
          <w:rFonts w:ascii="Arial Narrow" w:hAnsi="Arial Narrow"/>
          <w:sz w:val="24"/>
          <w:szCs w:val="24"/>
        </w:rPr>
      </w:pPr>
      <w:r>
        <w:rPr>
          <w:rFonts w:ascii="Arial Narrow" w:hAnsi="Arial Narrow"/>
          <w:sz w:val="24"/>
          <w:szCs w:val="24"/>
        </w:rPr>
        <w:t>t</w:t>
      </w:r>
      <w:r w:rsidR="007A6BBC" w:rsidRPr="007748C9">
        <w:rPr>
          <w:rFonts w:ascii="Arial Narrow" w:hAnsi="Arial Narrow"/>
          <w:sz w:val="24"/>
          <w:szCs w:val="24"/>
        </w:rPr>
        <w:t>hat</w:t>
      </w:r>
      <w:r w:rsidR="001855E2" w:rsidRPr="007748C9">
        <w:rPr>
          <w:rFonts w:ascii="Arial Narrow" w:hAnsi="Arial Narrow"/>
          <w:sz w:val="24"/>
          <w:szCs w:val="24"/>
        </w:rPr>
        <w:t xml:space="preserve"> the effect of a </w:t>
      </w:r>
      <w:r w:rsidR="007A6BBC" w:rsidRPr="007748C9">
        <w:rPr>
          <w:rFonts w:ascii="Arial Narrow" w:hAnsi="Arial Narrow"/>
          <w:sz w:val="24"/>
          <w:szCs w:val="24"/>
        </w:rPr>
        <w:t>disaster will</w:t>
      </w:r>
      <w:r w:rsidR="003E1C48" w:rsidRPr="007748C9">
        <w:rPr>
          <w:rFonts w:ascii="Arial Narrow" w:hAnsi="Arial Narrow"/>
          <w:sz w:val="24"/>
          <w:szCs w:val="24"/>
        </w:rPr>
        <w:t xml:space="preserve"> be minimised by </w:t>
      </w:r>
      <w:r w:rsidR="00667478">
        <w:rPr>
          <w:rFonts w:ascii="Arial Narrow" w:hAnsi="Arial Narrow"/>
          <w:sz w:val="24"/>
          <w:szCs w:val="24"/>
        </w:rPr>
        <w:t>a</w:t>
      </w:r>
      <w:r w:rsidR="003E1C48" w:rsidRPr="007748C9">
        <w:rPr>
          <w:rFonts w:ascii="Arial Narrow" w:hAnsi="Arial Narrow"/>
          <w:sz w:val="24"/>
          <w:szCs w:val="24"/>
        </w:rPr>
        <w:t xml:space="preserve"> M</w:t>
      </w:r>
      <w:r w:rsidR="001855E2" w:rsidRPr="007748C9">
        <w:rPr>
          <w:rFonts w:ascii="Arial Narrow" w:hAnsi="Arial Narrow"/>
          <w:sz w:val="24"/>
          <w:szCs w:val="24"/>
        </w:rPr>
        <w:t>unicipality</w:t>
      </w:r>
      <w:r>
        <w:rPr>
          <w:rFonts w:ascii="Arial Narrow" w:hAnsi="Arial Narrow"/>
          <w:sz w:val="24"/>
          <w:szCs w:val="24"/>
        </w:rPr>
        <w:t xml:space="preserve">. </w:t>
      </w:r>
      <w:r w:rsidR="00A93292" w:rsidRPr="007748C9">
        <w:rPr>
          <w:rFonts w:ascii="Arial Narrow" w:hAnsi="Arial Narrow"/>
          <w:sz w:val="24"/>
          <w:szCs w:val="24"/>
        </w:rPr>
        <w:t>Recovery</w:t>
      </w:r>
      <w:r w:rsidR="007748C9" w:rsidRPr="007748C9">
        <w:rPr>
          <w:rFonts w:ascii="Arial Narrow" w:hAnsi="Arial Narrow"/>
          <w:sz w:val="24"/>
          <w:szCs w:val="24"/>
        </w:rPr>
        <w:t xml:space="preserve"> involves a set of policies and </w:t>
      </w:r>
      <w:r w:rsidR="00667478">
        <w:rPr>
          <w:rFonts w:ascii="Arial Narrow" w:hAnsi="Arial Narrow"/>
          <w:sz w:val="24"/>
          <w:szCs w:val="24"/>
        </w:rPr>
        <w:t>p</w:t>
      </w:r>
      <w:r w:rsidR="00C04E86" w:rsidRPr="007748C9">
        <w:rPr>
          <w:rFonts w:ascii="Arial Narrow" w:hAnsi="Arial Narrow"/>
          <w:sz w:val="24"/>
          <w:szCs w:val="24"/>
        </w:rPr>
        <w:t>rocedures</w:t>
      </w:r>
      <w:r w:rsidR="00A93292" w:rsidRPr="007748C9">
        <w:rPr>
          <w:rFonts w:ascii="Arial Narrow" w:hAnsi="Arial Narrow"/>
          <w:sz w:val="24"/>
          <w:szCs w:val="24"/>
        </w:rPr>
        <w:t xml:space="preserve"> to enable the recovery of vital technology infrastructure and systems </w:t>
      </w:r>
      <w:r w:rsidR="00C04E86" w:rsidRPr="007748C9">
        <w:rPr>
          <w:rFonts w:ascii="Arial Narrow" w:hAnsi="Arial Narrow"/>
          <w:sz w:val="24"/>
          <w:szCs w:val="24"/>
        </w:rPr>
        <w:t>following natural</w:t>
      </w:r>
      <w:r w:rsidR="007748C9" w:rsidRPr="007748C9">
        <w:rPr>
          <w:rFonts w:ascii="Arial Narrow" w:hAnsi="Arial Narrow"/>
          <w:sz w:val="24"/>
          <w:szCs w:val="24"/>
        </w:rPr>
        <w:t xml:space="preserve"> </w:t>
      </w:r>
      <w:r w:rsidR="00091105">
        <w:rPr>
          <w:rFonts w:ascii="Arial Narrow" w:hAnsi="Arial Narrow"/>
          <w:sz w:val="24"/>
          <w:szCs w:val="24"/>
        </w:rPr>
        <w:t>d</w:t>
      </w:r>
      <w:r w:rsidR="00C04E86" w:rsidRPr="007748C9">
        <w:rPr>
          <w:rFonts w:ascii="Arial Narrow" w:hAnsi="Arial Narrow"/>
          <w:sz w:val="24"/>
          <w:szCs w:val="24"/>
        </w:rPr>
        <w:t>isaster</w:t>
      </w:r>
      <w:r w:rsidR="00A93292" w:rsidRPr="007748C9">
        <w:rPr>
          <w:rFonts w:ascii="Arial Narrow" w:hAnsi="Arial Narrow"/>
          <w:sz w:val="24"/>
          <w:szCs w:val="24"/>
        </w:rPr>
        <w:t xml:space="preserve"> (floods, tornadoes) or human induced disaster (hazards</w:t>
      </w:r>
      <w:r w:rsidR="007748C9" w:rsidRPr="007748C9">
        <w:rPr>
          <w:rFonts w:ascii="Arial Narrow" w:hAnsi="Arial Narrow"/>
          <w:sz w:val="24"/>
          <w:szCs w:val="24"/>
        </w:rPr>
        <w:t xml:space="preserve"> material spills, infrastructure </w:t>
      </w:r>
      <w:r w:rsidR="00C04E86" w:rsidRPr="007748C9">
        <w:rPr>
          <w:rFonts w:ascii="Arial Narrow" w:hAnsi="Arial Narrow"/>
          <w:sz w:val="24"/>
          <w:szCs w:val="24"/>
        </w:rPr>
        <w:t>Failure</w:t>
      </w:r>
      <w:r w:rsidR="00A93292" w:rsidRPr="007748C9">
        <w:rPr>
          <w:rFonts w:ascii="Arial Narrow" w:hAnsi="Arial Narrow"/>
          <w:sz w:val="24"/>
          <w:szCs w:val="24"/>
        </w:rPr>
        <w:t>).  Disaster recovery control measures (prevent</w:t>
      </w:r>
      <w:r>
        <w:rPr>
          <w:rFonts w:ascii="Arial Narrow" w:hAnsi="Arial Narrow"/>
          <w:sz w:val="24"/>
          <w:szCs w:val="24"/>
        </w:rPr>
        <w:t>at</w:t>
      </w:r>
      <w:r w:rsidR="00A93292" w:rsidRPr="007748C9">
        <w:rPr>
          <w:rFonts w:ascii="Arial Narrow" w:hAnsi="Arial Narrow"/>
          <w:sz w:val="24"/>
          <w:szCs w:val="24"/>
        </w:rPr>
        <w:t xml:space="preserve">ive measures, </w:t>
      </w:r>
      <w:r w:rsidR="007748C9" w:rsidRPr="007748C9">
        <w:rPr>
          <w:rFonts w:ascii="Arial Narrow" w:hAnsi="Arial Narrow"/>
          <w:sz w:val="24"/>
          <w:szCs w:val="24"/>
        </w:rPr>
        <w:t xml:space="preserve">detective measures and </w:t>
      </w:r>
      <w:r w:rsidR="00667478">
        <w:rPr>
          <w:rFonts w:ascii="Arial Narrow" w:hAnsi="Arial Narrow"/>
          <w:sz w:val="24"/>
          <w:szCs w:val="24"/>
        </w:rPr>
        <w:t>c</w:t>
      </w:r>
      <w:r w:rsidR="00C04E86" w:rsidRPr="007748C9">
        <w:rPr>
          <w:rFonts w:ascii="Arial Narrow" w:hAnsi="Arial Narrow"/>
          <w:sz w:val="24"/>
          <w:szCs w:val="24"/>
        </w:rPr>
        <w:t>orrective</w:t>
      </w:r>
      <w:r w:rsidR="00E04107" w:rsidRPr="007748C9">
        <w:rPr>
          <w:rFonts w:ascii="Arial Narrow" w:hAnsi="Arial Narrow"/>
          <w:sz w:val="24"/>
          <w:szCs w:val="24"/>
        </w:rPr>
        <w:t xml:space="preserve"> measures).</w:t>
      </w:r>
    </w:p>
    <w:p w14:paraId="6FBDADCD" w14:textId="77777777" w:rsidR="001855E2" w:rsidRPr="001855E2" w:rsidRDefault="001855E2" w:rsidP="00A93292">
      <w:pPr>
        <w:spacing w:after="0" w:line="240" w:lineRule="auto"/>
        <w:rPr>
          <w:sz w:val="24"/>
          <w:szCs w:val="24"/>
        </w:rPr>
      </w:pPr>
      <w:r>
        <w:rPr>
          <w:sz w:val="24"/>
          <w:szCs w:val="24"/>
        </w:rPr>
        <w:t xml:space="preserve"> </w:t>
      </w:r>
    </w:p>
    <w:p w14:paraId="5AC1895B" w14:textId="77777777" w:rsidR="003066D2" w:rsidRDefault="003066D2" w:rsidP="004B202E">
      <w:pPr>
        <w:pStyle w:val="Heading3"/>
      </w:pPr>
      <w:bookmarkStart w:id="25" w:name="_Toc429120998"/>
      <w:bookmarkStart w:id="26" w:name="_Toc429121515"/>
      <w:bookmarkStart w:id="27" w:name="_Toc429132899"/>
      <w:r>
        <w:t>Relief</w:t>
      </w:r>
      <w:bookmarkEnd w:id="25"/>
      <w:bookmarkEnd w:id="26"/>
      <w:bookmarkEnd w:id="27"/>
    </w:p>
    <w:p w14:paraId="4DBF59E0" w14:textId="77777777" w:rsidR="00926412" w:rsidRDefault="00926412" w:rsidP="00926412"/>
    <w:p w14:paraId="40E7BCD8" w14:textId="77777777" w:rsidR="004E737E" w:rsidRPr="004E737E" w:rsidRDefault="004E737E" w:rsidP="004E737E">
      <w:pPr>
        <w:ind w:left="720"/>
        <w:rPr>
          <w:rFonts w:ascii="Arial Narrow" w:hAnsi="Arial Narrow"/>
          <w:sz w:val="24"/>
          <w:szCs w:val="24"/>
        </w:rPr>
      </w:pPr>
      <w:r w:rsidRPr="004E737E">
        <w:rPr>
          <w:rFonts w:ascii="Arial Narrow" w:hAnsi="Arial Narrow" w:cs="Helvetica"/>
          <w:bCs/>
          <w:color w:val="222222"/>
          <w:sz w:val="24"/>
          <w:szCs w:val="24"/>
          <w:lang w:val="en"/>
        </w:rPr>
        <w:t>Disaster relief</w:t>
      </w:r>
      <w:r w:rsidRPr="004E737E">
        <w:rPr>
          <w:rFonts w:ascii="Arial Narrow" w:hAnsi="Arial Narrow" w:cs="Helvetica"/>
          <w:color w:val="222222"/>
          <w:sz w:val="24"/>
          <w:szCs w:val="24"/>
          <w:lang w:val="en"/>
        </w:rPr>
        <w:t xml:space="preserve"> (or </w:t>
      </w:r>
      <w:r w:rsidRPr="004E737E">
        <w:rPr>
          <w:rFonts w:ascii="Arial Narrow" w:hAnsi="Arial Narrow" w:cs="Helvetica"/>
          <w:bCs/>
          <w:color w:val="222222"/>
          <w:sz w:val="24"/>
          <w:szCs w:val="24"/>
          <w:lang w:val="en"/>
        </w:rPr>
        <w:t>emergency management</w:t>
      </w:r>
      <w:r w:rsidRPr="004E737E">
        <w:rPr>
          <w:rFonts w:ascii="Arial Narrow" w:hAnsi="Arial Narrow" w:cs="Helvetica"/>
          <w:color w:val="222222"/>
          <w:sz w:val="24"/>
          <w:szCs w:val="24"/>
          <w:lang w:val="en"/>
        </w:rPr>
        <w:t xml:space="preserve">) refers to the process of responding to a catastrophic situation, providing </w:t>
      </w:r>
      <w:hyperlink r:id="rId17" w:tooltip="Humanitarian aid" w:history="1">
        <w:r w:rsidRPr="004E737E">
          <w:rPr>
            <w:rFonts w:ascii="Arial Narrow" w:hAnsi="Arial Narrow" w:cs="Helvetica"/>
            <w:sz w:val="24"/>
            <w:szCs w:val="24"/>
            <w:lang w:val="en"/>
          </w:rPr>
          <w:t>humanitarian aid</w:t>
        </w:r>
      </w:hyperlink>
      <w:r w:rsidRPr="004E737E">
        <w:rPr>
          <w:rFonts w:ascii="Arial Narrow" w:hAnsi="Arial Narrow" w:cs="Helvetica"/>
          <w:color w:val="222222"/>
          <w:sz w:val="24"/>
          <w:szCs w:val="24"/>
          <w:lang w:val="en"/>
        </w:rPr>
        <w:t xml:space="preserve"> to persons and communities who have suffered from some form of disaster. It involves dealing with and avoiding risks and preparing, supporting, and rebuilding </w:t>
      </w:r>
      <w:hyperlink r:id="rId18" w:tooltip="Society" w:history="1">
        <w:r w:rsidRPr="004E737E">
          <w:rPr>
            <w:rFonts w:ascii="Arial Narrow" w:hAnsi="Arial Narrow" w:cs="Helvetica"/>
            <w:sz w:val="24"/>
            <w:szCs w:val="24"/>
            <w:lang w:val="en"/>
          </w:rPr>
          <w:t>society</w:t>
        </w:r>
      </w:hyperlink>
      <w:r w:rsidRPr="004E737E">
        <w:rPr>
          <w:rFonts w:ascii="Arial Narrow" w:hAnsi="Arial Narrow" w:cs="Helvetica"/>
          <w:color w:val="222222"/>
          <w:sz w:val="24"/>
          <w:szCs w:val="24"/>
          <w:lang w:val="en"/>
        </w:rPr>
        <w:t xml:space="preserve"> when natural or human-made disasters occur. In general, any emergency management is the continuous process by which all individuals, groups, and communities manage hazards in an effort to avoid or limit the impact of disasters resulting from the hazards</w:t>
      </w:r>
    </w:p>
    <w:p w14:paraId="1544757A" w14:textId="77777777" w:rsidR="00E04107" w:rsidRDefault="00E04107" w:rsidP="00926412">
      <w:pPr>
        <w:spacing w:after="0" w:line="240" w:lineRule="auto"/>
        <w:ind w:left="780"/>
        <w:jc w:val="both"/>
        <w:rPr>
          <w:rFonts w:ascii="Arial Narrow" w:hAnsi="Arial Narrow"/>
          <w:sz w:val="24"/>
          <w:szCs w:val="24"/>
        </w:rPr>
      </w:pPr>
      <w:r w:rsidRPr="00926412">
        <w:rPr>
          <w:rFonts w:ascii="Arial Narrow" w:hAnsi="Arial Narrow"/>
          <w:sz w:val="24"/>
          <w:szCs w:val="24"/>
        </w:rPr>
        <w:t xml:space="preserve">Together with community </w:t>
      </w:r>
      <w:r w:rsidR="00091105">
        <w:rPr>
          <w:rFonts w:ascii="Arial Narrow" w:hAnsi="Arial Narrow"/>
          <w:sz w:val="24"/>
          <w:szCs w:val="24"/>
        </w:rPr>
        <w:t xml:space="preserve">of Mkhambathini, </w:t>
      </w:r>
      <w:r w:rsidR="00BB7BF2">
        <w:rPr>
          <w:rFonts w:ascii="Arial Narrow" w:hAnsi="Arial Narrow"/>
          <w:sz w:val="24"/>
          <w:szCs w:val="24"/>
        </w:rPr>
        <w:t>the Municipality</w:t>
      </w:r>
      <w:r w:rsidRPr="00926412">
        <w:rPr>
          <w:rFonts w:ascii="Arial Narrow" w:hAnsi="Arial Narrow"/>
          <w:sz w:val="24"/>
          <w:szCs w:val="24"/>
        </w:rPr>
        <w:t xml:space="preserve"> can take great strides to try and reduce</w:t>
      </w:r>
      <w:r w:rsidR="007748C9" w:rsidRPr="00926412">
        <w:rPr>
          <w:rFonts w:ascii="Arial Narrow" w:hAnsi="Arial Narrow"/>
          <w:sz w:val="24"/>
          <w:szCs w:val="24"/>
        </w:rPr>
        <w:t xml:space="preserve"> t</w:t>
      </w:r>
      <w:r w:rsidR="007A6BBC" w:rsidRPr="00926412">
        <w:rPr>
          <w:rFonts w:ascii="Arial Narrow" w:hAnsi="Arial Narrow"/>
          <w:sz w:val="24"/>
          <w:szCs w:val="24"/>
        </w:rPr>
        <w:t>he</w:t>
      </w:r>
      <w:r w:rsidRPr="00926412">
        <w:rPr>
          <w:rFonts w:ascii="Arial Narrow" w:hAnsi="Arial Narrow"/>
          <w:sz w:val="24"/>
          <w:szCs w:val="24"/>
        </w:rPr>
        <w:t xml:space="preserve"> impact of disasters and ensure that </w:t>
      </w:r>
      <w:r w:rsidR="00091105">
        <w:rPr>
          <w:rFonts w:ascii="Arial Narrow" w:hAnsi="Arial Narrow"/>
          <w:sz w:val="24"/>
          <w:szCs w:val="24"/>
        </w:rPr>
        <w:t>the former</w:t>
      </w:r>
      <w:r w:rsidRPr="00926412">
        <w:rPr>
          <w:rFonts w:ascii="Arial Narrow" w:hAnsi="Arial Narrow"/>
          <w:sz w:val="24"/>
          <w:szCs w:val="24"/>
        </w:rPr>
        <w:t xml:space="preserve"> can cope in the best way possible when </w:t>
      </w:r>
      <w:r w:rsidR="00091105">
        <w:rPr>
          <w:rFonts w:ascii="Arial Narrow" w:hAnsi="Arial Narrow"/>
          <w:sz w:val="24"/>
          <w:szCs w:val="24"/>
        </w:rPr>
        <w:t>disasters</w:t>
      </w:r>
      <w:r w:rsidRPr="00926412">
        <w:rPr>
          <w:rFonts w:ascii="Arial Narrow" w:hAnsi="Arial Narrow"/>
          <w:sz w:val="24"/>
          <w:szCs w:val="24"/>
        </w:rPr>
        <w:t xml:space="preserve"> occur. </w:t>
      </w:r>
    </w:p>
    <w:p w14:paraId="7E5B75F9" w14:textId="77777777" w:rsidR="00926412" w:rsidRPr="00926412" w:rsidRDefault="00926412" w:rsidP="00926412">
      <w:pPr>
        <w:spacing w:after="0" w:line="240" w:lineRule="auto"/>
        <w:ind w:left="780"/>
        <w:jc w:val="both"/>
        <w:rPr>
          <w:rFonts w:ascii="Arial Narrow" w:hAnsi="Arial Narrow"/>
          <w:sz w:val="24"/>
          <w:szCs w:val="24"/>
        </w:rPr>
      </w:pPr>
    </w:p>
    <w:p w14:paraId="15C9DB8E" w14:textId="77777777" w:rsidR="00C34277" w:rsidRDefault="00D64540" w:rsidP="00091105">
      <w:pPr>
        <w:spacing w:after="0" w:line="240" w:lineRule="auto"/>
        <w:ind w:left="780"/>
        <w:jc w:val="both"/>
        <w:rPr>
          <w:rFonts w:ascii="Arial Narrow" w:hAnsi="Arial Narrow"/>
          <w:sz w:val="24"/>
          <w:szCs w:val="24"/>
        </w:rPr>
      </w:pPr>
      <w:r>
        <w:rPr>
          <w:rFonts w:ascii="Arial Narrow" w:hAnsi="Arial Narrow"/>
          <w:sz w:val="24"/>
          <w:szCs w:val="24"/>
        </w:rPr>
        <w:t xml:space="preserve">At </w:t>
      </w:r>
      <w:r w:rsidRPr="00926412">
        <w:rPr>
          <w:rFonts w:ascii="Arial Narrow" w:hAnsi="Arial Narrow"/>
          <w:sz w:val="24"/>
          <w:szCs w:val="24"/>
        </w:rPr>
        <w:t>Mkhambathini</w:t>
      </w:r>
      <w:r w:rsidR="007748C9" w:rsidRPr="00926412">
        <w:rPr>
          <w:rFonts w:ascii="Arial Narrow" w:hAnsi="Arial Narrow"/>
          <w:sz w:val="24"/>
          <w:szCs w:val="24"/>
        </w:rPr>
        <w:t xml:space="preserve"> M</w:t>
      </w:r>
      <w:r w:rsidR="00926412">
        <w:rPr>
          <w:rFonts w:ascii="Arial Narrow" w:hAnsi="Arial Narrow"/>
          <w:sz w:val="24"/>
          <w:szCs w:val="24"/>
        </w:rPr>
        <w:t>unicipality</w:t>
      </w:r>
      <w:r>
        <w:rPr>
          <w:rFonts w:ascii="Arial Narrow" w:hAnsi="Arial Narrow"/>
          <w:sz w:val="24"/>
          <w:szCs w:val="24"/>
        </w:rPr>
        <w:t>,</w:t>
      </w:r>
      <w:r w:rsidR="00926412">
        <w:rPr>
          <w:rFonts w:ascii="Arial Narrow" w:hAnsi="Arial Narrow"/>
          <w:sz w:val="24"/>
          <w:szCs w:val="24"/>
        </w:rPr>
        <w:t xml:space="preserve"> we suggest </w:t>
      </w:r>
      <w:r>
        <w:rPr>
          <w:rFonts w:ascii="Arial Narrow" w:hAnsi="Arial Narrow"/>
          <w:sz w:val="24"/>
          <w:szCs w:val="24"/>
        </w:rPr>
        <w:t>an e</w:t>
      </w:r>
      <w:r w:rsidR="007A6BBC" w:rsidRPr="00926412">
        <w:rPr>
          <w:rFonts w:ascii="Arial Narrow" w:hAnsi="Arial Narrow"/>
          <w:sz w:val="24"/>
          <w:szCs w:val="24"/>
        </w:rPr>
        <w:t>mergency</w:t>
      </w:r>
      <w:r w:rsidR="00E04107" w:rsidRPr="00926412">
        <w:rPr>
          <w:rFonts w:ascii="Arial Narrow" w:hAnsi="Arial Narrow"/>
          <w:sz w:val="24"/>
          <w:szCs w:val="24"/>
        </w:rPr>
        <w:t xml:space="preserve"> plan to identify risks and hazards which affects </w:t>
      </w:r>
      <w:r>
        <w:rPr>
          <w:rFonts w:ascii="Arial Narrow" w:hAnsi="Arial Narrow"/>
          <w:sz w:val="24"/>
          <w:szCs w:val="24"/>
        </w:rPr>
        <w:t>the area</w:t>
      </w:r>
      <w:r w:rsidR="00E04107" w:rsidRPr="00926412">
        <w:rPr>
          <w:rFonts w:ascii="Arial Narrow" w:hAnsi="Arial Narrow"/>
          <w:sz w:val="24"/>
          <w:szCs w:val="24"/>
        </w:rPr>
        <w:t>.</w:t>
      </w:r>
      <w:r w:rsidR="007A6BBC" w:rsidRPr="00926412">
        <w:rPr>
          <w:rFonts w:ascii="Arial Narrow" w:hAnsi="Arial Narrow"/>
          <w:sz w:val="24"/>
          <w:szCs w:val="24"/>
        </w:rPr>
        <w:t xml:space="preserve">  </w:t>
      </w:r>
      <w:r w:rsidR="004E737E">
        <w:rPr>
          <w:rFonts w:ascii="Arial Narrow" w:hAnsi="Arial Narrow"/>
          <w:sz w:val="24"/>
          <w:szCs w:val="24"/>
        </w:rPr>
        <w:t>MDMU</w:t>
      </w:r>
      <w:r w:rsidR="007A6BBC" w:rsidRPr="00926412">
        <w:rPr>
          <w:rFonts w:ascii="Arial Narrow" w:hAnsi="Arial Narrow"/>
          <w:sz w:val="24"/>
          <w:szCs w:val="24"/>
        </w:rPr>
        <w:t xml:space="preserve"> </w:t>
      </w:r>
      <w:r w:rsidR="00091105" w:rsidRPr="00926412">
        <w:rPr>
          <w:rFonts w:ascii="Arial Narrow" w:hAnsi="Arial Narrow"/>
          <w:sz w:val="24"/>
          <w:szCs w:val="24"/>
        </w:rPr>
        <w:t>perform</w:t>
      </w:r>
      <w:r w:rsidR="004E737E">
        <w:rPr>
          <w:rFonts w:ascii="Arial Narrow" w:hAnsi="Arial Narrow"/>
          <w:sz w:val="24"/>
          <w:szCs w:val="24"/>
        </w:rPr>
        <w:t>s</w:t>
      </w:r>
      <w:r w:rsidR="00091105" w:rsidRPr="00926412">
        <w:rPr>
          <w:rFonts w:ascii="Arial Narrow" w:hAnsi="Arial Narrow"/>
          <w:sz w:val="24"/>
          <w:szCs w:val="24"/>
        </w:rPr>
        <w:t xml:space="preserve"> </w:t>
      </w:r>
      <w:r w:rsidR="00091105">
        <w:rPr>
          <w:rFonts w:ascii="Arial Narrow" w:hAnsi="Arial Narrow"/>
          <w:sz w:val="24"/>
          <w:szCs w:val="24"/>
        </w:rPr>
        <w:t>a c</w:t>
      </w:r>
      <w:r w:rsidR="007A6BBC" w:rsidRPr="00926412">
        <w:rPr>
          <w:rFonts w:ascii="Arial Narrow" w:hAnsi="Arial Narrow"/>
          <w:sz w:val="24"/>
          <w:szCs w:val="24"/>
        </w:rPr>
        <w:t>o-ordination r</w:t>
      </w:r>
      <w:r w:rsidR="007A1D9E" w:rsidRPr="00926412">
        <w:rPr>
          <w:rFonts w:ascii="Arial Narrow" w:hAnsi="Arial Narrow"/>
          <w:sz w:val="24"/>
          <w:szCs w:val="24"/>
        </w:rPr>
        <w:t>ole, ensuring that multiple emergency and essential serv</w:t>
      </w:r>
      <w:r w:rsidR="007A6BBC" w:rsidRPr="00926412">
        <w:rPr>
          <w:rFonts w:ascii="Arial Narrow" w:hAnsi="Arial Narrow"/>
          <w:sz w:val="24"/>
          <w:szCs w:val="24"/>
        </w:rPr>
        <w:t xml:space="preserve">ices work in an integrated and </w:t>
      </w:r>
      <w:r w:rsidR="007A1D9E" w:rsidRPr="00926412">
        <w:rPr>
          <w:rFonts w:ascii="Arial Narrow" w:hAnsi="Arial Narrow"/>
          <w:sz w:val="24"/>
          <w:szCs w:val="24"/>
        </w:rPr>
        <w:t>efficient manner, both proactively and reactively.</w:t>
      </w:r>
      <w:bookmarkStart w:id="28" w:name="_Toc429120999"/>
      <w:bookmarkStart w:id="29" w:name="_Toc429121516"/>
      <w:bookmarkStart w:id="30" w:name="_Toc429132900"/>
      <w:r w:rsidR="007A6BBC" w:rsidRPr="00926412">
        <w:rPr>
          <w:rFonts w:ascii="Arial Narrow" w:hAnsi="Arial Narrow"/>
          <w:sz w:val="24"/>
          <w:szCs w:val="24"/>
        </w:rPr>
        <w:t xml:space="preserve"> </w:t>
      </w:r>
      <w:bookmarkEnd w:id="9"/>
      <w:bookmarkEnd w:id="28"/>
      <w:bookmarkEnd w:id="29"/>
      <w:bookmarkEnd w:id="30"/>
    </w:p>
    <w:p w14:paraId="7BF88111" w14:textId="77777777" w:rsidR="00926412" w:rsidRPr="00926412" w:rsidRDefault="00926412" w:rsidP="00926412">
      <w:pPr>
        <w:spacing w:after="0" w:line="240" w:lineRule="auto"/>
        <w:ind w:left="720" w:firstLine="60"/>
        <w:jc w:val="both"/>
        <w:rPr>
          <w:rFonts w:ascii="Arial Narrow" w:hAnsi="Arial Narrow"/>
          <w:sz w:val="24"/>
          <w:szCs w:val="24"/>
        </w:rPr>
      </w:pPr>
    </w:p>
    <w:p w14:paraId="077C6902" w14:textId="77777777" w:rsidR="000B2916" w:rsidRDefault="00F1628B" w:rsidP="00926412">
      <w:pPr>
        <w:pStyle w:val="Heading3"/>
        <w:numPr>
          <w:ilvl w:val="0"/>
          <w:numId w:val="0"/>
        </w:numPr>
        <w:ind w:left="720"/>
        <w:jc w:val="both"/>
        <w:rPr>
          <w:rFonts w:ascii="Arial Narrow" w:hAnsi="Arial Narrow"/>
          <w:b w:val="0"/>
          <w:sz w:val="24"/>
          <w:szCs w:val="24"/>
        </w:rPr>
      </w:pPr>
      <w:r w:rsidRPr="00926412">
        <w:rPr>
          <w:rFonts w:ascii="Arial Narrow" w:hAnsi="Arial Narrow"/>
          <w:b w:val="0"/>
          <w:sz w:val="24"/>
          <w:szCs w:val="24"/>
        </w:rPr>
        <w:t>The impacts of natural hazards continue to</w:t>
      </w:r>
      <w:r w:rsidR="00846AA0" w:rsidRPr="00926412">
        <w:rPr>
          <w:rFonts w:ascii="Arial Narrow" w:hAnsi="Arial Narrow"/>
          <w:b w:val="0"/>
          <w:sz w:val="24"/>
          <w:szCs w:val="24"/>
        </w:rPr>
        <w:t xml:space="preserve"> increase around the world, frequency of recorded disasters </w:t>
      </w:r>
      <w:r w:rsidR="000B2916" w:rsidRPr="00926412">
        <w:rPr>
          <w:rFonts w:ascii="Arial Narrow" w:hAnsi="Arial Narrow"/>
          <w:b w:val="0"/>
          <w:sz w:val="24"/>
          <w:szCs w:val="24"/>
        </w:rPr>
        <w:t>affecting Communities has ri</w:t>
      </w:r>
      <w:r w:rsidR="00091105">
        <w:rPr>
          <w:rFonts w:ascii="Arial Narrow" w:hAnsi="Arial Narrow"/>
          <w:b w:val="0"/>
          <w:sz w:val="24"/>
          <w:szCs w:val="24"/>
        </w:rPr>
        <w:t>sen significantly. There are 3 risk o</w:t>
      </w:r>
      <w:r w:rsidR="000B2916" w:rsidRPr="00926412">
        <w:rPr>
          <w:rFonts w:ascii="Arial Narrow" w:hAnsi="Arial Narrow"/>
          <w:b w:val="0"/>
          <w:sz w:val="24"/>
          <w:szCs w:val="24"/>
        </w:rPr>
        <w:t>bjectives:</w:t>
      </w:r>
    </w:p>
    <w:p w14:paraId="4AD520B5" w14:textId="77777777" w:rsidR="00926412" w:rsidRPr="00926412" w:rsidRDefault="00926412" w:rsidP="00926412">
      <w:pPr>
        <w:spacing w:after="0"/>
        <w:jc w:val="both"/>
      </w:pPr>
    </w:p>
    <w:p w14:paraId="6D549552" w14:textId="77777777" w:rsidR="000B2916" w:rsidRPr="00926412" w:rsidRDefault="000B2916" w:rsidP="00926412">
      <w:pPr>
        <w:pStyle w:val="Heading3"/>
        <w:numPr>
          <w:ilvl w:val="0"/>
          <w:numId w:val="34"/>
        </w:numPr>
        <w:jc w:val="both"/>
        <w:rPr>
          <w:rFonts w:ascii="Arial Narrow" w:hAnsi="Arial Narrow"/>
          <w:sz w:val="24"/>
          <w:szCs w:val="24"/>
        </w:rPr>
      </w:pPr>
      <w:r w:rsidRPr="00926412">
        <w:rPr>
          <w:rFonts w:ascii="Arial Narrow" w:hAnsi="Arial Narrow"/>
          <w:b w:val="0"/>
          <w:sz w:val="24"/>
          <w:szCs w:val="24"/>
        </w:rPr>
        <w:t>Characterization of hazard, vulnerability and risk.</w:t>
      </w:r>
    </w:p>
    <w:p w14:paraId="60F15543" w14:textId="77777777" w:rsidR="000B2916" w:rsidRPr="00926412" w:rsidRDefault="000B2916" w:rsidP="00926412">
      <w:pPr>
        <w:pStyle w:val="Heading3"/>
        <w:numPr>
          <w:ilvl w:val="0"/>
          <w:numId w:val="34"/>
        </w:numPr>
        <w:jc w:val="both"/>
        <w:rPr>
          <w:rFonts w:ascii="Arial Narrow" w:hAnsi="Arial Narrow"/>
          <w:sz w:val="24"/>
          <w:szCs w:val="24"/>
        </w:rPr>
      </w:pPr>
      <w:r w:rsidRPr="00926412">
        <w:rPr>
          <w:rFonts w:ascii="Arial Narrow" w:hAnsi="Arial Narrow"/>
          <w:b w:val="0"/>
          <w:sz w:val="24"/>
          <w:szCs w:val="24"/>
        </w:rPr>
        <w:t xml:space="preserve">Understanding decision making in complex and changing risk context. </w:t>
      </w:r>
    </w:p>
    <w:p w14:paraId="2560C987" w14:textId="77777777" w:rsidR="008E0EA1" w:rsidRPr="00926412" w:rsidRDefault="004E737E" w:rsidP="00926412">
      <w:pPr>
        <w:pStyle w:val="Heading3"/>
        <w:numPr>
          <w:ilvl w:val="0"/>
          <w:numId w:val="34"/>
        </w:numPr>
        <w:jc w:val="both"/>
        <w:rPr>
          <w:rFonts w:ascii="Arial Narrow" w:hAnsi="Arial Narrow"/>
          <w:sz w:val="24"/>
          <w:szCs w:val="24"/>
        </w:rPr>
      </w:pPr>
      <w:r>
        <w:rPr>
          <w:rFonts w:ascii="Arial Narrow" w:hAnsi="Arial Narrow"/>
          <w:b w:val="0"/>
          <w:sz w:val="24"/>
          <w:szCs w:val="24"/>
        </w:rPr>
        <w:t>R</w:t>
      </w:r>
      <w:r w:rsidR="000B2916" w:rsidRPr="00926412">
        <w:rPr>
          <w:rFonts w:ascii="Arial Narrow" w:hAnsi="Arial Narrow"/>
          <w:b w:val="0"/>
          <w:sz w:val="24"/>
          <w:szCs w:val="24"/>
        </w:rPr>
        <w:t xml:space="preserve">educing risk and curbing losses through knowledge based actions, </w:t>
      </w:r>
      <w:r>
        <w:rPr>
          <w:rFonts w:ascii="Arial Narrow" w:hAnsi="Arial Narrow"/>
          <w:b w:val="0"/>
          <w:sz w:val="24"/>
          <w:szCs w:val="24"/>
        </w:rPr>
        <w:t xml:space="preserve">the latter objective </w:t>
      </w:r>
      <w:r w:rsidR="000B2916" w:rsidRPr="00926412">
        <w:rPr>
          <w:rFonts w:ascii="Arial Narrow" w:hAnsi="Arial Narrow"/>
          <w:b w:val="0"/>
          <w:sz w:val="24"/>
          <w:szCs w:val="24"/>
        </w:rPr>
        <w:t xml:space="preserve">requires integration of outputs </w:t>
      </w:r>
      <w:r w:rsidR="008E0EA1" w:rsidRPr="00926412">
        <w:rPr>
          <w:rFonts w:ascii="Arial Narrow" w:hAnsi="Arial Narrow"/>
          <w:b w:val="0"/>
          <w:sz w:val="24"/>
          <w:szCs w:val="24"/>
        </w:rPr>
        <w:t xml:space="preserve">from the first two objectives and can only be achieved through implementing and monitoring informed risk reduction decision, through implementing and through reductions in </w:t>
      </w:r>
      <w:r w:rsidR="007A6BBC" w:rsidRPr="00926412">
        <w:rPr>
          <w:rFonts w:ascii="Arial Narrow" w:hAnsi="Arial Narrow"/>
          <w:b w:val="0"/>
          <w:sz w:val="24"/>
          <w:szCs w:val="24"/>
        </w:rPr>
        <w:t>vulnerability</w:t>
      </w:r>
      <w:r w:rsidR="008E0EA1" w:rsidRPr="00926412">
        <w:rPr>
          <w:rFonts w:ascii="Arial Narrow" w:hAnsi="Arial Narrow"/>
          <w:b w:val="0"/>
          <w:sz w:val="24"/>
          <w:szCs w:val="24"/>
        </w:rPr>
        <w:t>.</w:t>
      </w:r>
    </w:p>
    <w:p w14:paraId="0D1FFFE3" w14:textId="77777777" w:rsidR="003066D2" w:rsidRPr="00926412" w:rsidRDefault="000B2916" w:rsidP="00926412">
      <w:pPr>
        <w:pStyle w:val="Heading3"/>
        <w:numPr>
          <w:ilvl w:val="0"/>
          <w:numId w:val="0"/>
        </w:numPr>
        <w:ind w:left="1200"/>
        <w:jc w:val="both"/>
        <w:rPr>
          <w:rFonts w:ascii="Arial Narrow" w:hAnsi="Arial Narrow"/>
          <w:sz w:val="24"/>
          <w:szCs w:val="24"/>
        </w:rPr>
      </w:pPr>
      <w:r w:rsidRPr="00926412">
        <w:rPr>
          <w:rFonts w:ascii="Arial Narrow" w:hAnsi="Arial Narrow"/>
          <w:b w:val="0"/>
          <w:sz w:val="24"/>
          <w:szCs w:val="24"/>
        </w:rPr>
        <w:t xml:space="preserve"> </w:t>
      </w:r>
    </w:p>
    <w:p w14:paraId="1FA851A7" w14:textId="77777777" w:rsidR="003066D2" w:rsidRDefault="003066D2" w:rsidP="004B202E">
      <w:pPr>
        <w:pStyle w:val="Heading3"/>
      </w:pPr>
      <w:bookmarkStart w:id="31" w:name="_Toc412016549"/>
      <w:bookmarkStart w:id="32" w:name="_Toc429121000"/>
      <w:bookmarkStart w:id="33" w:name="_Toc429121517"/>
      <w:bookmarkStart w:id="34" w:name="_Toc429132901"/>
      <w:r w:rsidRPr="004375A1">
        <w:t>Disaster Risk Assessment</w:t>
      </w:r>
      <w:bookmarkEnd w:id="31"/>
      <w:bookmarkEnd w:id="32"/>
      <w:bookmarkEnd w:id="33"/>
      <w:bookmarkEnd w:id="34"/>
    </w:p>
    <w:p w14:paraId="17513143" w14:textId="77777777" w:rsidR="00926412" w:rsidRPr="00926412" w:rsidRDefault="00926412" w:rsidP="00926412">
      <w:pPr>
        <w:spacing w:after="0"/>
        <w:rPr>
          <w:rFonts w:ascii="Arial Narrow" w:hAnsi="Arial Narrow"/>
          <w:sz w:val="24"/>
          <w:szCs w:val="24"/>
        </w:rPr>
      </w:pPr>
    </w:p>
    <w:p w14:paraId="20DB96A8" w14:textId="77777777" w:rsidR="003066D2" w:rsidRDefault="008E0EA1" w:rsidP="00091105">
      <w:pPr>
        <w:spacing w:after="0" w:line="360" w:lineRule="auto"/>
        <w:ind w:left="1080"/>
        <w:jc w:val="both"/>
        <w:rPr>
          <w:rFonts w:ascii="Arial Narrow" w:hAnsi="Arial Narrow" w:cs="Arial"/>
          <w:sz w:val="24"/>
          <w:szCs w:val="24"/>
        </w:rPr>
      </w:pPr>
      <w:r w:rsidRPr="00926412">
        <w:rPr>
          <w:rFonts w:ascii="Arial Narrow" w:hAnsi="Arial Narrow" w:cs="Arial"/>
          <w:sz w:val="24"/>
          <w:szCs w:val="24"/>
        </w:rPr>
        <w:t xml:space="preserve">Assessments give an indication of each hazard which could cause </w:t>
      </w:r>
      <w:r w:rsidR="004E737E">
        <w:rPr>
          <w:rFonts w:ascii="Arial Narrow" w:hAnsi="Arial Narrow" w:cs="Arial"/>
          <w:sz w:val="24"/>
          <w:szCs w:val="24"/>
        </w:rPr>
        <w:t xml:space="preserve">a </w:t>
      </w:r>
      <w:r w:rsidRPr="00926412">
        <w:rPr>
          <w:rFonts w:ascii="Arial Narrow" w:hAnsi="Arial Narrow" w:cs="Arial"/>
          <w:sz w:val="24"/>
          <w:szCs w:val="24"/>
        </w:rPr>
        <w:t xml:space="preserve">disaster, the hazard probability of occurrence, its possible impact, the vulnerable areas and the ability to cope when it occurs. A hazard may occur at any time so preparedness and resilience are what </w:t>
      </w:r>
      <w:r w:rsidR="004E737E">
        <w:rPr>
          <w:rFonts w:ascii="Arial Narrow" w:hAnsi="Arial Narrow" w:cs="Arial"/>
          <w:sz w:val="24"/>
          <w:szCs w:val="24"/>
        </w:rPr>
        <w:t>Di</w:t>
      </w:r>
      <w:r w:rsidR="00D64540">
        <w:rPr>
          <w:rFonts w:ascii="Arial Narrow" w:hAnsi="Arial Narrow" w:cs="Arial"/>
          <w:sz w:val="24"/>
          <w:szCs w:val="24"/>
        </w:rPr>
        <w:t xml:space="preserve">saster </w:t>
      </w:r>
      <w:r w:rsidR="004E737E">
        <w:rPr>
          <w:rFonts w:ascii="Arial Narrow" w:hAnsi="Arial Narrow" w:cs="Arial"/>
          <w:sz w:val="24"/>
          <w:szCs w:val="24"/>
        </w:rPr>
        <w:t>Management P</w:t>
      </w:r>
      <w:r w:rsidR="00D64540">
        <w:rPr>
          <w:rFonts w:ascii="Arial Narrow" w:hAnsi="Arial Narrow" w:cs="Arial"/>
          <w:sz w:val="24"/>
          <w:szCs w:val="24"/>
        </w:rPr>
        <w:t xml:space="preserve">ractitioners </w:t>
      </w:r>
      <w:r w:rsidRPr="00926412">
        <w:rPr>
          <w:rFonts w:ascii="Arial Narrow" w:hAnsi="Arial Narrow" w:cs="Arial"/>
          <w:sz w:val="24"/>
          <w:szCs w:val="24"/>
        </w:rPr>
        <w:t xml:space="preserve">need to strive for. The occurrence of one hazard may also lead to the other hazards occurring. This is called a multi hazard scenario. This is more complex situation to manage and </w:t>
      </w:r>
      <w:r w:rsidR="00A14745" w:rsidRPr="00926412">
        <w:rPr>
          <w:rFonts w:ascii="Arial Narrow" w:hAnsi="Arial Narrow" w:cs="Arial"/>
          <w:sz w:val="24"/>
          <w:szCs w:val="24"/>
        </w:rPr>
        <w:t>the more complex situation to manage and the response and relief actions may be more challenging to effect.</w:t>
      </w:r>
      <w:r w:rsidRPr="00926412">
        <w:rPr>
          <w:rFonts w:ascii="Arial Narrow" w:hAnsi="Arial Narrow" w:cs="Arial"/>
          <w:sz w:val="24"/>
          <w:szCs w:val="24"/>
        </w:rPr>
        <w:t xml:space="preserve"> </w:t>
      </w:r>
    </w:p>
    <w:p w14:paraId="232F712B" w14:textId="77777777" w:rsidR="00926412" w:rsidRPr="00926412" w:rsidRDefault="00926412" w:rsidP="00926412">
      <w:pPr>
        <w:spacing w:after="0" w:line="360" w:lineRule="auto"/>
        <w:ind w:left="720"/>
        <w:jc w:val="both"/>
        <w:rPr>
          <w:rFonts w:ascii="Arial Narrow" w:hAnsi="Arial Narrow" w:cs="Arial"/>
          <w:sz w:val="24"/>
          <w:szCs w:val="24"/>
        </w:rPr>
      </w:pPr>
    </w:p>
    <w:p w14:paraId="6E1532B2" w14:textId="77777777" w:rsidR="003066D2" w:rsidRDefault="003066D2" w:rsidP="004B202E">
      <w:pPr>
        <w:pStyle w:val="Heading3"/>
      </w:pPr>
      <w:bookmarkStart w:id="35" w:name="_Toc412016551"/>
      <w:bookmarkStart w:id="36" w:name="_Toc429121001"/>
      <w:bookmarkStart w:id="37" w:name="_Toc429121518"/>
      <w:bookmarkStart w:id="38" w:name="_Toc429132902"/>
      <w:r w:rsidRPr="004375A1">
        <w:lastRenderedPageBreak/>
        <w:t>Human-Made Hazards</w:t>
      </w:r>
      <w:bookmarkEnd w:id="35"/>
      <w:bookmarkEnd w:id="36"/>
      <w:bookmarkEnd w:id="37"/>
      <w:bookmarkEnd w:id="38"/>
    </w:p>
    <w:p w14:paraId="3E46B9B8" w14:textId="77777777" w:rsidR="00926412" w:rsidRPr="00926412" w:rsidRDefault="00926412" w:rsidP="00926412">
      <w:pPr>
        <w:spacing w:after="0"/>
        <w:rPr>
          <w:rFonts w:ascii="Arial Narrow" w:hAnsi="Arial Narrow"/>
          <w:sz w:val="24"/>
          <w:szCs w:val="24"/>
        </w:rPr>
      </w:pPr>
    </w:p>
    <w:p w14:paraId="3A4FA6C7" w14:textId="77777777" w:rsidR="004E737E" w:rsidRDefault="00A14745" w:rsidP="00520553">
      <w:pPr>
        <w:spacing w:after="0" w:line="360" w:lineRule="auto"/>
        <w:ind w:left="1080"/>
        <w:jc w:val="both"/>
        <w:rPr>
          <w:rFonts w:ascii="Arial Narrow" w:hAnsi="Arial Narrow" w:cs="Arial"/>
          <w:sz w:val="24"/>
          <w:szCs w:val="24"/>
        </w:rPr>
      </w:pPr>
      <w:r w:rsidRPr="00926412">
        <w:rPr>
          <w:rFonts w:ascii="Arial Narrow" w:hAnsi="Arial Narrow" w:cs="Arial"/>
          <w:sz w:val="24"/>
          <w:szCs w:val="24"/>
        </w:rPr>
        <w:t xml:space="preserve">Disasters can </w:t>
      </w:r>
      <w:r w:rsidR="00D64540">
        <w:rPr>
          <w:rFonts w:ascii="Arial Narrow" w:hAnsi="Arial Narrow" w:cs="Arial"/>
          <w:sz w:val="24"/>
          <w:szCs w:val="24"/>
        </w:rPr>
        <w:t xml:space="preserve">also </w:t>
      </w:r>
      <w:r w:rsidRPr="00926412">
        <w:rPr>
          <w:rFonts w:ascii="Arial Narrow" w:hAnsi="Arial Narrow" w:cs="Arial"/>
          <w:sz w:val="24"/>
          <w:szCs w:val="24"/>
        </w:rPr>
        <w:t xml:space="preserve">be caused by humans. </w:t>
      </w:r>
      <w:r w:rsidR="00D64540">
        <w:rPr>
          <w:rFonts w:ascii="Arial Narrow" w:hAnsi="Arial Narrow" w:cs="Arial"/>
          <w:sz w:val="24"/>
          <w:szCs w:val="24"/>
        </w:rPr>
        <w:t>Household</w:t>
      </w:r>
      <w:r w:rsidRPr="00926412">
        <w:rPr>
          <w:rFonts w:ascii="Arial Narrow" w:hAnsi="Arial Narrow" w:cs="Arial"/>
          <w:sz w:val="24"/>
          <w:szCs w:val="24"/>
        </w:rPr>
        <w:t xml:space="preserve"> fires are more common and can cause significant property damage and loss of life. </w:t>
      </w:r>
      <w:r w:rsidR="00BB7BF2">
        <w:rPr>
          <w:rFonts w:ascii="Arial Narrow" w:hAnsi="Arial Narrow" w:cs="Arial"/>
          <w:sz w:val="24"/>
          <w:szCs w:val="24"/>
        </w:rPr>
        <w:t>The community</w:t>
      </w:r>
      <w:r w:rsidRPr="00926412">
        <w:rPr>
          <w:rFonts w:ascii="Arial Narrow" w:hAnsi="Arial Narrow" w:cs="Arial"/>
          <w:sz w:val="24"/>
          <w:szCs w:val="24"/>
        </w:rPr>
        <w:t xml:space="preserve"> is also vulnerable to threats posed by groups who use violence against both people and property, such as radiological emergencies, power services disruption and black out.</w:t>
      </w:r>
    </w:p>
    <w:p w14:paraId="1CBDFF74" w14:textId="77777777" w:rsidR="00520553" w:rsidRPr="00926412" w:rsidRDefault="00520553" w:rsidP="00520553">
      <w:pPr>
        <w:spacing w:after="0" w:line="360" w:lineRule="auto"/>
        <w:ind w:left="1080"/>
        <w:jc w:val="both"/>
        <w:rPr>
          <w:rFonts w:ascii="Arial Narrow" w:hAnsi="Arial Narrow" w:cs="Arial"/>
          <w:sz w:val="24"/>
          <w:szCs w:val="24"/>
        </w:rPr>
      </w:pPr>
    </w:p>
    <w:p w14:paraId="3FFDD2D7" w14:textId="77777777" w:rsidR="003066D2" w:rsidRDefault="003066D2" w:rsidP="00520553">
      <w:pPr>
        <w:pStyle w:val="Heading3"/>
      </w:pPr>
      <w:bookmarkStart w:id="39" w:name="_Toc412016552"/>
      <w:bookmarkStart w:id="40" w:name="_Toc429121002"/>
      <w:bookmarkStart w:id="41" w:name="_Toc429121519"/>
      <w:bookmarkStart w:id="42" w:name="_Toc429132903"/>
      <w:r w:rsidRPr="004375A1">
        <w:t>Natural Hazards</w:t>
      </w:r>
      <w:bookmarkEnd w:id="39"/>
      <w:bookmarkEnd w:id="40"/>
      <w:bookmarkEnd w:id="41"/>
      <w:bookmarkEnd w:id="42"/>
    </w:p>
    <w:p w14:paraId="078E69CF" w14:textId="77777777" w:rsidR="00926412" w:rsidRPr="00926412" w:rsidRDefault="00926412" w:rsidP="00926412">
      <w:pPr>
        <w:rPr>
          <w:rFonts w:ascii="Arial Narrow" w:hAnsi="Arial Narrow"/>
          <w:sz w:val="24"/>
          <w:szCs w:val="24"/>
        </w:rPr>
      </w:pPr>
    </w:p>
    <w:p w14:paraId="7D7DECA8" w14:textId="77777777" w:rsidR="003066D2" w:rsidRDefault="00A14745" w:rsidP="00091105">
      <w:pPr>
        <w:spacing w:after="0" w:line="360" w:lineRule="auto"/>
        <w:ind w:left="1080"/>
        <w:jc w:val="both"/>
        <w:rPr>
          <w:rFonts w:ascii="Arial Narrow" w:hAnsi="Arial Narrow" w:cs="Arial"/>
          <w:sz w:val="24"/>
          <w:szCs w:val="24"/>
        </w:rPr>
      </w:pPr>
      <w:r w:rsidRPr="00926412">
        <w:rPr>
          <w:rFonts w:ascii="Arial Narrow" w:hAnsi="Arial Narrow" w:cs="Arial"/>
          <w:sz w:val="24"/>
          <w:szCs w:val="24"/>
        </w:rPr>
        <w:t>Disasters can take many different forms and duration can range from hourly disruption, to days or weeks of ongoing destruction such as drought and water shortage, emergency disease</w:t>
      </w:r>
      <w:r w:rsidR="005A7AB4" w:rsidRPr="00926412">
        <w:rPr>
          <w:rFonts w:ascii="Arial Narrow" w:hAnsi="Arial Narrow" w:cs="Arial"/>
          <w:sz w:val="24"/>
          <w:szCs w:val="24"/>
        </w:rPr>
        <w:t xml:space="preserve">s, extreme heat, floods and flash floods, lightning, hail and wildfire. </w:t>
      </w:r>
    </w:p>
    <w:p w14:paraId="62ECEDA7" w14:textId="77777777" w:rsidR="00926412" w:rsidRPr="00926412" w:rsidRDefault="00926412" w:rsidP="00926412">
      <w:pPr>
        <w:spacing w:after="0" w:line="360" w:lineRule="auto"/>
        <w:ind w:left="720"/>
        <w:jc w:val="both"/>
        <w:rPr>
          <w:rFonts w:ascii="Arial Narrow" w:hAnsi="Arial Narrow" w:cs="Arial"/>
          <w:sz w:val="24"/>
          <w:szCs w:val="24"/>
        </w:rPr>
      </w:pPr>
    </w:p>
    <w:p w14:paraId="36660CFD" w14:textId="77777777" w:rsidR="003066D2" w:rsidRDefault="003066D2" w:rsidP="004B202E">
      <w:pPr>
        <w:pStyle w:val="Heading3"/>
      </w:pPr>
      <w:bookmarkStart w:id="43" w:name="_Toc412016553"/>
      <w:bookmarkStart w:id="44" w:name="_Toc429121003"/>
      <w:bookmarkStart w:id="45" w:name="_Toc429121520"/>
      <w:bookmarkStart w:id="46" w:name="_Toc429132904"/>
      <w:r w:rsidRPr="004375A1">
        <w:t>Vulnerability</w:t>
      </w:r>
      <w:bookmarkEnd w:id="43"/>
      <w:bookmarkEnd w:id="44"/>
      <w:bookmarkEnd w:id="45"/>
      <w:bookmarkEnd w:id="46"/>
    </w:p>
    <w:p w14:paraId="040D2047" w14:textId="77777777" w:rsidR="00926412" w:rsidRPr="00926412" w:rsidRDefault="00926412" w:rsidP="00926412"/>
    <w:p w14:paraId="069BF985" w14:textId="77777777" w:rsidR="003066D2" w:rsidRDefault="005A7AB4" w:rsidP="00091105">
      <w:pPr>
        <w:spacing w:after="0" w:line="360" w:lineRule="auto"/>
        <w:ind w:left="1080"/>
        <w:jc w:val="both"/>
        <w:rPr>
          <w:rFonts w:ascii="Arial Narrow" w:hAnsi="Arial Narrow" w:cs="Arial"/>
          <w:sz w:val="24"/>
          <w:szCs w:val="24"/>
        </w:rPr>
      </w:pPr>
      <w:r w:rsidRPr="00926412">
        <w:rPr>
          <w:rFonts w:ascii="Arial Narrow" w:hAnsi="Arial Narrow" w:cs="Arial"/>
          <w:sz w:val="24"/>
          <w:szCs w:val="24"/>
        </w:rPr>
        <w:t>Diminished capacity of an individual or group to anticipate, cope with, resist and recovery from the impact of natural or manmade hazards. Vulnerability is mostly associated with poverty but it can also arise when</w:t>
      </w:r>
      <w:r w:rsidR="008C7B56" w:rsidRPr="00926412">
        <w:rPr>
          <w:rFonts w:ascii="Arial Narrow" w:hAnsi="Arial Narrow" w:cs="Arial"/>
          <w:sz w:val="24"/>
          <w:szCs w:val="24"/>
        </w:rPr>
        <w:t xml:space="preserve"> people are isolated, insecure and defenceless</w:t>
      </w:r>
      <w:r w:rsidR="007A6BBC" w:rsidRPr="00926412">
        <w:rPr>
          <w:rFonts w:ascii="Arial Narrow" w:hAnsi="Arial Narrow" w:cs="Arial"/>
          <w:sz w:val="24"/>
          <w:szCs w:val="24"/>
        </w:rPr>
        <w:t xml:space="preserve"> in the face of risk, shock or stress. Lack of preparedness </w:t>
      </w:r>
      <w:r w:rsidR="00F95739" w:rsidRPr="00926412">
        <w:rPr>
          <w:rFonts w:ascii="Arial Narrow" w:hAnsi="Arial Narrow" w:cs="Arial"/>
          <w:sz w:val="24"/>
          <w:szCs w:val="24"/>
        </w:rPr>
        <w:t>may result in a slower response of disaster, leading to greater loss of life and prolonged suffering. Physical, economic, social and political factors determine people’s level of vulnerability and extent of their capacity to resist, cope with and recovery from hazards.</w:t>
      </w:r>
    </w:p>
    <w:p w14:paraId="28C01FDC" w14:textId="77777777" w:rsidR="0026205A" w:rsidRPr="00926412" w:rsidRDefault="0026205A" w:rsidP="00BB7BF2">
      <w:pPr>
        <w:spacing w:after="0" w:line="360" w:lineRule="auto"/>
        <w:jc w:val="both"/>
        <w:rPr>
          <w:rFonts w:ascii="Arial Narrow" w:hAnsi="Arial Narrow" w:cs="Arial"/>
          <w:sz w:val="24"/>
          <w:szCs w:val="24"/>
        </w:rPr>
      </w:pPr>
    </w:p>
    <w:p w14:paraId="6D930BC4" w14:textId="77777777" w:rsidR="003066D2" w:rsidRDefault="003066D2" w:rsidP="004B202E">
      <w:pPr>
        <w:pStyle w:val="Heading3"/>
      </w:pPr>
      <w:bookmarkStart w:id="47" w:name="_Toc412016554"/>
      <w:bookmarkStart w:id="48" w:name="_Toc429121004"/>
      <w:bookmarkStart w:id="49" w:name="_Toc429121521"/>
      <w:bookmarkStart w:id="50" w:name="_Toc429132905"/>
      <w:r w:rsidRPr="004375A1">
        <w:t>Capacity</w:t>
      </w:r>
      <w:bookmarkEnd w:id="47"/>
      <w:bookmarkEnd w:id="48"/>
      <w:bookmarkEnd w:id="49"/>
      <w:bookmarkEnd w:id="50"/>
    </w:p>
    <w:p w14:paraId="3D375E08" w14:textId="77777777" w:rsidR="00926412" w:rsidRPr="00926412" w:rsidRDefault="00926412" w:rsidP="00926412"/>
    <w:p w14:paraId="101F2E41" w14:textId="77777777" w:rsidR="00ED23F7" w:rsidRPr="00ED23F7" w:rsidRDefault="00ED23F7" w:rsidP="00520553">
      <w:pPr>
        <w:spacing w:after="0" w:line="360" w:lineRule="auto"/>
        <w:ind w:left="1080"/>
        <w:jc w:val="both"/>
        <w:rPr>
          <w:rFonts w:ascii="Arial Narrow" w:hAnsi="Arial Narrow" w:cs="Arial"/>
          <w:sz w:val="24"/>
          <w:szCs w:val="24"/>
        </w:rPr>
      </w:pPr>
      <w:r w:rsidRPr="00ED23F7">
        <w:rPr>
          <w:rFonts w:ascii="Arial Narrow" w:hAnsi="Arial Narrow" w:cs="Arial"/>
          <w:sz w:val="24"/>
          <w:szCs w:val="24"/>
        </w:rPr>
        <w:t>The combination of all the strengths, attributes and resources available within a community, society or organization that can be</w:t>
      </w:r>
      <w:r>
        <w:rPr>
          <w:rFonts w:ascii="Arial Narrow" w:hAnsi="Arial Narrow" w:cs="Arial"/>
          <w:sz w:val="24"/>
          <w:szCs w:val="24"/>
        </w:rPr>
        <w:t xml:space="preserve"> used to achieve agreed goals. </w:t>
      </w:r>
    </w:p>
    <w:p w14:paraId="173E22D2" w14:textId="77777777" w:rsidR="00926412" w:rsidRDefault="00ED23F7" w:rsidP="00520553">
      <w:pPr>
        <w:spacing w:after="0" w:line="360" w:lineRule="auto"/>
        <w:ind w:left="1080"/>
        <w:jc w:val="both"/>
        <w:rPr>
          <w:rFonts w:ascii="Arial Narrow" w:hAnsi="Arial Narrow" w:cs="Arial"/>
          <w:sz w:val="24"/>
          <w:szCs w:val="24"/>
        </w:rPr>
      </w:pPr>
      <w:r w:rsidRPr="00ED23F7">
        <w:rPr>
          <w:rFonts w:ascii="Arial Narrow" w:hAnsi="Arial Narrow" w:cs="Arial"/>
          <w:sz w:val="24"/>
          <w:szCs w:val="24"/>
        </w:rPr>
        <w:t>Capacity may include infrastructure and physical means, institutions, societal coping abilities, as well as human knowledge, skills and collective attributes such as social relationships, leadership and management. Capacity also may be described as capability. Capacity assessment is a term for the process by which the capacity of a group is reviewed against desired goals, and the capacity gaps are identified for further action.</w:t>
      </w:r>
    </w:p>
    <w:p w14:paraId="45CA9666" w14:textId="77777777" w:rsidR="00ED23F7" w:rsidRPr="00926412" w:rsidRDefault="00ED23F7" w:rsidP="00ED23F7">
      <w:pPr>
        <w:spacing w:after="0" w:line="360" w:lineRule="auto"/>
        <w:ind w:left="720"/>
        <w:jc w:val="both"/>
        <w:rPr>
          <w:rFonts w:ascii="Arial Narrow" w:hAnsi="Arial Narrow" w:cs="Arial"/>
          <w:sz w:val="24"/>
          <w:szCs w:val="24"/>
        </w:rPr>
      </w:pPr>
    </w:p>
    <w:p w14:paraId="07F8A52B" w14:textId="77777777" w:rsidR="00A25C2B" w:rsidRPr="00A25C2B" w:rsidRDefault="00A25C2B" w:rsidP="00A25C2B">
      <w:pPr>
        <w:pStyle w:val="Heading1"/>
      </w:pPr>
      <w:bookmarkStart w:id="51" w:name="_Toc429132906"/>
      <w:r w:rsidRPr="00A25C2B">
        <w:t xml:space="preserve">DESCRIPTION OF THE </w:t>
      </w:r>
      <w:r w:rsidR="003E1C48">
        <w:t xml:space="preserve">MKHAMBATHINI </w:t>
      </w:r>
      <w:r w:rsidRPr="00A25C2B">
        <w:t>LOCAL MUNICIPALITY</w:t>
      </w:r>
      <w:bookmarkEnd w:id="51"/>
    </w:p>
    <w:p w14:paraId="68E51B7D" w14:textId="77777777" w:rsidR="00A25C2B" w:rsidRPr="00A25C2B" w:rsidRDefault="00A25C2B" w:rsidP="00A25C2B">
      <w:pPr>
        <w:spacing w:line="240" w:lineRule="auto"/>
      </w:pPr>
    </w:p>
    <w:p w14:paraId="385C8571" w14:textId="77777777" w:rsidR="00A25C2B" w:rsidRPr="00A25C2B" w:rsidRDefault="00A25C2B" w:rsidP="00926412">
      <w:pPr>
        <w:pStyle w:val="Heading3"/>
      </w:pPr>
      <w:bookmarkStart w:id="52" w:name="_Toc429132907"/>
      <w:r w:rsidRPr="00A25C2B">
        <w:t>Geography, History and Economy</w:t>
      </w:r>
      <w:bookmarkEnd w:id="52"/>
      <w:r w:rsidR="002C10E5" w:rsidRPr="00A25C2B">
        <w:t xml:space="preserve"> </w:t>
      </w:r>
    </w:p>
    <w:p w14:paraId="507823A1" w14:textId="77777777" w:rsidR="006763BA" w:rsidRDefault="006763BA" w:rsidP="006763BA">
      <w:pPr>
        <w:pStyle w:val="ListParagraph"/>
        <w:autoSpaceDE w:val="0"/>
        <w:autoSpaceDN w:val="0"/>
        <w:adjustRightInd w:val="0"/>
        <w:spacing w:after="0" w:line="240" w:lineRule="auto"/>
        <w:ind w:left="851"/>
        <w:jc w:val="both"/>
        <w:rPr>
          <w:rFonts w:ascii="Arial" w:hAnsi="Arial" w:cs="Arial"/>
        </w:rPr>
      </w:pPr>
    </w:p>
    <w:p w14:paraId="2BFBC0B0" w14:textId="77777777" w:rsidR="003E4357" w:rsidRDefault="00ED23F7" w:rsidP="00ED23F7">
      <w:pPr>
        <w:pStyle w:val="ListParagraph"/>
        <w:autoSpaceDE w:val="0"/>
        <w:autoSpaceDN w:val="0"/>
        <w:adjustRightInd w:val="0"/>
        <w:spacing w:after="0" w:line="240" w:lineRule="auto"/>
        <w:ind w:left="1080"/>
        <w:jc w:val="both"/>
        <w:rPr>
          <w:rFonts w:ascii="Arial Narrow" w:hAnsi="Arial Narrow" w:cs="Arial"/>
          <w:sz w:val="24"/>
          <w:szCs w:val="24"/>
        </w:rPr>
      </w:pPr>
      <w:r>
        <w:rPr>
          <w:rFonts w:ascii="Arial Narrow" w:hAnsi="Arial Narrow" w:cs="Arial"/>
          <w:sz w:val="24"/>
          <w:szCs w:val="24"/>
        </w:rPr>
        <w:t>Mkhambathini L</w:t>
      </w:r>
      <w:r w:rsidR="00091105">
        <w:rPr>
          <w:rFonts w:ascii="Arial Narrow" w:hAnsi="Arial Narrow" w:cs="Arial"/>
          <w:sz w:val="24"/>
          <w:szCs w:val="24"/>
        </w:rPr>
        <w:t xml:space="preserve">ocal Municipality is approximately 952 </w:t>
      </w:r>
      <w:r w:rsidR="006763BA" w:rsidRPr="006763BA">
        <w:rPr>
          <w:rFonts w:ascii="Arial Narrow" w:hAnsi="Arial Narrow" w:cs="Arial"/>
          <w:sz w:val="24"/>
          <w:szCs w:val="24"/>
        </w:rPr>
        <w:t xml:space="preserve">km² </w:t>
      </w:r>
      <w:r w:rsidR="00091105">
        <w:rPr>
          <w:rFonts w:ascii="Arial Narrow" w:hAnsi="Arial Narrow" w:cs="Arial"/>
          <w:sz w:val="24"/>
          <w:szCs w:val="24"/>
        </w:rPr>
        <w:t xml:space="preserve">and </w:t>
      </w:r>
      <w:r w:rsidR="006763BA" w:rsidRPr="00091105">
        <w:rPr>
          <w:rFonts w:ascii="Arial Narrow" w:hAnsi="Arial Narrow" w:cs="Arial"/>
          <w:sz w:val="24"/>
          <w:szCs w:val="24"/>
        </w:rPr>
        <w:t>is located along the south-eastern boundary of the uMgungundlovu District Municipal</w:t>
      </w:r>
      <w:r>
        <w:rPr>
          <w:rFonts w:ascii="Arial Narrow" w:hAnsi="Arial Narrow" w:cs="Arial"/>
          <w:sz w:val="24"/>
          <w:szCs w:val="24"/>
        </w:rPr>
        <w:t>ity. It is the second-smallest Municipality as one of seven Local authorities within the D</w:t>
      </w:r>
      <w:r w:rsidR="006763BA" w:rsidRPr="00091105">
        <w:rPr>
          <w:rFonts w:ascii="Arial Narrow" w:hAnsi="Arial Narrow" w:cs="Arial"/>
          <w:sz w:val="24"/>
          <w:szCs w:val="24"/>
        </w:rPr>
        <w:t xml:space="preserve">istrict and is situated within south-west KwaZulu-Natal. </w:t>
      </w:r>
      <w:r w:rsidR="003E4357">
        <w:rPr>
          <w:rFonts w:ascii="Arial Narrow" w:hAnsi="Arial Narrow" w:cs="Arial"/>
          <w:sz w:val="24"/>
          <w:szCs w:val="24"/>
        </w:rPr>
        <w:t xml:space="preserve">The Municipality </w:t>
      </w:r>
      <w:r w:rsidR="006763BA" w:rsidRPr="00091105">
        <w:rPr>
          <w:rFonts w:ascii="Arial Narrow" w:hAnsi="Arial Narrow" w:cs="Arial"/>
          <w:sz w:val="24"/>
          <w:szCs w:val="24"/>
        </w:rPr>
        <w:t>consists of seven wards, with a large pa</w:t>
      </w:r>
      <w:r w:rsidR="003E4357">
        <w:rPr>
          <w:rFonts w:ascii="Arial Narrow" w:hAnsi="Arial Narrow" w:cs="Arial"/>
          <w:sz w:val="24"/>
          <w:szCs w:val="24"/>
        </w:rPr>
        <w:t xml:space="preserve">rt of it </w:t>
      </w:r>
      <w:r w:rsidR="003E4357" w:rsidRPr="00091105">
        <w:rPr>
          <w:rFonts w:ascii="Arial Narrow" w:hAnsi="Arial Narrow" w:cs="Arial"/>
          <w:sz w:val="24"/>
          <w:szCs w:val="24"/>
        </w:rPr>
        <w:t>being</w:t>
      </w:r>
      <w:r w:rsidR="006763BA" w:rsidRPr="00091105">
        <w:rPr>
          <w:rFonts w:ascii="Arial Narrow" w:hAnsi="Arial Narrow" w:cs="Arial"/>
          <w:sz w:val="24"/>
          <w:szCs w:val="24"/>
        </w:rPr>
        <w:t xml:space="preserve"> rural in nature and underdeveloped. </w:t>
      </w:r>
    </w:p>
    <w:p w14:paraId="741BFAAC" w14:textId="77777777" w:rsidR="003E4357" w:rsidRDefault="003E4357" w:rsidP="00091105">
      <w:pPr>
        <w:pStyle w:val="ListParagraph"/>
        <w:autoSpaceDE w:val="0"/>
        <w:autoSpaceDN w:val="0"/>
        <w:adjustRightInd w:val="0"/>
        <w:spacing w:after="0" w:line="240" w:lineRule="auto"/>
        <w:ind w:left="851"/>
        <w:jc w:val="both"/>
        <w:rPr>
          <w:rFonts w:ascii="Arial Narrow" w:hAnsi="Arial Narrow" w:cs="Arial"/>
          <w:sz w:val="24"/>
          <w:szCs w:val="24"/>
        </w:rPr>
      </w:pPr>
    </w:p>
    <w:p w14:paraId="706C9769" w14:textId="77777777" w:rsidR="006763BA" w:rsidRPr="00091105" w:rsidRDefault="006763BA" w:rsidP="00ED23F7">
      <w:pPr>
        <w:pStyle w:val="ListParagraph"/>
        <w:autoSpaceDE w:val="0"/>
        <w:autoSpaceDN w:val="0"/>
        <w:adjustRightInd w:val="0"/>
        <w:spacing w:after="0" w:line="240" w:lineRule="auto"/>
        <w:ind w:left="851" w:firstLine="229"/>
        <w:jc w:val="both"/>
        <w:rPr>
          <w:rFonts w:ascii="Arial Narrow" w:hAnsi="Arial Narrow" w:cs="Arial"/>
          <w:sz w:val="24"/>
          <w:szCs w:val="24"/>
        </w:rPr>
      </w:pPr>
      <w:r w:rsidRPr="00091105">
        <w:rPr>
          <w:rFonts w:ascii="Arial Narrow" w:hAnsi="Arial Narrow" w:cs="Arial"/>
          <w:sz w:val="24"/>
          <w:szCs w:val="24"/>
        </w:rPr>
        <w:t xml:space="preserve">Mkhambathini is an isiZulu word derived from eMkhambathini, which means ‘the place of acacia trees'. </w:t>
      </w:r>
    </w:p>
    <w:p w14:paraId="10F98BF6" w14:textId="77777777" w:rsidR="006763BA" w:rsidRPr="006763BA" w:rsidRDefault="006763BA" w:rsidP="006763BA">
      <w:pPr>
        <w:pStyle w:val="ListParagraph"/>
        <w:autoSpaceDE w:val="0"/>
        <w:autoSpaceDN w:val="0"/>
        <w:adjustRightInd w:val="0"/>
        <w:spacing w:after="0" w:line="240" w:lineRule="auto"/>
        <w:ind w:left="851"/>
        <w:jc w:val="both"/>
        <w:rPr>
          <w:rFonts w:ascii="Arial Narrow" w:hAnsi="Arial Narrow" w:cs="Arial"/>
          <w:sz w:val="24"/>
          <w:szCs w:val="24"/>
        </w:rPr>
      </w:pPr>
    </w:p>
    <w:p w14:paraId="507B16BC" w14:textId="77777777" w:rsidR="006763BA" w:rsidRPr="006763BA" w:rsidRDefault="003E4357" w:rsidP="00ED23F7">
      <w:pPr>
        <w:pStyle w:val="ListParagraph"/>
        <w:autoSpaceDE w:val="0"/>
        <w:autoSpaceDN w:val="0"/>
        <w:adjustRightInd w:val="0"/>
        <w:spacing w:after="0" w:line="240" w:lineRule="auto"/>
        <w:ind w:left="1080"/>
        <w:jc w:val="both"/>
        <w:rPr>
          <w:rFonts w:ascii="Arial Narrow" w:hAnsi="Arial Narrow" w:cs="Arial"/>
          <w:sz w:val="24"/>
          <w:szCs w:val="24"/>
        </w:rPr>
      </w:pPr>
      <w:r>
        <w:rPr>
          <w:rFonts w:ascii="Arial Narrow" w:hAnsi="Arial Narrow" w:cs="Arial"/>
          <w:sz w:val="24"/>
          <w:szCs w:val="24"/>
        </w:rPr>
        <w:t>The Municipality</w:t>
      </w:r>
      <w:r w:rsidR="006763BA" w:rsidRPr="006763BA">
        <w:rPr>
          <w:rFonts w:ascii="Arial Narrow" w:hAnsi="Arial Narrow" w:cs="Arial"/>
          <w:sz w:val="24"/>
          <w:szCs w:val="24"/>
        </w:rPr>
        <w:t xml:space="preserve"> has several comparative advantages. It is well located in relation to Durban and Pietermaritzburg and adjoins Cato Ridge, a potential industrial node. The N3, which is identified in the Spatial Growth and Development Strategy as a Provincial Corridor, runs east-west through the central </w:t>
      </w:r>
      <w:r w:rsidR="00ED23F7">
        <w:rPr>
          <w:rFonts w:ascii="Arial Narrow" w:hAnsi="Arial Narrow" w:cs="Arial"/>
          <w:sz w:val="24"/>
          <w:szCs w:val="24"/>
        </w:rPr>
        <w:t>part of the M</w:t>
      </w:r>
      <w:r w:rsidR="006763BA" w:rsidRPr="006763BA">
        <w:rPr>
          <w:rFonts w:ascii="Arial Narrow" w:hAnsi="Arial Narrow" w:cs="Arial"/>
          <w:sz w:val="24"/>
          <w:szCs w:val="24"/>
        </w:rPr>
        <w:t xml:space="preserve">unicipal area. </w:t>
      </w:r>
    </w:p>
    <w:p w14:paraId="1D24173F" w14:textId="77777777" w:rsidR="006763BA" w:rsidRPr="006763BA" w:rsidRDefault="006763BA" w:rsidP="006763BA">
      <w:pPr>
        <w:pStyle w:val="ListParagraph"/>
        <w:autoSpaceDE w:val="0"/>
        <w:autoSpaceDN w:val="0"/>
        <w:adjustRightInd w:val="0"/>
        <w:spacing w:after="0" w:line="240" w:lineRule="auto"/>
        <w:ind w:left="851"/>
        <w:jc w:val="both"/>
        <w:rPr>
          <w:rFonts w:ascii="Arial Narrow" w:hAnsi="Arial Narrow" w:cs="Arial"/>
          <w:sz w:val="24"/>
          <w:szCs w:val="24"/>
        </w:rPr>
      </w:pPr>
    </w:p>
    <w:p w14:paraId="0C9C8369" w14:textId="77777777" w:rsidR="00A25C2B" w:rsidRPr="00ED23F7" w:rsidRDefault="006763BA" w:rsidP="00ED23F7">
      <w:pPr>
        <w:pStyle w:val="ListParagraph"/>
        <w:autoSpaceDE w:val="0"/>
        <w:autoSpaceDN w:val="0"/>
        <w:adjustRightInd w:val="0"/>
        <w:spacing w:after="0" w:line="240" w:lineRule="auto"/>
        <w:ind w:left="1080"/>
        <w:jc w:val="both"/>
        <w:rPr>
          <w:rFonts w:ascii="Arial Narrow" w:hAnsi="Arial Narrow" w:cs="Arial"/>
          <w:sz w:val="24"/>
          <w:szCs w:val="24"/>
        </w:rPr>
      </w:pPr>
      <w:r w:rsidRPr="006763BA">
        <w:rPr>
          <w:rFonts w:ascii="Arial Narrow" w:hAnsi="Arial Narrow" w:cs="Arial"/>
          <w:sz w:val="24"/>
          <w:szCs w:val="24"/>
        </w:rPr>
        <w:t>Significant po</w:t>
      </w:r>
      <w:r w:rsidR="003E4357">
        <w:rPr>
          <w:rFonts w:ascii="Arial Narrow" w:hAnsi="Arial Narrow" w:cs="Arial"/>
          <w:sz w:val="24"/>
          <w:szCs w:val="24"/>
        </w:rPr>
        <w:t>rtions of the M</w:t>
      </w:r>
      <w:r w:rsidRPr="006763BA">
        <w:rPr>
          <w:rFonts w:ascii="Arial Narrow" w:hAnsi="Arial Narrow" w:cs="Arial"/>
          <w:sz w:val="24"/>
          <w:szCs w:val="24"/>
        </w:rPr>
        <w:t>unicipality fall within the Valley of a Thousand Hills (with Table Mountain a major landmark), an area with high potential for ecotourism, and in the Midlands Mi</w:t>
      </w:r>
      <w:r w:rsidR="00ED23F7">
        <w:rPr>
          <w:rFonts w:ascii="Arial Narrow" w:hAnsi="Arial Narrow" w:cs="Arial"/>
          <w:sz w:val="24"/>
          <w:szCs w:val="24"/>
        </w:rPr>
        <w:t>d</w:t>
      </w:r>
      <w:r w:rsidRPr="006763BA">
        <w:rPr>
          <w:rFonts w:ascii="Arial Narrow" w:hAnsi="Arial Narrow" w:cs="Arial"/>
          <w:sz w:val="24"/>
          <w:szCs w:val="24"/>
        </w:rPr>
        <w:t>st Belt, which has a well-established agricultural economy.</w:t>
      </w:r>
    </w:p>
    <w:p w14:paraId="6B6A1D79" w14:textId="77777777" w:rsidR="001C512F" w:rsidRDefault="001C512F" w:rsidP="00725AA4">
      <w:pPr>
        <w:pStyle w:val="ListParagraph"/>
        <w:autoSpaceDE w:val="0"/>
        <w:autoSpaceDN w:val="0"/>
        <w:adjustRightInd w:val="0"/>
        <w:spacing w:after="0" w:line="360" w:lineRule="auto"/>
        <w:ind w:left="851"/>
        <w:rPr>
          <w:rFonts w:ascii="Arial" w:hAnsi="Arial" w:cs="Arial"/>
          <w:b/>
        </w:rPr>
      </w:pPr>
    </w:p>
    <w:p w14:paraId="60F98BFD" w14:textId="77777777" w:rsidR="00AA304C" w:rsidRPr="004618E2" w:rsidRDefault="00520553" w:rsidP="00725AA4">
      <w:pPr>
        <w:pStyle w:val="ListParagraph"/>
        <w:autoSpaceDE w:val="0"/>
        <w:autoSpaceDN w:val="0"/>
        <w:adjustRightInd w:val="0"/>
        <w:spacing w:after="0" w:line="360" w:lineRule="auto"/>
        <w:ind w:left="851"/>
        <w:rPr>
          <w:rFonts w:ascii="Arial" w:hAnsi="Arial" w:cs="Arial"/>
          <w:b/>
        </w:rPr>
      </w:pPr>
      <w:r>
        <w:rPr>
          <w:rFonts w:ascii="Arial" w:hAnsi="Arial" w:cs="Arial"/>
          <w:b/>
          <w:noProof/>
          <w:lang w:eastAsia="en-ZA"/>
        </w:rPr>
        <w:drawing>
          <wp:inline distT="0" distB="0" distL="0" distR="0" wp14:anchorId="761BB314" wp14:editId="1FB20186">
            <wp:extent cx="5718810" cy="4468495"/>
            <wp:effectExtent l="0" t="0" r="0" b="825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18810" cy="4468495"/>
                    </a:xfrm>
                    <a:prstGeom prst="rect">
                      <a:avLst/>
                    </a:prstGeom>
                    <a:noFill/>
                  </pic:spPr>
                </pic:pic>
              </a:graphicData>
            </a:graphic>
          </wp:inline>
        </w:drawing>
      </w:r>
    </w:p>
    <w:p w14:paraId="607C4B70" w14:textId="77777777" w:rsidR="001C512F" w:rsidRDefault="00BB7BF2" w:rsidP="00B060A6">
      <w:pPr>
        <w:pStyle w:val="ListParagraph"/>
        <w:autoSpaceDE w:val="0"/>
        <w:autoSpaceDN w:val="0"/>
        <w:adjustRightInd w:val="0"/>
        <w:spacing w:after="0" w:line="360" w:lineRule="auto"/>
        <w:ind w:left="851"/>
        <w:jc w:val="both"/>
        <w:rPr>
          <w:rFonts w:ascii="Arial" w:hAnsi="Arial" w:cs="Arial"/>
          <w:sz w:val="18"/>
          <w:szCs w:val="18"/>
        </w:rPr>
      </w:pPr>
      <w:r w:rsidRPr="00BB7BF2">
        <w:rPr>
          <w:rFonts w:ascii="Arial" w:hAnsi="Arial" w:cs="Arial"/>
          <w:sz w:val="18"/>
          <w:szCs w:val="18"/>
        </w:rPr>
        <w:t>Map showing the location of Mkhambathini Municipality in uMgungundlovu District Municipality</w:t>
      </w:r>
    </w:p>
    <w:p w14:paraId="1B67026C" w14:textId="77777777" w:rsidR="00BB7BF2" w:rsidRPr="00BB7BF2" w:rsidRDefault="00BB7BF2" w:rsidP="00B060A6">
      <w:pPr>
        <w:pStyle w:val="ListParagraph"/>
        <w:autoSpaceDE w:val="0"/>
        <w:autoSpaceDN w:val="0"/>
        <w:adjustRightInd w:val="0"/>
        <w:spacing w:after="0" w:line="360" w:lineRule="auto"/>
        <w:ind w:left="851"/>
        <w:jc w:val="both"/>
        <w:rPr>
          <w:rFonts w:ascii="Arial" w:hAnsi="Arial" w:cs="Arial"/>
          <w:sz w:val="18"/>
          <w:szCs w:val="18"/>
        </w:rPr>
      </w:pPr>
    </w:p>
    <w:p w14:paraId="59D4B0F1" w14:textId="77777777" w:rsidR="003F6237" w:rsidRDefault="00753723" w:rsidP="00BB7BF2">
      <w:pPr>
        <w:pStyle w:val="Heading3"/>
      </w:pPr>
      <w:bookmarkStart w:id="53" w:name="_Toc429132908"/>
      <w:r w:rsidRPr="00AA304C">
        <w:t>Topography</w:t>
      </w:r>
      <w:bookmarkEnd w:id="53"/>
      <w:r w:rsidRPr="00AA304C">
        <w:t xml:space="preserve"> </w:t>
      </w:r>
    </w:p>
    <w:p w14:paraId="4F94E0DF" w14:textId="77777777" w:rsidR="00BB7BF2" w:rsidRPr="00BB7BF2" w:rsidRDefault="00BB7BF2" w:rsidP="00BB7BF2">
      <w:pPr>
        <w:spacing w:after="0"/>
      </w:pPr>
    </w:p>
    <w:p w14:paraId="1D83A441" w14:textId="77777777" w:rsidR="003F6237" w:rsidRDefault="003F6237" w:rsidP="00BB7BF2">
      <w:pPr>
        <w:spacing w:after="0"/>
        <w:ind w:left="1080"/>
        <w:jc w:val="both"/>
        <w:rPr>
          <w:rFonts w:ascii="Arial Narrow" w:hAnsi="Arial Narrow"/>
          <w:sz w:val="24"/>
          <w:szCs w:val="24"/>
        </w:rPr>
      </w:pPr>
      <w:r w:rsidRPr="00926412">
        <w:rPr>
          <w:rFonts w:ascii="Arial Narrow" w:hAnsi="Arial Narrow"/>
          <w:sz w:val="24"/>
          <w:szCs w:val="24"/>
        </w:rPr>
        <w:t>Mkhambathini Local Municipality is situated along the</w:t>
      </w:r>
      <w:r w:rsidR="00ED23F7">
        <w:rPr>
          <w:rFonts w:ascii="Arial Narrow" w:hAnsi="Arial Narrow"/>
          <w:sz w:val="24"/>
          <w:szCs w:val="24"/>
        </w:rPr>
        <w:t xml:space="preserve"> Southern-E</w:t>
      </w:r>
      <w:r w:rsidR="003E4357">
        <w:rPr>
          <w:rFonts w:ascii="Arial Narrow" w:hAnsi="Arial Narrow"/>
          <w:sz w:val="24"/>
          <w:szCs w:val="24"/>
        </w:rPr>
        <w:t>astern periphery of u</w:t>
      </w:r>
      <w:r w:rsidRPr="00926412">
        <w:rPr>
          <w:rFonts w:ascii="Arial Narrow" w:hAnsi="Arial Narrow"/>
          <w:sz w:val="24"/>
          <w:szCs w:val="24"/>
        </w:rPr>
        <w:t>Mgungundlovu District Municipality and adjoins Richmond and Msunduzi Local Municipalities to the west, uMshwat</w:t>
      </w:r>
      <w:r w:rsidR="003E4357">
        <w:rPr>
          <w:rFonts w:ascii="Arial Narrow" w:hAnsi="Arial Narrow"/>
          <w:sz w:val="24"/>
          <w:szCs w:val="24"/>
        </w:rPr>
        <w:t>h</w:t>
      </w:r>
      <w:r w:rsidRPr="00926412">
        <w:rPr>
          <w:rFonts w:ascii="Arial Narrow" w:hAnsi="Arial Narrow"/>
          <w:sz w:val="24"/>
          <w:szCs w:val="24"/>
        </w:rPr>
        <w:t>i</w:t>
      </w:r>
      <w:r w:rsidR="003E4357">
        <w:rPr>
          <w:rFonts w:ascii="Arial Narrow" w:hAnsi="Arial Narrow"/>
          <w:sz w:val="24"/>
          <w:szCs w:val="24"/>
        </w:rPr>
        <w:t xml:space="preserve"> </w:t>
      </w:r>
      <w:r w:rsidRPr="00926412">
        <w:rPr>
          <w:rFonts w:ascii="Arial Narrow" w:hAnsi="Arial Narrow"/>
          <w:sz w:val="24"/>
          <w:szCs w:val="24"/>
        </w:rPr>
        <w:lastRenderedPageBreak/>
        <w:t>Local Municipality to the north and Durban/eThekwini Metropolitan area to the east, the Camperdown area is only 30 minutes away fr</w:t>
      </w:r>
      <w:r w:rsidR="003E4357">
        <w:rPr>
          <w:rFonts w:ascii="Arial Narrow" w:hAnsi="Arial Narrow"/>
          <w:sz w:val="24"/>
          <w:szCs w:val="24"/>
        </w:rPr>
        <w:t>om Durban’s I</w:t>
      </w:r>
      <w:r w:rsidRPr="00926412">
        <w:rPr>
          <w:rFonts w:ascii="Arial Narrow" w:hAnsi="Arial Narrow"/>
          <w:sz w:val="24"/>
          <w:szCs w:val="24"/>
        </w:rPr>
        <w:t>nternational airport and Africa’s busiest harbour.</w:t>
      </w:r>
    </w:p>
    <w:p w14:paraId="5E4111E6" w14:textId="77777777" w:rsidR="00BB7BF2" w:rsidRPr="00926412" w:rsidRDefault="00BB7BF2" w:rsidP="00BB7BF2">
      <w:pPr>
        <w:spacing w:after="0"/>
        <w:ind w:left="1080"/>
        <w:jc w:val="both"/>
        <w:rPr>
          <w:rFonts w:ascii="Arial Narrow" w:hAnsi="Arial Narrow"/>
          <w:sz w:val="24"/>
          <w:szCs w:val="24"/>
        </w:rPr>
      </w:pPr>
    </w:p>
    <w:p w14:paraId="01589EEB" w14:textId="77777777" w:rsidR="003F6237" w:rsidRPr="00926412" w:rsidRDefault="003F6237" w:rsidP="003E4357">
      <w:pPr>
        <w:ind w:left="1080"/>
        <w:jc w:val="both"/>
        <w:rPr>
          <w:rFonts w:ascii="Arial Narrow" w:hAnsi="Arial Narrow"/>
          <w:sz w:val="24"/>
          <w:szCs w:val="24"/>
        </w:rPr>
      </w:pPr>
      <w:r w:rsidRPr="00926412">
        <w:rPr>
          <w:rFonts w:ascii="Arial Narrow" w:hAnsi="Arial Narrow"/>
          <w:sz w:val="24"/>
          <w:szCs w:val="24"/>
        </w:rPr>
        <w:t>Agricultural production centres on vegetables grown for local and hinterland fresh produce markets, maize and sugar cane (processed through a mill at Eston). The area features the second highest concentration of poultry producers in the world, supported by a network of service suppliers, as well as pig and beef farming. Tourism is centred on African experiences, with attractions such as the Tala Game Reserve, Nagle Dam and Umgeni Valley</w:t>
      </w:r>
      <w:r w:rsidR="00926412">
        <w:rPr>
          <w:rFonts w:ascii="Arial Narrow" w:hAnsi="Arial Narrow"/>
          <w:sz w:val="24"/>
          <w:szCs w:val="24"/>
        </w:rPr>
        <w:t>.</w:t>
      </w:r>
    </w:p>
    <w:p w14:paraId="3FD5423C" w14:textId="77777777" w:rsidR="00753723" w:rsidRPr="00A25C2B" w:rsidRDefault="00753723" w:rsidP="004B202E">
      <w:pPr>
        <w:pStyle w:val="Heading3"/>
      </w:pPr>
      <w:bookmarkStart w:id="54" w:name="_Toc429132909"/>
      <w:r w:rsidRPr="00A25C2B">
        <w:t>Settlement Patterns</w:t>
      </w:r>
      <w:bookmarkEnd w:id="54"/>
      <w:r w:rsidRPr="00A25C2B">
        <w:t xml:space="preserve"> </w:t>
      </w:r>
    </w:p>
    <w:p w14:paraId="735ADFB9" w14:textId="77777777" w:rsidR="00D6780C" w:rsidRDefault="006B3326" w:rsidP="00D6780C">
      <w:pPr>
        <w:pStyle w:val="Default"/>
      </w:pPr>
      <w:r w:rsidRPr="006B3326">
        <w:rPr>
          <w:color w:val="FF0000"/>
          <w:sz w:val="22"/>
          <w:szCs w:val="22"/>
        </w:rPr>
        <w:t>.</w:t>
      </w:r>
      <w:r w:rsidR="00D6780C" w:rsidRPr="00D6780C">
        <w:t xml:space="preserve"> </w:t>
      </w:r>
    </w:p>
    <w:p w14:paraId="00459F0B" w14:textId="77777777" w:rsidR="002A2004" w:rsidRPr="00ED23F7" w:rsidRDefault="003E4357" w:rsidP="00ED23F7">
      <w:pPr>
        <w:pStyle w:val="Default"/>
        <w:spacing w:line="360" w:lineRule="auto"/>
        <w:ind w:left="1080" w:hanging="1080"/>
        <w:jc w:val="both"/>
        <w:rPr>
          <w:rFonts w:ascii="Arial Narrow" w:hAnsi="Arial Narrow"/>
          <w:color w:val="auto"/>
        </w:rPr>
      </w:pPr>
      <w:r>
        <w:rPr>
          <w:rFonts w:ascii="Arial Narrow" w:hAnsi="Arial Narrow"/>
          <w:color w:val="auto"/>
        </w:rPr>
        <w:t xml:space="preserve">                   </w:t>
      </w:r>
      <w:r w:rsidR="00D6780C" w:rsidRPr="00926412">
        <w:rPr>
          <w:rFonts w:ascii="Arial Narrow" w:hAnsi="Arial Narrow"/>
          <w:color w:val="auto"/>
        </w:rPr>
        <w:t xml:space="preserve">The </w:t>
      </w:r>
      <w:r w:rsidR="003F6237" w:rsidRPr="00926412">
        <w:rPr>
          <w:rFonts w:ascii="Arial Narrow" w:hAnsi="Arial Narrow"/>
          <w:color w:val="auto"/>
        </w:rPr>
        <w:t>Mkhambathini Local</w:t>
      </w:r>
      <w:r w:rsidR="00D6780C" w:rsidRPr="00926412">
        <w:rPr>
          <w:rFonts w:ascii="Arial Narrow" w:hAnsi="Arial Narrow"/>
          <w:color w:val="auto"/>
        </w:rPr>
        <w:t xml:space="preserve"> Municipal area can be divided into four distinct portions, namely: Urban area of </w:t>
      </w:r>
      <w:r w:rsidR="003F6237" w:rsidRPr="00926412">
        <w:rPr>
          <w:rFonts w:ascii="Arial Narrow" w:hAnsi="Arial Narrow"/>
          <w:color w:val="auto"/>
        </w:rPr>
        <w:t>Camperdown</w:t>
      </w:r>
      <w:r w:rsidR="00D6780C" w:rsidRPr="00926412">
        <w:rPr>
          <w:rFonts w:ascii="Arial Narrow" w:hAnsi="Arial Narrow"/>
          <w:color w:val="auto"/>
        </w:rPr>
        <w:t xml:space="preserve">, private game farms and conservation areas, the Traditional Authority areas and the commercial farm land. The population settlement density is generally below 150 people per km². </w:t>
      </w:r>
    </w:p>
    <w:p w14:paraId="09F30C97" w14:textId="77777777" w:rsidR="00386234" w:rsidRPr="00386234" w:rsidRDefault="00386234" w:rsidP="00926412">
      <w:pPr>
        <w:pStyle w:val="Heading3"/>
        <w:numPr>
          <w:ilvl w:val="0"/>
          <w:numId w:val="0"/>
        </w:numPr>
        <w:ind w:left="1080" w:hanging="720"/>
      </w:pPr>
      <w:bookmarkStart w:id="55" w:name="_Toc429132910"/>
      <w:bookmarkEnd w:id="55"/>
    </w:p>
    <w:p w14:paraId="4C36BB0C" w14:textId="77777777" w:rsidR="008E5C77" w:rsidRDefault="00C429C7" w:rsidP="004B202E">
      <w:pPr>
        <w:pStyle w:val="Heading3"/>
      </w:pPr>
      <w:r w:rsidRPr="00A25C2B">
        <w:t xml:space="preserve"> </w:t>
      </w:r>
      <w:bookmarkStart w:id="56" w:name="_Toc429132911"/>
      <w:r w:rsidR="008E5C77" w:rsidRPr="00A25C2B">
        <w:t>Population Dynamics</w:t>
      </w:r>
      <w:bookmarkEnd w:id="56"/>
    </w:p>
    <w:p w14:paraId="6AB29A6F" w14:textId="77777777" w:rsidR="00AA304C" w:rsidRDefault="00AA304C" w:rsidP="00AA304C"/>
    <w:p w14:paraId="60DB7222" w14:textId="77777777" w:rsidR="00B41D03" w:rsidRPr="00926412" w:rsidRDefault="00B41D03" w:rsidP="003E4357">
      <w:pPr>
        <w:ind w:left="1080"/>
        <w:rPr>
          <w:rFonts w:ascii="Arial Narrow" w:hAnsi="Arial Narrow"/>
          <w:sz w:val="24"/>
          <w:szCs w:val="24"/>
        </w:rPr>
      </w:pPr>
      <w:r w:rsidRPr="00926412">
        <w:rPr>
          <w:sz w:val="24"/>
          <w:szCs w:val="24"/>
        </w:rPr>
        <w:t xml:space="preserve">The </w:t>
      </w:r>
      <w:r w:rsidRPr="00926412">
        <w:rPr>
          <w:rFonts w:ascii="Arial Narrow" w:hAnsi="Arial Narrow"/>
          <w:sz w:val="24"/>
          <w:szCs w:val="24"/>
        </w:rPr>
        <w:t xml:space="preserve">total size of Mkhambathini Local Municipality population is estimated at 63 142 people. Further details pertaining to the population </w:t>
      </w:r>
      <w:r w:rsidR="00967785">
        <w:rPr>
          <w:rFonts w:ascii="Arial Narrow" w:hAnsi="Arial Narrow"/>
          <w:sz w:val="24"/>
          <w:szCs w:val="24"/>
        </w:rPr>
        <w:t xml:space="preserve">as compared to other Municipalities within the District </w:t>
      </w:r>
      <w:r w:rsidRPr="00926412">
        <w:rPr>
          <w:rFonts w:ascii="Arial Narrow" w:hAnsi="Arial Narrow"/>
          <w:sz w:val="24"/>
          <w:szCs w:val="24"/>
        </w:rPr>
        <w:t>are reflected in the tables below:</w:t>
      </w:r>
    </w:p>
    <w:tbl>
      <w:tblPr>
        <w:tblW w:w="0" w:type="auto"/>
        <w:tblInd w:w="-108" w:type="dxa"/>
        <w:tblBorders>
          <w:top w:val="nil"/>
          <w:left w:val="nil"/>
          <w:bottom w:val="nil"/>
          <w:right w:val="nil"/>
        </w:tblBorders>
        <w:tblLayout w:type="fixed"/>
        <w:tblLook w:val="0000" w:firstRow="0" w:lastRow="0" w:firstColumn="0" w:lastColumn="0" w:noHBand="0" w:noVBand="0"/>
      </w:tblPr>
      <w:tblGrid>
        <w:gridCol w:w="2898"/>
        <w:gridCol w:w="2250"/>
        <w:gridCol w:w="2250"/>
        <w:gridCol w:w="3600"/>
      </w:tblGrid>
      <w:tr w:rsidR="003E4357" w:rsidRPr="00926412" w14:paraId="351FA3EE" w14:textId="77777777" w:rsidTr="003E4357">
        <w:trPr>
          <w:trHeight w:val="110"/>
        </w:trPr>
        <w:tc>
          <w:tcPr>
            <w:tcW w:w="2898" w:type="dxa"/>
          </w:tcPr>
          <w:p w14:paraId="5DB66C13" w14:textId="77777777" w:rsidR="003E4357" w:rsidRPr="00926412" w:rsidRDefault="003E4357" w:rsidP="003E4357">
            <w:pPr>
              <w:autoSpaceDE w:val="0"/>
              <w:autoSpaceDN w:val="0"/>
              <w:adjustRightInd w:val="0"/>
              <w:spacing w:after="0" w:line="240" w:lineRule="auto"/>
              <w:ind w:firstLine="1080"/>
              <w:rPr>
                <w:rFonts w:ascii="Calibri" w:hAnsi="Calibri" w:cs="Calibri"/>
                <w:color w:val="000000"/>
                <w:lang w:val="en-US"/>
              </w:rPr>
            </w:pPr>
            <w:r w:rsidRPr="00926412">
              <w:rPr>
                <w:rFonts w:ascii="Calibri" w:hAnsi="Calibri" w:cs="Calibri"/>
                <w:b/>
                <w:bCs/>
                <w:color w:val="000000"/>
                <w:lang w:val="en-US"/>
              </w:rPr>
              <w:t xml:space="preserve">Municipality </w:t>
            </w:r>
          </w:p>
        </w:tc>
        <w:tc>
          <w:tcPr>
            <w:tcW w:w="2250" w:type="dxa"/>
          </w:tcPr>
          <w:p w14:paraId="3A5CFA0E" w14:textId="77777777" w:rsidR="003E4357" w:rsidRPr="00926412" w:rsidRDefault="003E4357" w:rsidP="00926412">
            <w:pPr>
              <w:autoSpaceDE w:val="0"/>
              <w:autoSpaceDN w:val="0"/>
              <w:adjustRightInd w:val="0"/>
              <w:spacing w:after="0" w:line="240" w:lineRule="auto"/>
              <w:rPr>
                <w:rFonts w:ascii="Calibri" w:hAnsi="Calibri" w:cs="Calibri"/>
                <w:b/>
                <w:bCs/>
                <w:color w:val="000000"/>
                <w:lang w:val="en-US"/>
              </w:rPr>
            </w:pPr>
          </w:p>
        </w:tc>
        <w:tc>
          <w:tcPr>
            <w:tcW w:w="2250" w:type="dxa"/>
          </w:tcPr>
          <w:p w14:paraId="1BF1CD2B" w14:textId="77777777" w:rsidR="003E4357" w:rsidRPr="00926412" w:rsidRDefault="003E4357" w:rsidP="00926412">
            <w:pPr>
              <w:autoSpaceDE w:val="0"/>
              <w:autoSpaceDN w:val="0"/>
              <w:adjustRightInd w:val="0"/>
              <w:spacing w:after="0" w:line="240" w:lineRule="auto"/>
              <w:rPr>
                <w:rFonts w:ascii="Calibri" w:hAnsi="Calibri" w:cs="Calibri"/>
                <w:color w:val="000000"/>
                <w:lang w:val="en-US"/>
              </w:rPr>
            </w:pPr>
            <w:r w:rsidRPr="00926412">
              <w:rPr>
                <w:rFonts w:ascii="Calibri" w:hAnsi="Calibri" w:cs="Calibri"/>
                <w:b/>
                <w:bCs/>
                <w:color w:val="000000"/>
                <w:lang w:val="en-US"/>
              </w:rPr>
              <w:t xml:space="preserve">Population in number </w:t>
            </w:r>
          </w:p>
        </w:tc>
        <w:tc>
          <w:tcPr>
            <w:tcW w:w="3600" w:type="dxa"/>
          </w:tcPr>
          <w:p w14:paraId="2658BB8C" w14:textId="77777777" w:rsidR="003E4357" w:rsidRPr="00926412" w:rsidRDefault="003E4357" w:rsidP="00926412">
            <w:pPr>
              <w:autoSpaceDE w:val="0"/>
              <w:autoSpaceDN w:val="0"/>
              <w:adjustRightInd w:val="0"/>
              <w:spacing w:after="0" w:line="240" w:lineRule="auto"/>
              <w:rPr>
                <w:rFonts w:ascii="Calibri" w:hAnsi="Calibri" w:cs="Calibri"/>
                <w:color w:val="000000"/>
                <w:lang w:val="en-US"/>
              </w:rPr>
            </w:pPr>
            <w:r w:rsidRPr="00926412">
              <w:rPr>
                <w:rFonts w:ascii="Calibri" w:hAnsi="Calibri" w:cs="Calibri"/>
                <w:b/>
                <w:bCs/>
                <w:color w:val="000000"/>
                <w:lang w:val="en-US"/>
              </w:rPr>
              <w:t xml:space="preserve">Population in % </w:t>
            </w:r>
          </w:p>
        </w:tc>
      </w:tr>
      <w:tr w:rsidR="003E4357" w:rsidRPr="00926412" w14:paraId="6CC6C576" w14:textId="77777777" w:rsidTr="003E4357">
        <w:trPr>
          <w:trHeight w:val="110"/>
        </w:trPr>
        <w:tc>
          <w:tcPr>
            <w:tcW w:w="2898" w:type="dxa"/>
          </w:tcPr>
          <w:p w14:paraId="19E0B289" w14:textId="77777777" w:rsidR="003E4357" w:rsidRPr="00926412" w:rsidRDefault="003E4357" w:rsidP="003E4357">
            <w:pPr>
              <w:autoSpaceDE w:val="0"/>
              <w:autoSpaceDN w:val="0"/>
              <w:adjustRightInd w:val="0"/>
              <w:spacing w:after="0" w:line="240" w:lineRule="auto"/>
              <w:ind w:left="1080"/>
              <w:rPr>
                <w:rFonts w:ascii="Calibri" w:hAnsi="Calibri" w:cs="Calibri"/>
                <w:color w:val="000000"/>
                <w:lang w:val="en-US"/>
              </w:rPr>
            </w:pPr>
            <w:r>
              <w:rPr>
                <w:rFonts w:ascii="Calibri" w:hAnsi="Calibri" w:cs="Calibri"/>
                <w:color w:val="000000"/>
                <w:lang w:val="en-US"/>
              </w:rPr>
              <w:t xml:space="preserve">DC22 </w:t>
            </w:r>
            <w:r w:rsidRPr="00926412">
              <w:rPr>
                <w:rFonts w:ascii="Calibri" w:hAnsi="Calibri" w:cs="Calibri"/>
                <w:color w:val="000000"/>
                <w:lang w:val="en-US"/>
              </w:rPr>
              <w:t>uMgungundlovu</w:t>
            </w:r>
          </w:p>
        </w:tc>
        <w:tc>
          <w:tcPr>
            <w:tcW w:w="2250" w:type="dxa"/>
          </w:tcPr>
          <w:p w14:paraId="5C2DF9C6" w14:textId="77777777" w:rsidR="003E4357" w:rsidRPr="00926412" w:rsidRDefault="003E4357" w:rsidP="00926412">
            <w:pPr>
              <w:autoSpaceDE w:val="0"/>
              <w:autoSpaceDN w:val="0"/>
              <w:adjustRightInd w:val="0"/>
              <w:spacing w:after="0" w:line="240" w:lineRule="auto"/>
              <w:rPr>
                <w:rFonts w:ascii="Calibri" w:hAnsi="Calibri" w:cs="Calibri"/>
                <w:color w:val="000000"/>
                <w:lang w:val="en-US"/>
              </w:rPr>
            </w:pPr>
          </w:p>
        </w:tc>
        <w:tc>
          <w:tcPr>
            <w:tcW w:w="2250" w:type="dxa"/>
          </w:tcPr>
          <w:p w14:paraId="6AD4101F" w14:textId="77777777" w:rsidR="003E4357" w:rsidRPr="00926412" w:rsidRDefault="003E4357" w:rsidP="00926412">
            <w:pPr>
              <w:autoSpaceDE w:val="0"/>
              <w:autoSpaceDN w:val="0"/>
              <w:adjustRightInd w:val="0"/>
              <w:spacing w:after="0" w:line="240" w:lineRule="auto"/>
              <w:rPr>
                <w:rFonts w:ascii="Calibri" w:hAnsi="Calibri" w:cs="Calibri"/>
                <w:color w:val="000000"/>
                <w:lang w:val="en-US"/>
              </w:rPr>
            </w:pPr>
            <w:r w:rsidRPr="00926412">
              <w:rPr>
                <w:rFonts w:ascii="Calibri" w:hAnsi="Calibri" w:cs="Calibri"/>
                <w:color w:val="000000"/>
                <w:lang w:val="en-US"/>
              </w:rPr>
              <w:t xml:space="preserve">1 017 763 </w:t>
            </w:r>
          </w:p>
        </w:tc>
        <w:tc>
          <w:tcPr>
            <w:tcW w:w="3600" w:type="dxa"/>
          </w:tcPr>
          <w:p w14:paraId="647B6461" w14:textId="77777777" w:rsidR="003E4357" w:rsidRPr="00926412" w:rsidRDefault="003E4357" w:rsidP="00926412">
            <w:pPr>
              <w:autoSpaceDE w:val="0"/>
              <w:autoSpaceDN w:val="0"/>
              <w:adjustRightInd w:val="0"/>
              <w:spacing w:after="0" w:line="240" w:lineRule="auto"/>
              <w:rPr>
                <w:rFonts w:ascii="Calibri" w:hAnsi="Calibri" w:cs="Calibri"/>
                <w:color w:val="000000"/>
                <w:lang w:val="en-US"/>
              </w:rPr>
            </w:pPr>
            <w:r>
              <w:rPr>
                <w:rFonts w:ascii="Calibri" w:hAnsi="Calibri" w:cs="Calibri"/>
                <w:color w:val="000000"/>
                <w:lang w:val="en-US"/>
              </w:rPr>
              <w:t>9.6% of P</w:t>
            </w:r>
            <w:r w:rsidRPr="00926412">
              <w:rPr>
                <w:rFonts w:ascii="Calibri" w:hAnsi="Calibri" w:cs="Calibri"/>
                <w:color w:val="000000"/>
                <w:lang w:val="en-US"/>
              </w:rPr>
              <w:t xml:space="preserve">rovince </w:t>
            </w:r>
          </w:p>
        </w:tc>
      </w:tr>
      <w:tr w:rsidR="003E4357" w:rsidRPr="00926412" w14:paraId="56A8F0F6" w14:textId="77777777" w:rsidTr="003E4357">
        <w:trPr>
          <w:trHeight w:val="110"/>
        </w:trPr>
        <w:tc>
          <w:tcPr>
            <w:tcW w:w="2898" w:type="dxa"/>
          </w:tcPr>
          <w:p w14:paraId="2092331C" w14:textId="77777777" w:rsidR="003E4357" w:rsidRPr="00926412" w:rsidRDefault="003E4357" w:rsidP="003E4357">
            <w:pPr>
              <w:autoSpaceDE w:val="0"/>
              <w:autoSpaceDN w:val="0"/>
              <w:adjustRightInd w:val="0"/>
              <w:spacing w:after="0" w:line="240" w:lineRule="auto"/>
              <w:ind w:left="1080"/>
              <w:rPr>
                <w:rFonts w:ascii="Calibri" w:hAnsi="Calibri" w:cs="Calibri"/>
                <w:color w:val="000000"/>
                <w:lang w:val="en-US"/>
              </w:rPr>
            </w:pPr>
            <w:r w:rsidRPr="00926412">
              <w:rPr>
                <w:rFonts w:ascii="Calibri" w:hAnsi="Calibri" w:cs="Calibri"/>
                <w:b/>
                <w:bCs/>
                <w:color w:val="000000"/>
                <w:lang w:val="en-US"/>
              </w:rPr>
              <w:t xml:space="preserve">KZN221 Umshwati </w:t>
            </w:r>
          </w:p>
        </w:tc>
        <w:tc>
          <w:tcPr>
            <w:tcW w:w="2250" w:type="dxa"/>
          </w:tcPr>
          <w:p w14:paraId="23BF7ABC" w14:textId="77777777" w:rsidR="003E4357" w:rsidRPr="00926412" w:rsidRDefault="003E4357" w:rsidP="00926412">
            <w:pPr>
              <w:autoSpaceDE w:val="0"/>
              <w:autoSpaceDN w:val="0"/>
              <w:adjustRightInd w:val="0"/>
              <w:spacing w:after="0" w:line="240" w:lineRule="auto"/>
              <w:rPr>
                <w:rFonts w:ascii="Calibri" w:hAnsi="Calibri" w:cs="Calibri"/>
                <w:b/>
                <w:bCs/>
                <w:color w:val="000000"/>
                <w:lang w:val="en-US"/>
              </w:rPr>
            </w:pPr>
          </w:p>
        </w:tc>
        <w:tc>
          <w:tcPr>
            <w:tcW w:w="2250" w:type="dxa"/>
          </w:tcPr>
          <w:p w14:paraId="03D455AB" w14:textId="77777777" w:rsidR="003E4357" w:rsidRPr="00926412" w:rsidRDefault="003E4357" w:rsidP="00926412">
            <w:pPr>
              <w:autoSpaceDE w:val="0"/>
              <w:autoSpaceDN w:val="0"/>
              <w:adjustRightInd w:val="0"/>
              <w:spacing w:after="0" w:line="240" w:lineRule="auto"/>
              <w:rPr>
                <w:rFonts w:ascii="Calibri" w:hAnsi="Calibri" w:cs="Calibri"/>
                <w:color w:val="000000"/>
                <w:lang w:val="en-US"/>
              </w:rPr>
            </w:pPr>
            <w:r w:rsidRPr="00926412">
              <w:rPr>
                <w:rFonts w:ascii="Calibri" w:hAnsi="Calibri" w:cs="Calibri"/>
                <w:b/>
                <w:bCs/>
                <w:color w:val="000000"/>
                <w:lang w:val="en-US"/>
              </w:rPr>
              <w:t xml:space="preserve">106 374 </w:t>
            </w:r>
          </w:p>
        </w:tc>
        <w:tc>
          <w:tcPr>
            <w:tcW w:w="3600" w:type="dxa"/>
          </w:tcPr>
          <w:p w14:paraId="03E72CA9" w14:textId="77777777" w:rsidR="003E4357" w:rsidRPr="00926412" w:rsidRDefault="003E4357" w:rsidP="00926412">
            <w:pPr>
              <w:autoSpaceDE w:val="0"/>
              <w:autoSpaceDN w:val="0"/>
              <w:adjustRightInd w:val="0"/>
              <w:spacing w:after="0" w:line="240" w:lineRule="auto"/>
              <w:rPr>
                <w:rFonts w:ascii="Calibri" w:hAnsi="Calibri" w:cs="Calibri"/>
                <w:color w:val="000000"/>
                <w:lang w:val="en-US"/>
              </w:rPr>
            </w:pPr>
            <w:r>
              <w:rPr>
                <w:rFonts w:ascii="Calibri" w:hAnsi="Calibri" w:cs="Calibri"/>
                <w:b/>
                <w:bCs/>
                <w:color w:val="000000"/>
                <w:lang w:val="en-US"/>
              </w:rPr>
              <w:t>11% of D</w:t>
            </w:r>
            <w:r w:rsidRPr="00926412">
              <w:rPr>
                <w:rFonts w:ascii="Calibri" w:hAnsi="Calibri" w:cs="Calibri"/>
                <w:b/>
                <w:bCs/>
                <w:color w:val="000000"/>
                <w:lang w:val="en-US"/>
              </w:rPr>
              <w:t xml:space="preserve">istrict </w:t>
            </w:r>
          </w:p>
        </w:tc>
      </w:tr>
      <w:tr w:rsidR="003E4357" w:rsidRPr="00926412" w14:paraId="3108EAD1" w14:textId="77777777" w:rsidTr="003E4357">
        <w:trPr>
          <w:trHeight w:val="110"/>
        </w:trPr>
        <w:tc>
          <w:tcPr>
            <w:tcW w:w="2898" w:type="dxa"/>
          </w:tcPr>
          <w:p w14:paraId="2A30F598" w14:textId="77777777" w:rsidR="003E4357" w:rsidRPr="00926412" w:rsidRDefault="003E4357" w:rsidP="003E4357">
            <w:pPr>
              <w:autoSpaceDE w:val="0"/>
              <w:autoSpaceDN w:val="0"/>
              <w:adjustRightInd w:val="0"/>
              <w:spacing w:after="0" w:line="240" w:lineRule="auto"/>
              <w:ind w:left="1080"/>
              <w:rPr>
                <w:rFonts w:ascii="Calibri" w:hAnsi="Calibri" w:cs="Calibri"/>
                <w:color w:val="000000"/>
                <w:lang w:val="en-US"/>
              </w:rPr>
            </w:pPr>
            <w:r w:rsidRPr="00926412">
              <w:rPr>
                <w:rFonts w:ascii="Calibri" w:hAnsi="Calibri" w:cs="Calibri"/>
                <w:color w:val="000000"/>
                <w:lang w:val="en-US"/>
              </w:rPr>
              <w:t>KZN225 Msunduzi</w:t>
            </w:r>
          </w:p>
        </w:tc>
        <w:tc>
          <w:tcPr>
            <w:tcW w:w="2250" w:type="dxa"/>
          </w:tcPr>
          <w:p w14:paraId="334A9519" w14:textId="77777777" w:rsidR="003E4357" w:rsidRPr="00926412" w:rsidRDefault="003E4357" w:rsidP="00926412">
            <w:pPr>
              <w:autoSpaceDE w:val="0"/>
              <w:autoSpaceDN w:val="0"/>
              <w:adjustRightInd w:val="0"/>
              <w:spacing w:after="0" w:line="240" w:lineRule="auto"/>
              <w:rPr>
                <w:rFonts w:ascii="Calibri" w:hAnsi="Calibri" w:cs="Calibri"/>
                <w:color w:val="000000"/>
                <w:lang w:val="en-US"/>
              </w:rPr>
            </w:pPr>
          </w:p>
        </w:tc>
        <w:tc>
          <w:tcPr>
            <w:tcW w:w="2250" w:type="dxa"/>
          </w:tcPr>
          <w:p w14:paraId="4F46A17E" w14:textId="77777777" w:rsidR="003E4357" w:rsidRPr="00926412" w:rsidRDefault="003E4357" w:rsidP="00926412">
            <w:pPr>
              <w:autoSpaceDE w:val="0"/>
              <w:autoSpaceDN w:val="0"/>
              <w:adjustRightInd w:val="0"/>
              <w:spacing w:after="0" w:line="240" w:lineRule="auto"/>
              <w:rPr>
                <w:rFonts w:ascii="Calibri" w:hAnsi="Calibri" w:cs="Calibri"/>
                <w:color w:val="000000"/>
                <w:lang w:val="en-US"/>
              </w:rPr>
            </w:pPr>
            <w:r w:rsidRPr="00926412">
              <w:rPr>
                <w:rFonts w:ascii="Calibri" w:hAnsi="Calibri" w:cs="Calibri"/>
                <w:color w:val="000000"/>
                <w:lang w:val="en-US"/>
              </w:rPr>
              <w:t xml:space="preserve">618 536 </w:t>
            </w:r>
          </w:p>
        </w:tc>
        <w:tc>
          <w:tcPr>
            <w:tcW w:w="3600" w:type="dxa"/>
          </w:tcPr>
          <w:p w14:paraId="63AE4E91" w14:textId="77777777" w:rsidR="003E4357" w:rsidRPr="00926412" w:rsidRDefault="003E4357" w:rsidP="00926412">
            <w:pPr>
              <w:autoSpaceDE w:val="0"/>
              <w:autoSpaceDN w:val="0"/>
              <w:adjustRightInd w:val="0"/>
              <w:spacing w:after="0" w:line="240" w:lineRule="auto"/>
              <w:rPr>
                <w:rFonts w:ascii="Calibri" w:hAnsi="Calibri" w:cs="Calibri"/>
                <w:color w:val="000000"/>
                <w:lang w:val="en-US"/>
              </w:rPr>
            </w:pPr>
            <w:r>
              <w:rPr>
                <w:rFonts w:ascii="Calibri" w:hAnsi="Calibri" w:cs="Calibri"/>
                <w:color w:val="000000"/>
                <w:lang w:val="en-US"/>
              </w:rPr>
              <w:t>61% of D</w:t>
            </w:r>
            <w:r w:rsidRPr="00926412">
              <w:rPr>
                <w:rFonts w:ascii="Calibri" w:hAnsi="Calibri" w:cs="Calibri"/>
                <w:color w:val="000000"/>
                <w:lang w:val="en-US"/>
              </w:rPr>
              <w:t xml:space="preserve">istrict </w:t>
            </w:r>
          </w:p>
        </w:tc>
      </w:tr>
      <w:tr w:rsidR="003E4357" w:rsidRPr="00926412" w14:paraId="5A270CD5" w14:textId="77777777" w:rsidTr="003E4357">
        <w:trPr>
          <w:trHeight w:val="110"/>
        </w:trPr>
        <w:tc>
          <w:tcPr>
            <w:tcW w:w="2898" w:type="dxa"/>
          </w:tcPr>
          <w:p w14:paraId="3E251B1C" w14:textId="77777777" w:rsidR="003E4357" w:rsidRPr="00926412" w:rsidRDefault="003E4357" w:rsidP="003E4357">
            <w:pPr>
              <w:autoSpaceDE w:val="0"/>
              <w:autoSpaceDN w:val="0"/>
              <w:adjustRightInd w:val="0"/>
              <w:spacing w:after="0" w:line="240" w:lineRule="auto"/>
              <w:ind w:firstLine="1080"/>
              <w:rPr>
                <w:rFonts w:ascii="Calibri" w:hAnsi="Calibri" w:cs="Calibri"/>
                <w:color w:val="000000"/>
                <w:lang w:val="en-US"/>
              </w:rPr>
            </w:pPr>
            <w:r w:rsidRPr="00926412">
              <w:rPr>
                <w:rFonts w:ascii="Calibri" w:hAnsi="Calibri" w:cs="Calibri"/>
                <w:b/>
                <w:bCs/>
                <w:color w:val="000000"/>
                <w:lang w:val="en-US"/>
              </w:rPr>
              <w:t xml:space="preserve">KZN222 uMngeni </w:t>
            </w:r>
          </w:p>
        </w:tc>
        <w:tc>
          <w:tcPr>
            <w:tcW w:w="2250" w:type="dxa"/>
          </w:tcPr>
          <w:p w14:paraId="308DCA14" w14:textId="77777777" w:rsidR="003E4357" w:rsidRPr="00926412" w:rsidRDefault="003E4357" w:rsidP="00926412">
            <w:pPr>
              <w:autoSpaceDE w:val="0"/>
              <w:autoSpaceDN w:val="0"/>
              <w:adjustRightInd w:val="0"/>
              <w:spacing w:after="0" w:line="240" w:lineRule="auto"/>
              <w:rPr>
                <w:rFonts w:ascii="Calibri" w:hAnsi="Calibri" w:cs="Calibri"/>
                <w:b/>
                <w:bCs/>
                <w:color w:val="000000"/>
                <w:lang w:val="en-US"/>
              </w:rPr>
            </w:pPr>
          </w:p>
        </w:tc>
        <w:tc>
          <w:tcPr>
            <w:tcW w:w="2250" w:type="dxa"/>
          </w:tcPr>
          <w:p w14:paraId="4A8E30FD" w14:textId="77777777" w:rsidR="003E4357" w:rsidRPr="00926412" w:rsidRDefault="003E4357" w:rsidP="00926412">
            <w:pPr>
              <w:autoSpaceDE w:val="0"/>
              <w:autoSpaceDN w:val="0"/>
              <w:adjustRightInd w:val="0"/>
              <w:spacing w:after="0" w:line="240" w:lineRule="auto"/>
              <w:rPr>
                <w:rFonts w:ascii="Calibri" w:hAnsi="Calibri" w:cs="Calibri"/>
                <w:color w:val="000000"/>
                <w:lang w:val="en-US"/>
              </w:rPr>
            </w:pPr>
            <w:r w:rsidRPr="00926412">
              <w:rPr>
                <w:rFonts w:ascii="Calibri" w:hAnsi="Calibri" w:cs="Calibri"/>
                <w:b/>
                <w:bCs/>
                <w:color w:val="000000"/>
                <w:lang w:val="en-US"/>
              </w:rPr>
              <w:t xml:space="preserve">92 710 </w:t>
            </w:r>
          </w:p>
        </w:tc>
        <w:tc>
          <w:tcPr>
            <w:tcW w:w="3600" w:type="dxa"/>
          </w:tcPr>
          <w:p w14:paraId="4BFA3DF0" w14:textId="77777777" w:rsidR="003E4357" w:rsidRPr="00926412" w:rsidRDefault="003E4357" w:rsidP="00926412">
            <w:pPr>
              <w:autoSpaceDE w:val="0"/>
              <w:autoSpaceDN w:val="0"/>
              <w:adjustRightInd w:val="0"/>
              <w:spacing w:after="0" w:line="240" w:lineRule="auto"/>
              <w:rPr>
                <w:rFonts w:ascii="Calibri" w:hAnsi="Calibri" w:cs="Calibri"/>
                <w:color w:val="000000"/>
                <w:lang w:val="en-US"/>
              </w:rPr>
            </w:pPr>
            <w:r>
              <w:rPr>
                <w:rFonts w:ascii="Calibri" w:hAnsi="Calibri" w:cs="Calibri"/>
                <w:b/>
                <w:bCs/>
                <w:color w:val="000000"/>
                <w:lang w:val="en-US"/>
              </w:rPr>
              <w:t>9% of D</w:t>
            </w:r>
            <w:r w:rsidRPr="00926412">
              <w:rPr>
                <w:rFonts w:ascii="Calibri" w:hAnsi="Calibri" w:cs="Calibri"/>
                <w:b/>
                <w:bCs/>
                <w:color w:val="000000"/>
                <w:lang w:val="en-US"/>
              </w:rPr>
              <w:t xml:space="preserve">istrict </w:t>
            </w:r>
          </w:p>
        </w:tc>
      </w:tr>
      <w:tr w:rsidR="003E4357" w:rsidRPr="00926412" w14:paraId="27142B01" w14:textId="77777777" w:rsidTr="003E4357">
        <w:trPr>
          <w:trHeight w:val="110"/>
        </w:trPr>
        <w:tc>
          <w:tcPr>
            <w:tcW w:w="2898" w:type="dxa"/>
          </w:tcPr>
          <w:p w14:paraId="27242FC1" w14:textId="77777777" w:rsidR="003E4357" w:rsidRPr="00926412" w:rsidRDefault="003E4357" w:rsidP="003E4357">
            <w:pPr>
              <w:autoSpaceDE w:val="0"/>
              <w:autoSpaceDN w:val="0"/>
              <w:adjustRightInd w:val="0"/>
              <w:spacing w:after="0" w:line="240" w:lineRule="auto"/>
              <w:ind w:firstLine="1080"/>
              <w:rPr>
                <w:rFonts w:ascii="Calibri" w:hAnsi="Calibri" w:cs="Calibri"/>
                <w:color w:val="000000"/>
                <w:lang w:val="en-US"/>
              </w:rPr>
            </w:pPr>
            <w:r w:rsidRPr="00926412">
              <w:rPr>
                <w:rFonts w:ascii="Calibri" w:hAnsi="Calibri" w:cs="Calibri"/>
                <w:color w:val="000000"/>
                <w:lang w:val="en-US"/>
              </w:rPr>
              <w:t xml:space="preserve">KZN223 Mpofana </w:t>
            </w:r>
          </w:p>
        </w:tc>
        <w:tc>
          <w:tcPr>
            <w:tcW w:w="2250" w:type="dxa"/>
          </w:tcPr>
          <w:p w14:paraId="3248D9ED" w14:textId="77777777" w:rsidR="003E4357" w:rsidRPr="00926412" w:rsidRDefault="003E4357" w:rsidP="00926412">
            <w:pPr>
              <w:autoSpaceDE w:val="0"/>
              <w:autoSpaceDN w:val="0"/>
              <w:adjustRightInd w:val="0"/>
              <w:spacing w:after="0" w:line="240" w:lineRule="auto"/>
              <w:rPr>
                <w:rFonts w:ascii="Calibri" w:hAnsi="Calibri" w:cs="Calibri"/>
                <w:color w:val="000000"/>
                <w:lang w:val="en-US"/>
              </w:rPr>
            </w:pPr>
          </w:p>
        </w:tc>
        <w:tc>
          <w:tcPr>
            <w:tcW w:w="2250" w:type="dxa"/>
          </w:tcPr>
          <w:p w14:paraId="2FDD38A2" w14:textId="77777777" w:rsidR="003E4357" w:rsidRPr="00926412" w:rsidRDefault="003E4357" w:rsidP="00926412">
            <w:pPr>
              <w:autoSpaceDE w:val="0"/>
              <w:autoSpaceDN w:val="0"/>
              <w:adjustRightInd w:val="0"/>
              <w:spacing w:after="0" w:line="240" w:lineRule="auto"/>
              <w:rPr>
                <w:rFonts w:ascii="Calibri" w:hAnsi="Calibri" w:cs="Calibri"/>
                <w:color w:val="000000"/>
                <w:lang w:val="en-US"/>
              </w:rPr>
            </w:pPr>
            <w:r w:rsidRPr="00926412">
              <w:rPr>
                <w:rFonts w:ascii="Calibri" w:hAnsi="Calibri" w:cs="Calibri"/>
                <w:color w:val="000000"/>
                <w:lang w:val="en-US"/>
              </w:rPr>
              <w:t xml:space="preserve">38 103 </w:t>
            </w:r>
          </w:p>
        </w:tc>
        <w:tc>
          <w:tcPr>
            <w:tcW w:w="3600" w:type="dxa"/>
          </w:tcPr>
          <w:p w14:paraId="54D26908" w14:textId="77777777" w:rsidR="003E4357" w:rsidRPr="00926412" w:rsidRDefault="003E4357" w:rsidP="00926412">
            <w:pPr>
              <w:autoSpaceDE w:val="0"/>
              <w:autoSpaceDN w:val="0"/>
              <w:adjustRightInd w:val="0"/>
              <w:spacing w:after="0" w:line="240" w:lineRule="auto"/>
              <w:rPr>
                <w:rFonts w:ascii="Calibri" w:hAnsi="Calibri" w:cs="Calibri"/>
                <w:color w:val="000000"/>
                <w:lang w:val="en-US"/>
              </w:rPr>
            </w:pPr>
            <w:r>
              <w:rPr>
                <w:rFonts w:ascii="Calibri" w:hAnsi="Calibri" w:cs="Calibri"/>
                <w:color w:val="000000"/>
                <w:lang w:val="en-US"/>
              </w:rPr>
              <w:t>4% of D</w:t>
            </w:r>
            <w:r w:rsidRPr="00926412">
              <w:rPr>
                <w:rFonts w:ascii="Calibri" w:hAnsi="Calibri" w:cs="Calibri"/>
                <w:color w:val="000000"/>
                <w:lang w:val="en-US"/>
              </w:rPr>
              <w:t xml:space="preserve">istrict </w:t>
            </w:r>
          </w:p>
        </w:tc>
      </w:tr>
      <w:tr w:rsidR="003E4357" w:rsidRPr="00926412" w14:paraId="3A74CCC0" w14:textId="77777777" w:rsidTr="003E4357">
        <w:trPr>
          <w:trHeight w:val="110"/>
        </w:trPr>
        <w:tc>
          <w:tcPr>
            <w:tcW w:w="2898" w:type="dxa"/>
          </w:tcPr>
          <w:p w14:paraId="4BC289B3" w14:textId="77777777" w:rsidR="003E4357" w:rsidRPr="00926412" w:rsidRDefault="003E4357" w:rsidP="003E4357">
            <w:pPr>
              <w:autoSpaceDE w:val="0"/>
              <w:autoSpaceDN w:val="0"/>
              <w:adjustRightInd w:val="0"/>
              <w:spacing w:after="0" w:line="240" w:lineRule="auto"/>
              <w:ind w:left="1080"/>
              <w:rPr>
                <w:rFonts w:ascii="Calibri" w:hAnsi="Calibri" w:cs="Calibri"/>
                <w:color w:val="000000"/>
                <w:lang w:val="en-US"/>
              </w:rPr>
            </w:pPr>
            <w:r w:rsidRPr="00926412">
              <w:rPr>
                <w:rFonts w:ascii="Calibri" w:hAnsi="Calibri" w:cs="Calibri"/>
                <w:b/>
                <w:bCs/>
                <w:color w:val="000000"/>
                <w:lang w:val="en-US"/>
              </w:rPr>
              <w:t xml:space="preserve">KZN224 Impendle </w:t>
            </w:r>
          </w:p>
        </w:tc>
        <w:tc>
          <w:tcPr>
            <w:tcW w:w="2250" w:type="dxa"/>
          </w:tcPr>
          <w:p w14:paraId="012964AF" w14:textId="77777777" w:rsidR="003E4357" w:rsidRPr="00926412" w:rsidRDefault="003E4357" w:rsidP="00926412">
            <w:pPr>
              <w:autoSpaceDE w:val="0"/>
              <w:autoSpaceDN w:val="0"/>
              <w:adjustRightInd w:val="0"/>
              <w:spacing w:after="0" w:line="240" w:lineRule="auto"/>
              <w:rPr>
                <w:rFonts w:ascii="Calibri" w:hAnsi="Calibri" w:cs="Calibri"/>
                <w:b/>
                <w:bCs/>
                <w:color w:val="000000"/>
                <w:lang w:val="en-US"/>
              </w:rPr>
            </w:pPr>
          </w:p>
        </w:tc>
        <w:tc>
          <w:tcPr>
            <w:tcW w:w="2250" w:type="dxa"/>
          </w:tcPr>
          <w:p w14:paraId="2C083A15" w14:textId="77777777" w:rsidR="003E4357" w:rsidRPr="00926412" w:rsidRDefault="003E4357" w:rsidP="00926412">
            <w:pPr>
              <w:autoSpaceDE w:val="0"/>
              <w:autoSpaceDN w:val="0"/>
              <w:adjustRightInd w:val="0"/>
              <w:spacing w:after="0" w:line="240" w:lineRule="auto"/>
              <w:rPr>
                <w:rFonts w:ascii="Calibri" w:hAnsi="Calibri" w:cs="Calibri"/>
                <w:color w:val="000000"/>
                <w:lang w:val="en-US"/>
              </w:rPr>
            </w:pPr>
            <w:r w:rsidRPr="00926412">
              <w:rPr>
                <w:rFonts w:ascii="Calibri" w:hAnsi="Calibri" w:cs="Calibri"/>
                <w:b/>
                <w:bCs/>
                <w:color w:val="000000"/>
                <w:lang w:val="en-US"/>
              </w:rPr>
              <w:t xml:space="preserve">33 105 </w:t>
            </w:r>
          </w:p>
        </w:tc>
        <w:tc>
          <w:tcPr>
            <w:tcW w:w="3600" w:type="dxa"/>
          </w:tcPr>
          <w:p w14:paraId="52A90D6C" w14:textId="77777777" w:rsidR="003E4357" w:rsidRPr="00926412" w:rsidRDefault="003E4357" w:rsidP="00926412">
            <w:pPr>
              <w:autoSpaceDE w:val="0"/>
              <w:autoSpaceDN w:val="0"/>
              <w:adjustRightInd w:val="0"/>
              <w:spacing w:after="0" w:line="240" w:lineRule="auto"/>
              <w:rPr>
                <w:rFonts w:ascii="Calibri" w:hAnsi="Calibri" w:cs="Calibri"/>
                <w:color w:val="000000"/>
                <w:lang w:val="en-US"/>
              </w:rPr>
            </w:pPr>
            <w:r>
              <w:rPr>
                <w:rFonts w:ascii="Calibri" w:hAnsi="Calibri" w:cs="Calibri"/>
                <w:b/>
                <w:bCs/>
                <w:color w:val="000000"/>
                <w:lang w:val="en-US"/>
              </w:rPr>
              <w:t>3% of D</w:t>
            </w:r>
            <w:r w:rsidRPr="00926412">
              <w:rPr>
                <w:rFonts w:ascii="Calibri" w:hAnsi="Calibri" w:cs="Calibri"/>
                <w:b/>
                <w:bCs/>
                <w:color w:val="000000"/>
                <w:lang w:val="en-US"/>
              </w:rPr>
              <w:t xml:space="preserve">istrict </w:t>
            </w:r>
          </w:p>
        </w:tc>
      </w:tr>
      <w:tr w:rsidR="003E4357" w:rsidRPr="00926412" w14:paraId="3F7F6714" w14:textId="77777777" w:rsidTr="003E4357">
        <w:trPr>
          <w:trHeight w:val="110"/>
        </w:trPr>
        <w:tc>
          <w:tcPr>
            <w:tcW w:w="2898" w:type="dxa"/>
          </w:tcPr>
          <w:p w14:paraId="2DDFC21C" w14:textId="77777777" w:rsidR="003E4357" w:rsidRPr="00926412" w:rsidRDefault="003E4357" w:rsidP="003E4357">
            <w:pPr>
              <w:autoSpaceDE w:val="0"/>
              <w:autoSpaceDN w:val="0"/>
              <w:adjustRightInd w:val="0"/>
              <w:spacing w:after="0" w:line="240" w:lineRule="auto"/>
              <w:ind w:left="1080"/>
              <w:rPr>
                <w:rFonts w:ascii="Calibri" w:hAnsi="Calibri" w:cs="Calibri"/>
                <w:color w:val="000000"/>
                <w:lang w:val="en-US"/>
              </w:rPr>
            </w:pPr>
            <w:r w:rsidRPr="00926412">
              <w:rPr>
                <w:rFonts w:ascii="Calibri" w:hAnsi="Calibri" w:cs="Calibri"/>
                <w:color w:val="000000"/>
                <w:lang w:val="en-US"/>
              </w:rPr>
              <w:t xml:space="preserve">KZN226 Mkhambathini </w:t>
            </w:r>
          </w:p>
        </w:tc>
        <w:tc>
          <w:tcPr>
            <w:tcW w:w="2250" w:type="dxa"/>
          </w:tcPr>
          <w:p w14:paraId="7C267646" w14:textId="77777777" w:rsidR="003E4357" w:rsidRPr="00926412" w:rsidRDefault="003E4357" w:rsidP="00926412">
            <w:pPr>
              <w:autoSpaceDE w:val="0"/>
              <w:autoSpaceDN w:val="0"/>
              <w:adjustRightInd w:val="0"/>
              <w:spacing w:after="0" w:line="240" w:lineRule="auto"/>
              <w:rPr>
                <w:rFonts w:ascii="Calibri" w:hAnsi="Calibri" w:cs="Calibri"/>
                <w:color w:val="000000"/>
                <w:lang w:val="en-US"/>
              </w:rPr>
            </w:pPr>
          </w:p>
        </w:tc>
        <w:tc>
          <w:tcPr>
            <w:tcW w:w="2250" w:type="dxa"/>
          </w:tcPr>
          <w:p w14:paraId="6A944DEB" w14:textId="77777777" w:rsidR="003E4357" w:rsidRPr="00926412" w:rsidRDefault="003E4357" w:rsidP="00926412">
            <w:pPr>
              <w:autoSpaceDE w:val="0"/>
              <w:autoSpaceDN w:val="0"/>
              <w:adjustRightInd w:val="0"/>
              <w:spacing w:after="0" w:line="240" w:lineRule="auto"/>
              <w:rPr>
                <w:rFonts w:ascii="Calibri" w:hAnsi="Calibri" w:cs="Calibri"/>
                <w:color w:val="000000"/>
                <w:lang w:val="en-US"/>
              </w:rPr>
            </w:pPr>
            <w:r w:rsidRPr="00926412">
              <w:rPr>
                <w:rFonts w:ascii="Calibri" w:hAnsi="Calibri" w:cs="Calibri"/>
                <w:color w:val="000000"/>
                <w:lang w:val="en-US"/>
              </w:rPr>
              <w:t xml:space="preserve">63 142 </w:t>
            </w:r>
          </w:p>
        </w:tc>
        <w:tc>
          <w:tcPr>
            <w:tcW w:w="3600" w:type="dxa"/>
          </w:tcPr>
          <w:p w14:paraId="567E1F30" w14:textId="77777777" w:rsidR="003E4357" w:rsidRPr="00926412" w:rsidRDefault="003E4357" w:rsidP="00926412">
            <w:pPr>
              <w:autoSpaceDE w:val="0"/>
              <w:autoSpaceDN w:val="0"/>
              <w:adjustRightInd w:val="0"/>
              <w:spacing w:after="0" w:line="240" w:lineRule="auto"/>
              <w:rPr>
                <w:rFonts w:ascii="Calibri" w:hAnsi="Calibri" w:cs="Calibri"/>
                <w:color w:val="000000"/>
                <w:lang w:val="en-US"/>
              </w:rPr>
            </w:pPr>
            <w:r>
              <w:rPr>
                <w:rFonts w:ascii="Calibri" w:hAnsi="Calibri" w:cs="Calibri"/>
                <w:color w:val="000000"/>
                <w:lang w:val="en-US"/>
              </w:rPr>
              <w:t>6% of D</w:t>
            </w:r>
            <w:r w:rsidRPr="00926412">
              <w:rPr>
                <w:rFonts w:ascii="Calibri" w:hAnsi="Calibri" w:cs="Calibri"/>
                <w:color w:val="000000"/>
                <w:lang w:val="en-US"/>
              </w:rPr>
              <w:t xml:space="preserve">istrict </w:t>
            </w:r>
          </w:p>
        </w:tc>
      </w:tr>
      <w:tr w:rsidR="003E4357" w:rsidRPr="00926412" w14:paraId="7B2E12C4" w14:textId="77777777" w:rsidTr="003E4357">
        <w:trPr>
          <w:trHeight w:val="110"/>
        </w:trPr>
        <w:tc>
          <w:tcPr>
            <w:tcW w:w="2898" w:type="dxa"/>
          </w:tcPr>
          <w:p w14:paraId="15A240A9" w14:textId="77777777" w:rsidR="003E4357" w:rsidRPr="00926412" w:rsidRDefault="003E4357" w:rsidP="003E4357">
            <w:pPr>
              <w:autoSpaceDE w:val="0"/>
              <w:autoSpaceDN w:val="0"/>
              <w:adjustRightInd w:val="0"/>
              <w:spacing w:after="0" w:line="240" w:lineRule="auto"/>
              <w:ind w:left="1080"/>
              <w:rPr>
                <w:rFonts w:ascii="Calibri" w:hAnsi="Calibri" w:cs="Calibri"/>
                <w:color w:val="000000"/>
                <w:lang w:val="en-US"/>
              </w:rPr>
            </w:pPr>
            <w:r>
              <w:rPr>
                <w:rFonts w:ascii="Calibri" w:hAnsi="Calibri" w:cs="Calibri"/>
                <w:b/>
                <w:bCs/>
                <w:color w:val="000000"/>
                <w:lang w:val="en-US"/>
              </w:rPr>
              <w:t xml:space="preserve">KZN227 </w:t>
            </w:r>
            <w:r w:rsidRPr="00926412">
              <w:rPr>
                <w:rFonts w:ascii="Calibri" w:hAnsi="Calibri" w:cs="Calibri"/>
                <w:b/>
                <w:bCs/>
                <w:color w:val="000000"/>
                <w:lang w:val="en-US"/>
              </w:rPr>
              <w:t xml:space="preserve">Richmond </w:t>
            </w:r>
          </w:p>
        </w:tc>
        <w:tc>
          <w:tcPr>
            <w:tcW w:w="2250" w:type="dxa"/>
          </w:tcPr>
          <w:p w14:paraId="0C97576F" w14:textId="77777777" w:rsidR="003E4357" w:rsidRPr="00926412" w:rsidRDefault="003E4357" w:rsidP="00926412">
            <w:pPr>
              <w:autoSpaceDE w:val="0"/>
              <w:autoSpaceDN w:val="0"/>
              <w:adjustRightInd w:val="0"/>
              <w:spacing w:after="0" w:line="240" w:lineRule="auto"/>
              <w:rPr>
                <w:rFonts w:ascii="Calibri" w:hAnsi="Calibri" w:cs="Calibri"/>
                <w:b/>
                <w:bCs/>
                <w:color w:val="000000"/>
                <w:lang w:val="en-US"/>
              </w:rPr>
            </w:pPr>
          </w:p>
        </w:tc>
        <w:tc>
          <w:tcPr>
            <w:tcW w:w="2250" w:type="dxa"/>
          </w:tcPr>
          <w:p w14:paraId="2501EE1B" w14:textId="77777777" w:rsidR="003E4357" w:rsidRPr="00926412" w:rsidRDefault="003E4357" w:rsidP="00926412">
            <w:pPr>
              <w:autoSpaceDE w:val="0"/>
              <w:autoSpaceDN w:val="0"/>
              <w:adjustRightInd w:val="0"/>
              <w:spacing w:after="0" w:line="240" w:lineRule="auto"/>
              <w:rPr>
                <w:rFonts w:ascii="Calibri" w:hAnsi="Calibri" w:cs="Calibri"/>
                <w:color w:val="000000"/>
                <w:lang w:val="en-US"/>
              </w:rPr>
            </w:pPr>
            <w:r w:rsidRPr="00926412">
              <w:rPr>
                <w:rFonts w:ascii="Calibri" w:hAnsi="Calibri" w:cs="Calibri"/>
                <w:b/>
                <w:bCs/>
                <w:color w:val="000000"/>
                <w:lang w:val="en-US"/>
              </w:rPr>
              <w:t xml:space="preserve">65 793 </w:t>
            </w:r>
          </w:p>
        </w:tc>
        <w:tc>
          <w:tcPr>
            <w:tcW w:w="3600" w:type="dxa"/>
          </w:tcPr>
          <w:p w14:paraId="56183ECD" w14:textId="77777777" w:rsidR="003E4357" w:rsidRPr="00926412" w:rsidRDefault="003E4357" w:rsidP="00926412">
            <w:pPr>
              <w:autoSpaceDE w:val="0"/>
              <w:autoSpaceDN w:val="0"/>
              <w:adjustRightInd w:val="0"/>
              <w:spacing w:after="0" w:line="240" w:lineRule="auto"/>
              <w:rPr>
                <w:rFonts w:ascii="Calibri" w:hAnsi="Calibri" w:cs="Calibri"/>
                <w:color w:val="000000"/>
                <w:lang w:val="en-US"/>
              </w:rPr>
            </w:pPr>
            <w:r>
              <w:rPr>
                <w:rFonts w:ascii="Calibri" w:hAnsi="Calibri" w:cs="Calibri"/>
                <w:b/>
                <w:bCs/>
                <w:color w:val="000000"/>
                <w:lang w:val="en-US"/>
              </w:rPr>
              <w:t>5% of D</w:t>
            </w:r>
            <w:r w:rsidRPr="00926412">
              <w:rPr>
                <w:rFonts w:ascii="Calibri" w:hAnsi="Calibri" w:cs="Calibri"/>
                <w:b/>
                <w:bCs/>
                <w:color w:val="000000"/>
                <w:lang w:val="en-US"/>
              </w:rPr>
              <w:t xml:space="preserve">istrict </w:t>
            </w:r>
          </w:p>
        </w:tc>
      </w:tr>
    </w:tbl>
    <w:p w14:paraId="3192D04E" w14:textId="77777777" w:rsidR="00B41D03" w:rsidRPr="00926412" w:rsidRDefault="00926412" w:rsidP="00926412">
      <w:pPr>
        <w:tabs>
          <w:tab w:val="left" w:pos="6825"/>
        </w:tabs>
        <w:autoSpaceDE w:val="0"/>
        <w:autoSpaceDN w:val="0"/>
        <w:adjustRightInd w:val="0"/>
        <w:spacing w:after="0" w:line="360" w:lineRule="auto"/>
        <w:ind w:left="284"/>
        <w:rPr>
          <w:rFonts w:ascii="Arial" w:hAnsi="Arial" w:cs="Arial"/>
          <w:noProof/>
          <w:lang w:val="en-US"/>
        </w:rPr>
      </w:pPr>
      <w:r w:rsidRPr="00926412">
        <w:rPr>
          <w:rFonts w:ascii="Arial" w:hAnsi="Arial" w:cs="Arial"/>
          <w:noProof/>
          <w:lang w:val="en-US"/>
        </w:rPr>
        <w:tab/>
      </w:r>
    </w:p>
    <w:p w14:paraId="684E17C6" w14:textId="77777777" w:rsidR="008E5C77" w:rsidRPr="00926412" w:rsidRDefault="00386234" w:rsidP="003E4357">
      <w:pPr>
        <w:autoSpaceDE w:val="0"/>
        <w:autoSpaceDN w:val="0"/>
        <w:adjustRightInd w:val="0"/>
        <w:spacing w:after="0" w:line="360" w:lineRule="auto"/>
        <w:ind w:left="1080"/>
        <w:jc w:val="both"/>
        <w:rPr>
          <w:rFonts w:ascii="Arial Narrow" w:hAnsi="Arial Narrow" w:cs="Arial"/>
          <w:sz w:val="24"/>
          <w:szCs w:val="24"/>
        </w:rPr>
      </w:pPr>
      <w:r w:rsidRPr="00926412">
        <w:rPr>
          <w:rFonts w:ascii="Arial Narrow" w:hAnsi="Arial Narrow" w:cs="Arial"/>
          <w:b/>
          <w:sz w:val="24"/>
          <w:szCs w:val="24"/>
        </w:rPr>
        <w:t xml:space="preserve">Table </w:t>
      </w:r>
      <w:r w:rsidR="00BB7BF2">
        <w:rPr>
          <w:rFonts w:ascii="Arial Narrow" w:hAnsi="Arial Narrow" w:cs="Arial"/>
          <w:b/>
          <w:sz w:val="24"/>
          <w:szCs w:val="24"/>
        </w:rPr>
        <w:t>1 - 7</w:t>
      </w:r>
      <w:r w:rsidRPr="00926412">
        <w:rPr>
          <w:rFonts w:ascii="Arial Narrow" w:hAnsi="Arial Narrow" w:cs="Arial"/>
          <w:b/>
          <w:sz w:val="24"/>
          <w:szCs w:val="24"/>
        </w:rPr>
        <w:t>:</w:t>
      </w:r>
      <w:r w:rsidRPr="00926412">
        <w:rPr>
          <w:rFonts w:ascii="Arial Narrow" w:hAnsi="Arial Narrow" w:cs="Arial"/>
          <w:sz w:val="24"/>
          <w:szCs w:val="24"/>
        </w:rPr>
        <w:t xml:space="preserve"> Stats SA census 2011 Distribution of population by size in comparison with other Local</w:t>
      </w:r>
      <w:r w:rsidR="00B41D03" w:rsidRPr="00926412">
        <w:rPr>
          <w:rFonts w:ascii="Arial Narrow" w:hAnsi="Arial Narrow" w:cs="Arial"/>
          <w:sz w:val="24"/>
          <w:szCs w:val="24"/>
        </w:rPr>
        <w:t>s</w:t>
      </w:r>
      <w:r w:rsidRPr="00926412">
        <w:rPr>
          <w:rFonts w:ascii="Arial Narrow" w:hAnsi="Arial Narrow" w:cs="Arial"/>
          <w:sz w:val="24"/>
          <w:szCs w:val="24"/>
        </w:rPr>
        <w:t xml:space="preserve"> </w:t>
      </w:r>
      <w:r w:rsidR="00B41D03" w:rsidRPr="00926412">
        <w:rPr>
          <w:rFonts w:ascii="Arial Narrow" w:hAnsi="Arial Narrow" w:cs="Arial"/>
          <w:sz w:val="24"/>
          <w:szCs w:val="24"/>
        </w:rPr>
        <w:t xml:space="preserve">of uMgungundlovu </w:t>
      </w:r>
      <w:r w:rsidRPr="00926412">
        <w:rPr>
          <w:rFonts w:ascii="Arial Narrow" w:hAnsi="Arial Narrow" w:cs="Arial"/>
          <w:sz w:val="24"/>
          <w:szCs w:val="24"/>
        </w:rPr>
        <w:t>Municipalities (Stats SA census 2011)</w:t>
      </w:r>
    </w:p>
    <w:p w14:paraId="16F30629" w14:textId="77777777" w:rsidR="00437E80" w:rsidRDefault="00437E80" w:rsidP="008E5C77">
      <w:pPr>
        <w:autoSpaceDE w:val="0"/>
        <w:autoSpaceDN w:val="0"/>
        <w:adjustRightInd w:val="0"/>
        <w:spacing w:after="0" w:line="360" w:lineRule="auto"/>
        <w:jc w:val="both"/>
        <w:rPr>
          <w:rFonts w:ascii="Arial" w:hAnsi="Arial" w:cs="Arial"/>
        </w:rPr>
      </w:pPr>
    </w:p>
    <w:p w14:paraId="044016B5" w14:textId="77777777" w:rsidR="00BB7BF2" w:rsidRDefault="00BB7BF2" w:rsidP="008E5C77">
      <w:pPr>
        <w:autoSpaceDE w:val="0"/>
        <w:autoSpaceDN w:val="0"/>
        <w:adjustRightInd w:val="0"/>
        <w:spacing w:after="0" w:line="360" w:lineRule="auto"/>
        <w:jc w:val="both"/>
        <w:rPr>
          <w:rFonts w:ascii="Arial" w:hAnsi="Arial" w:cs="Arial"/>
        </w:rPr>
      </w:pPr>
      <w:r>
        <w:rPr>
          <w:rFonts w:ascii="Arial" w:hAnsi="Arial" w:cs="Arial"/>
        </w:rPr>
        <w:lastRenderedPageBreak/>
        <w:tab/>
        <w:t xml:space="preserve">       </w:t>
      </w:r>
      <w:r>
        <w:rPr>
          <w:noProof/>
          <w:lang w:eastAsia="en-ZA"/>
        </w:rPr>
        <w:drawing>
          <wp:inline distT="0" distB="0" distL="0" distR="0" wp14:anchorId="0AF143E1" wp14:editId="64C5CC2D">
            <wp:extent cx="2190750" cy="26670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190750" cy="2667000"/>
                    </a:xfrm>
                    <a:prstGeom prst="rect">
                      <a:avLst/>
                    </a:prstGeom>
                  </pic:spPr>
                </pic:pic>
              </a:graphicData>
            </a:graphic>
          </wp:inline>
        </w:drawing>
      </w:r>
      <w:r>
        <w:rPr>
          <w:rFonts w:ascii="Arial" w:hAnsi="Arial" w:cs="Arial"/>
        </w:rPr>
        <w:tab/>
      </w:r>
      <w:r>
        <w:rPr>
          <w:noProof/>
          <w:lang w:eastAsia="en-ZA"/>
        </w:rPr>
        <w:drawing>
          <wp:inline distT="0" distB="0" distL="0" distR="0" wp14:anchorId="1336D874" wp14:editId="3A1AA884">
            <wp:extent cx="2171700" cy="28575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171700" cy="2857500"/>
                    </a:xfrm>
                    <a:prstGeom prst="rect">
                      <a:avLst/>
                    </a:prstGeom>
                  </pic:spPr>
                </pic:pic>
              </a:graphicData>
            </a:graphic>
          </wp:inline>
        </w:drawing>
      </w:r>
    </w:p>
    <w:p w14:paraId="29B3DFFE" w14:textId="77777777" w:rsidR="00BB7BF2" w:rsidRDefault="00BB7BF2" w:rsidP="008E5C77">
      <w:pPr>
        <w:autoSpaceDE w:val="0"/>
        <w:autoSpaceDN w:val="0"/>
        <w:adjustRightInd w:val="0"/>
        <w:spacing w:after="0" w:line="360" w:lineRule="auto"/>
        <w:jc w:val="both"/>
        <w:rPr>
          <w:rFonts w:ascii="Arial" w:hAnsi="Arial" w:cs="Arial"/>
        </w:rPr>
      </w:pPr>
    </w:p>
    <w:p w14:paraId="74A4DCA0" w14:textId="77777777" w:rsidR="00967785" w:rsidRDefault="00967785" w:rsidP="00967785">
      <w:pPr>
        <w:autoSpaceDE w:val="0"/>
        <w:autoSpaceDN w:val="0"/>
        <w:adjustRightInd w:val="0"/>
        <w:spacing w:after="0" w:line="360" w:lineRule="auto"/>
        <w:jc w:val="center"/>
        <w:rPr>
          <w:rFonts w:ascii="Arial" w:hAnsi="Arial" w:cs="Arial"/>
        </w:rPr>
      </w:pPr>
      <w:r>
        <w:rPr>
          <w:rFonts w:ascii="Arial" w:hAnsi="Arial" w:cs="Arial"/>
          <w:noProof/>
          <w:lang w:eastAsia="en-ZA"/>
        </w:rPr>
        <w:drawing>
          <wp:inline distT="0" distB="0" distL="0" distR="0" wp14:anchorId="2BBFA9A5" wp14:editId="72DBE2AC">
            <wp:extent cx="2170430" cy="2859405"/>
            <wp:effectExtent l="0" t="0" r="127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170430" cy="2859405"/>
                    </a:xfrm>
                    <a:prstGeom prst="rect">
                      <a:avLst/>
                    </a:prstGeom>
                    <a:noFill/>
                  </pic:spPr>
                </pic:pic>
              </a:graphicData>
            </a:graphic>
          </wp:inline>
        </w:drawing>
      </w:r>
      <w:r>
        <w:rPr>
          <w:rFonts w:ascii="Arial" w:hAnsi="Arial" w:cs="Arial"/>
          <w:noProof/>
          <w:lang w:eastAsia="en-ZA"/>
        </w:rPr>
        <w:drawing>
          <wp:inline distT="0" distB="0" distL="0" distR="0" wp14:anchorId="7893E87A" wp14:editId="5D4A843C">
            <wp:extent cx="1790700" cy="28575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791894" cy="2859405"/>
                    </a:xfrm>
                    <a:prstGeom prst="rect">
                      <a:avLst/>
                    </a:prstGeom>
                    <a:noFill/>
                  </pic:spPr>
                </pic:pic>
              </a:graphicData>
            </a:graphic>
          </wp:inline>
        </w:drawing>
      </w:r>
    </w:p>
    <w:p w14:paraId="73B0DFA8" w14:textId="77777777" w:rsidR="00BB7BF2" w:rsidRPr="00386234" w:rsidRDefault="00BB7BF2" w:rsidP="00967785">
      <w:pPr>
        <w:autoSpaceDE w:val="0"/>
        <w:autoSpaceDN w:val="0"/>
        <w:adjustRightInd w:val="0"/>
        <w:spacing w:after="0" w:line="360" w:lineRule="auto"/>
        <w:jc w:val="center"/>
        <w:rPr>
          <w:rFonts w:ascii="Arial" w:hAnsi="Arial" w:cs="Arial"/>
        </w:rPr>
      </w:pPr>
      <w:r>
        <w:rPr>
          <w:noProof/>
          <w:lang w:eastAsia="en-ZA"/>
        </w:rPr>
        <w:lastRenderedPageBreak/>
        <w:drawing>
          <wp:inline distT="0" distB="0" distL="0" distR="0" wp14:anchorId="0EBFCBA4" wp14:editId="6EF3FDE2">
            <wp:extent cx="2171700" cy="28575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171700" cy="2857500"/>
                    </a:xfrm>
                    <a:prstGeom prst="rect">
                      <a:avLst/>
                    </a:prstGeom>
                  </pic:spPr>
                </pic:pic>
              </a:graphicData>
            </a:graphic>
          </wp:inline>
        </w:drawing>
      </w:r>
      <w:r>
        <w:rPr>
          <w:noProof/>
          <w:lang w:eastAsia="en-ZA"/>
        </w:rPr>
        <w:drawing>
          <wp:inline distT="0" distB="0" distL="0" distR="0" wp14:anchorId="215FC6DB" wp14:editId="725C8DDB">
            <wp:extent cx="2266950" cy="28575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266950" cy="2857500"/>
                    </a:xfrm>
                    <a:prstGeom prst="rect">
                      <a:avLst/>
                    </a:prstGeom>
                  </pic:spPr>
                </pic:pic>
              </a:graphicData>
            </a:graphic>
          </wp:inline>
        </w:drawing>
      </w:r>
    </w:p>
    <w:p w14:paraId="638121D8" w14:textId="77777777" w:rsidR="001F391A" w:rsidRDefault="00753723" w:rsidP="00761897">
      <w:pPr>
        <w:pStyle w:val="Heading3"/>
        <w:spacing w:line="360" w:lineRule="auto"/>
      </w:pPr>
      <w:bookmarkStart w:id="57" w:name="_Toc429132912"/>
      <w:r w:rsidRPr="00A25C2B">
        <w:t>Climate</w:t>
      </w:r>
      <w:bookmarkEnd w:id="57"/>
      <w:r w:rsidRPr="00A25C2B">
        <w:t xml:space="preserve"> </w:t>
      </w:r>
    </w:p>
    <w:p w14:paraId="6BFC585F" w14:textId="77777777" w:rsidR="00A138C6" w:rsidRDefault="00B41D03" w:rsidP="00967785">
      <w:pPr>
        <w:autoSpaceDE w:val="0"/>
        <w:autoSpaceDN w:val="0"/>
        <w:adjustRightInd w:val="0"/>
        <w:spacing w:after="0" w:line="360" w:lineRule="auto"/>
        <w:ind w:left="1080"/>
        <w:jc w:val="both"/>
        <w:rPr>
          <w:rFonts w:ascii="Arial Narrow" w:hAnsi="Arial Narrow" w:cs="Arial"/>
          <w:sz w:val="24"/>
          <w:szCs w:val="24"/>
        </w:rPr>
      </w:pPr>
      <w:r w:rsidRPr="008A47E6">
        <w:rPr>
          <w:rFonts w:ascii="Arial Narrow" w:hAnsi="Arial Narrow" w:cs="Arial"/>
          <w:sz w:val="24"/>
          <w:szCs w:val="24"/>
        </w:rPr>
        <w:t>The entire D</w:t>
      </w:r>
      <w:r w:rsidR="00E545D5" w:rsidRPr="008A47E6">
        <w:rPr>
          <w:rFonts w:ascii="Arial Narrow" w:hAnsi="Arial Narrow" w:cs="Arial"/>
          <w:sz w:val="24"/>
          <w:szCs w:val="24"/>
        </w:rPr>
        <w:t>istrict of uM</w:t>
      </w:r>
      <w:r w:rsidRPr="008A47E6">
        <w:rPr>
          <w:rFonts w:ascii="Arial Narrow" w:hAnsi="Arial Narrow" w:cs="Arial"/>
          <w:sz w:val="24"/>
          <w:szCs w:val="24"/>
        </w:rPr>
        <w:t xml:space="preserve">gungundlovu </w:t>
      </w:r>
      <w:r w:rsidR="00E545D5" w:rsidRPr="008A47E6">
        <w:rPr>
          <w:rFonts w:ascii="Arial Narrow" w:hAnsi="Arial Narrow" w:cs="Arial"/>
          <w:sz w:val="24"/>
          <w:szCs w:val="24"/>
        </w:rPr>
        <w:t>Municipality has the one of t</w:t>
      </w:r>
      <w:r w:rsidR="001B5439" w:rsidRPr="008A47E6">
        <w:rPr>
          <w:rFonts w:ascii="Arial Narrow" w:hAnsi="Arial Narrow" w:cs="Arial"/>
          <w:sz w:val="24"/>
          <w:szCs w:val="24"/>
        </w:rPr>
        <w:t>he best climatic conditions in K</w:t>
      </w:r>
      <w:r w:rsidR="00E545D5" w:rsidRPr="008A47E6">
        <w:rPr>
          <w:rFonts w:ascii="Arial Narrow" w:hAnsi="Arial Narrow" w:cs="Arial"/>
          <w:sz w:val="24"/>
          <w:szCs w:val="24"/>
        </w:rPr>
        <w:t>wazulu</w:t>
      </w:r>
      <w:r w:rsidRPr="008A47E6">
        <w:rPr>
          <w:rFonts w:ascii="Arial Narrow" w:hAnsi="Arial Narrow" w:cs="Arial"/>
          <w:sz w:val="24"/>
          <w:szCs w:val="24"/>
        </w:rPr>
        <w:t xml:space="preserve"> Natal and S</w:t>
      </w:r>
      <w:r w:rsidR="00E545D5" w:rsidRPr="008A47E6">
        <w:rPr>
          <w:rFonts w:ascii="Arial Narrow" w:hAnsi="Arial Narrow" w:cs="Arial"/>
          <w:sz w:val="24"/>
          <w:szCs w:val="24"/>
        </w:rPr>
        <w:t xml:space="preserve">outh Africa which also benefits </w:t>
      </w:r>
      <w:r w:rsidRPr="008A47E6">
        <w:rPr>
          <w:rFonts w:ascii="Arial Narrow" w:hAnsi="Arial Narrow" w:cs="Arial"/>
          <w:sz w:val="24"/>
          <w:szCs w:val="24"/>
        </w:rPr>
        <w:t>Mkhambathini</w:t>
      </w:r>
      <w:r w:rsidR="00342C5E" w:rsidRPr="008A47E6">
        <w:rPr>
          <w:rFonts w:ascii="Arial Narrow" w:hAnsi="Arial Narrow" w:cs="Arial"/>
          <w:sz w:val="24"/>
          <w:szCs w:val="24"/>
        </w:rPr>
        <w:t>,</w:t>
      </w:r>
      <w:r w:rsidR="009717BD" w:rsidRPr="008A47E6">
        <w:rPr>
          <w:rFonts w:ascii="Arial Narrow" w:hAnsi="Arial Narrow" w:cs="Arial"/>
          <w:sz w:val="24"/>
          <w:szCs w:val="24"/>
        </w:rPr>
        <w:t xml:space="preserve"> this includes the best sunshine and windy conditions (which conducive for renewable energy generation)</w:t>
      </w:r>
      <w:r w:rsidR="00342C5E" w:rsidRPr="008A47E6">
        <w:rPr>
          <w:rFonts w:ascii="Arial Narrow" w:hAnsi="Arial Narrow" w:cs="Arial"/>
          <w:sz w:val="24"/>
          <w:szCs w:val="24"/>
        </w:rPr>
        <w:t>; weather</w:t>
      </w:r>
      <w:r w:rsidR="009717BD" w:rsidRPr="008A47E6">
        <w:rPr>
          <w:rFonts w:ascii="Arial Narrow" w:hAnsi="Arial Narrow" w:cs="Arial"/>
          <w:sz w:val="24"/>
          <w:szCs w:val="24"/>
        </w:rPr>
        <w:t xml:space="preserve"> conditions </w:t>
      </w:r>
      <w:r w:rsidRPr="008A47E6">
        <w:rPr>
          <w:rFonts w:ascii="Arial Narrow" w:hAnsi="Arial Narrow" w:cs="Arial"/>
          <w:sz w:val="24"/>
          <w:szCs w:val="24"/>
        </w:rPr>
        <w:t xml:space="preserve">for good agricultural activity </w:t>
      </w:r>
      <w:r w:rsidR="009717BD" w:rsidRPr="008A47E6">
        <w:rPr>
          <w:rFonts w:ascii="Arial Narrow" w:hAnsi="Arial Narrow" w:cs="Arial"/>
          <w:sz w:val="24"/>
          <w:szCs w:val="24"/>
        </w:rPr>
        <w:t>it is one a few areas that you can grow crops round the year. It also provides leverage for tourism development .</w:t>
      </w:r>
      <w:r w:rsidR="00A138C6">
        <w:rPr>
          <w:rFonts w:ascii="Arial Narrow" w:hAnsi="Arial Narrow" w:cs="Arial"/>
          <w:sz w:val="24"/>
          <w:szCs w:val="24"/>
        </w:rPr>
        <w:t>Drought is one of the major hazards affecting the Municipality</w:t>
      </w:r>
      <w:r w:rsidR="00967785">
        <w:rPr>
          <w:rFonts w:ascii="Arial Narrow" w:hAnsi="Arial Narrow" w:cs="Arial"/>
          <w:sz w:val="24"/>
          <w:szCs w:val="24"/>
        </w:rPr>
        <w:t xml:space="preserve"> due to climate change</w:t>
      </w:r>
      <w:r w:rsidR="00A138C6">
        <w:rPr>
          <w:rFonts w:ascii="Arial Narrow" w:hAnsi="Arial Narrow" w:cs="Arial"/>
          <w:sz w:val="24"/>
          <w:szCs w:val="24"/>
        </w:rPr>
        <w:t>.</w:t>
      </w:r>
      <w:r w:rsidR="009717BD" w:rsidRPr="008A47E6">
        <w:rPr>
          <w:rFonts w:ascii="Arial Narrow" w:hAnsi="Arial Narrow" w:cs="Arial"/>
          <w:sz w:val="24"/>
          <w:szCs w:val="24"/>
        </w:rPr>
        <w:t xml:space="preserve">  </w:t>
      </w:r>
      <w:bookmarkStart w:id="58" w:name="_Toc429132913"/>
    </w:p>
    <w:p w14:paraId="4AD72CD9" w14:textId="77777777" w:rsidR="00967785" w:rsidRDefault="00967785" w:rsidP="00967785">
      <w:pPr>
        <w:autoSpaceDE w:val="0"/>
        <w:autoSpaceDN w:val="0"/>
        <w:adjustRightInd w:val="0"/>
        <w:spacing w:after="0" w:line="360" w:lineRule="auto"/>
        <w:ind w:left="1080"/>
        <w:jc w:val="both"/>
        <w:rPr>
          <w:rFonts w:ascii="Arial Narrow" w:hAnsi="Arial Narrow" w:cs="Arial"/>
          <w:sz w:val="24"/>
          <w:szCs w:val="24"/>
        </w:rPr>
      </w:pPr>
    </w:p>
    <w:p w14:paraId="3BE04FE2" w14:textId="77777777" w:rsidR="00967785" w:rsidRPr="00967785" w:rsidRDefault="00967785" w:rsidP="00967785">
      <w:pPr>
        <w:autoSpaceDE w:val="0"/>
        <w:autoSpaceDN w:val="0"/>
        <w:adjustRightInd w:val="0"/>
        <w:spacing w:after="0" w:line="360" w:lineRule="auto"/>
        <w:ind w:left="1080"/>
        <w:jc w:val="both"/>
        <w:rPr>
          <w:rFonts w:ascii="Arial Narrow" w:hAnsi="Arial Narrow" w:cs="Arial"/>
          <w:sz w:val="24"/>
          <w:szCs w:val="24"/>
        </w:rPr>
      </w:pPr>
      <w:r w:rsidRPr="00967785">
        <w:rPr>
          <w:rFonts w:ascii="Arial Narrow" w:hAnsi="Arial Narrow" w:cs="Arial"/>
          <w:color w:val="121212"/>
          <w:sz w:val="24"/>
          <w:szCs w:val="24"/>
          <w:lang w:val="en"/>
        </w:rPr>
        <w:t xml:space="preserve">Climate change is going to make these kinds of </w:t>
      </w:r>
      <w:r>
        <w:rPr>
          <w:rFonts w:ascii="Arial Narrow" w:hAnsi="Arial Narrow" w:cs="Arial"/>
          <w:color w:val="121212"/>
          <w:sz w:val="24"/>
          <w:szCs w:val="24"/>
          <w:lang w:val="en"/>
        </w:rPr>
        <w:t>hazards</w:t>
      </w:r>
      <w:r w:rsidRPr="00967785">
        <w:rPr>
          <w:rFonts w:ascii="Arial Narrow" w:hAnsi="Arial Narrow" w:cs="Arial"/>
          <w:color w:val="121212"/>
          <w:sz w:val="24"/>
          <w:szCs w:val="24"/>
          <w:lang w:val="en"/>
        </w:rPr>
        <w:t xml:space="preserve"> happen more often, and more intensely, making life for vulnerable communities even tough</w:t>
      </w:r>
      <w:r>
        <w:rPr>
          <w:rFonts w:ascii="Arial Narrow" w:hAnsi="Arial Narrow" w:cs="Arial"/>
          <w:color w:val="121212"/>
          <w:sz w:val="24"/>
          <w:szCs w:val="24"/>
          <w:lang w:val="en"/>
        </w:rPr>
        <w:t>er. The region will get hotter and s</w:t>
      </w:r>
      <w:r w:rsidRPr="00967785">
        <w:rPr>
          <w:rFonts w:ascii="Arial Narrow" w:hAnsi="Arial Narrow" w:cs="Arial"/>
          <w:color w:val="121212"/>
          <w:sz w:val="24"/>
          <w:szCs w:val="24"/>
          <w:lang w:val="en"/>
        </w:rPr>
        <w:t xml:space="preserve">ummer rains will come later. Storms will become stronger, making flash flooding more likely. Dry spells between periods of rain will stretch out longer, which means more frequent and hotter droughts. This will hit farmers </w:t>
      </w:r>
      <w:r>
        <w:rPr>
          <w:rFonts w:ascii="Arial Narrow" w:hAnsi="Arial Narrow" w:cs="Arial"/>
          <w:color w:val="121212"/>
          <w:sz w:val="24"/>
          <w:szCs w:val="24"/>
          <w:lang w:val="en"/>
        </w:rPr>
        <w:t xml:space="preserve">within the Mkhambathini area </w:t>
      </w:r>
      <w:r w:rsidRPr="00967785">
        <w:rPr>
          <w:rFonts w:ascii="Arial Narrow" w:hAnsi="Arial Narrow" w:cs="Arial"/>
          <w:color w:val="121212"/>
          <w:sz w:val="24"/>
          <w:szCs w:val="24"/>
          <w:lang w:val="en"/>
        </w:rPr>
        <w:t>heavily, make wildland fires more problematic and damage grasslands</w:t>
      </w:r>
      <w:r>
        <w:rPr>
          <w:rFonts w:ascii="Arial Narrow" w:hAnsi="Arial Narrow" w:cs="Arial"/>
          <w:color w:val="121212"/>
          <w:sz w:val="24"/>
          <w:szCs w:val="24"/>
          <w:lang w:val="en"/>
        </w:rPr>
        <w:t>.</w:t>
      </w:r>
    </w:p>
    <w:p w14:paraId="27655CC8" w14:textId="77777777" w:rsidR="00A138C6" w:rsidRDefault="00A138C6" w:rsidP="00967785">
      <w:pPr>
        <w:pStyle w:val="Heading1"/>
        <w:numPr>
          <w:ilvl w:val="0"/>
          <w:numId w:val="0"/>
        </w:numPr>
      </w:pPr>
    </w:p>
    <w:p w14:paraId="76A529AA" w14:textId="77777777" w:rsidR="00AA304C" w:rsidRDefault="008F0E14" w:rsidP="00A138C6">
      <w:pPr>
        <w:pStyle w:val="Heading1"/>
      </w:pPr>
      <w:r>
        <w:t>INTEGRATED INSTITUTIONAL CAPACITY FOR DISASTER RISK MANAGEMENT</w:t>
      </w:r>
      <w:bookmarkEnd w:id="58"/>
      <w:r>
        <w:t xml:space="preserve"> </w:t>
      </w:r>
    </w:p>
    <w:p w14:paraId="393C43C3" w14:textId="77777777" w:rsidR="008F0E14" w:rsidRPr="008F0E14" w:rsidRDefault="008F0E14" w:rsidP="008F0E14">
      <w:pPr>
        <w:spacing w:line="240" w:lineRule="auto"/>
      </w:pPr>
    </w:p>
    <w:p w14:paraId="580063FC" w14:textId="77777777" w:rsidR="00761897" w:rsidRDefault="00AC63DB" w:rsidP="008A47E6">
      <w:pPr>
        <w:pStyle w:val="Heading2"/>
        <w:numPr>
          <w:ilvl w:val="0"/>
          <w:numId w:val="0"/>
        </w:numPr>
        <w:spacing w:line="360" w:lineRule="auto"/>
        <w:ind w:left="360" w:firstLine="349"/>
        <w:jc w:val="left"/>
      </w:pPr>
      <w:bookmarkStart w:id="59" w:name="_Toc429132914"/>
      <w:r w:rsidRPr="008F0E14">
        <w:t>Objective</w:t>
      </w:r>
      <w:bookmarkEnd w:id="59"/>
    </w:p>
    <w:p w14:paraId="220893B7" w14:textId="77777777" w:rsidR="008A47E6" w:rsidRPr="008A47E6" w:rsidRDefault="008A47E6" w:rsidP="008A47E6"/>
    <w:p w14:paraId="3E178CCD" w14:textId="77777777" w:rsidR="00967785" w:rsidRDefault="00342C5E" w:rsidP="00074264">
      <w:pPr>
        <w:spacing w:after="0" w:line="360" w:lineRule="auto"/>
        <w:ind w:left="1080"/>
        <w:jc w:val="both"/>
        <w:rPr>
          <w:rFonts w:ascii="Arial Narrow" w:hAnsi="Arial Narrow" w:cs="Arial"/>
          <w:sz w:val="24"/>
          <w:szCs w:val="24"/>
        </w:rPr>
      </w:pPr>
      <w:r w:rsidRPr="008A47E6">
        <w:rPr>
          <w:rFonts w:ascii="Arial Narrow" w:hAnsi="Arial Narrow" w:cs="Arial"/>
          <w:sz w:val="24"/>
          <w:szCs w:val="24"/>
        </w:rPr>
        <w:t>To</w:t>
      </w:r>
      <w:r w:rsidR="00233B20" w:rsidRPr="008A47E6">
        <w:rPr>
          <w:rFonts w:ascii="Arial Narrow" w:hAnsi="Arial Narrow" w:cs="Arial"/>
          <w:sz w:val="24"/>
          <w:szCs w:val="24"/>
        </w:rPr>
        <w:t xml:space="preserve"> establish integrated ins</w:t>
      </w:r>
      <w:r w:rsidR="00967785">
        <w:rPr>
          <w:rFonts w:ascii="Arial Narrow" w:hAnsi="Arial Narrow" w:cs="Arial"/>
          <w:sz w:val="24"/>
          <w:szCs w:val="24"/>
        </w:rPr>
        <w:t>titutional capacity within the P</w:t>
      </w:r>
      <w:r w:rsidR="00233B20" w:rsidRPr="008A47E6">
        <w:rPr>
          <w:rFonts w:ascii="Arial Narrow" w:hAnsi="Arial Narrow" w:cs="Arial"/>
          <w:sz w:val="24"/>
          <w:szCs w:val="24"/>
        </w:rPr>
        <w:t>rovincial spheres to enable the effective implementati</w:t>
      </w:r>
      <w:r w:rsidR="00967785">
        <w:rPr>
          <w:rFonts w:ascii="Arial Narrow" w:hAnsi="Arial Narrow" w:cs="Arial"/>
          <w:sz w:val="24"/>
          <w:szCs w:val="24"/>
        </w:rPr>
        <w:t>on of Disaster Risk Management Policy and L</w:t>
      </w:r>
      <w:r w:rsidR="00233B20" w:rsidRPr="008A47E6">
        <w:rPr>
          <w:rFonts w:ascii="Arial Narrow" w:hAnsi="Arial Narrow" w:cs="Arial"/>
          <w:sz w:val="24"/>
          <w:szCs w:val="24"/>
        </w:rPr>
        <w:t>egislation</w:t>
      </w:r>
      <w:r w:rsidR="00CA605D" w:rsidRPr="008A47E6">
        <w:rPr>
          <w:rFonts w:ascii="Arial Narrow" w:hAnsi="Arial Narrow" w:cs="Arial"/>
          <w:sz w:val="24"/>
          <w:szCs w:val="24"/>
        </w:rPr>
        <w:t>.</w:t>
      </w:r>
    </w:p>
    <w:p w14:paraId="28816C97" w14:textId="77777777" w:rsidR="00074264" w:rsidRPr="008A47E6" w:rsidRDefault="00074264" w:rsidP="00074264">
      <w:pPr>
        <w:spacing w:after="0" w:line="360" w:lineRule="auto"/>
        <w:ind w:left="1080"/>
        <w:jc w:val="both"/>
        <w:rPr>
          <w:rFonts w:ascii="Arial Narrow" w:hAnsi="Arial Narrow" w:cs="Arial"/>
          <w:sz w:val="24"/>
          <w:szCs w:val="24"/>
        </w:rPr>
      </w:pPr>
    </w:p>
    <w:p w14:paraId="082FA7B6" w14:textId="77777777" w:rsidR="00342C5E" w:rsidRDefault="00CA605D" w:rsidP="00074264">
      <w:pPr>
        <w:pStyle w:val="Heading3"/>
        <w:numPr>
          <w:ilvl w:val="1"/>
          <w:numId w:val="36"/>
        </w:numPr>
        <w:spacing w:line="360" w:lineRule="auto"/>
        <w:ind w:hanging="630"/>
      </w:pPr>
      <w:bookmarkStart w:id="60" w:name="_Toc429132915"/>
      <w:r w:rsidRPr="008F0E14">
        <w:t xml:space="preserve">Critical disaster management structures responsible </w:t>
      </w:r>
      <w:r w:rsidR="004F3265" w:rsidRPr="008F0E14">
        <w:t>for the implementation and monitoring of disaster management policy and legislation:</w:t>
      </w:r>
      <w:bookmarkEnd w:id="60"/>
    </w:p>
    <w:p w14:paraId="2741B634" w14:textId="77777777" w:rsidR="008F0E14" w:rsidRDefault="008F0E14" w:rsidP="004B202E">
      <w:pPr>
        <w:spacing w:after="0" w:line="240" w:lineRule="auto"/>
        <w:ind w:left="709"/>
      </w:pPr>
    </w:p>
    <w:p w14:paraId="1EF7AE80" w14:textId="77777777" w:rsidR="008A47E6" w:rsidRDefault="008A47E6" w:rsidP="008A47E6"/>
    <w:p w14:paraId="1EEE3487" w14:textId="77777777" w:rsidR="008A47E6" w:rsidRDefault="00520553" w:rsidP="008A47E6">
      <w:r>
        <w:rPr>
          <w:noProof/>
          <w:lang w:eastAsia="en-ZA"/>
        </w:rPr>
        <mc:AlternateContent>
          <mc:Choice Requires="wps">
            <w:drawing>
              <wp:anchor distT="0" distB="0" distL="114300" distR="114300" simplePos="0" relativeHeight="251662336" behindDoc="0" locked="0" layoutInCell="1" allowOverlap="1" wp14:anchorId="63BB03A4" wp14:editId="188798CD">
                <wp:simplePos x="0" y="0"/>
                <wp:positionH relativeFrom="column">
                  <wp:posOffset>-73660</wp:posOffset>
                </wp:positionH>
                <wp:positionV relativeFrom="paragraph">
                  <wp:posOffset>-3810</wp:posOffset>
                </wp:positionV>
                <wp:extent cx="3009900" cy="1200150"/>
                <wp:effectExtent l="0" t="0" r="19050" b="19050"/>
                <wp:wrapNone/>
                <wp:docPr id="8" name="Oval 8"/>
                <wp:cNvGraphicFramePr/>
                <a:graphic xmlns:a="http://schemas.openxmlformats.org/drawingml/2006/main">
                  <a:graphicData uri="http://schemas.microsoft.com/office/word/2010/wordprocessingShape">
                    <wps:wsp>
                      <wps:cNvSpPr/>
                      <wps:spPr>
                        <a:xfrm>
                          <a:off x="0" y="0"/>
                          <a:ext cx="3009900" cy="1200150"/>
                        </a:xfrm>
                        <a:prstGeom prst="ellipse">
                          <a:avLst/>
                        </a:prstGeom>
                        <a:solidFill>
                          <a:schemeClr val="accent4">
                            <a:lumMod val="5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40A9FF67" w14:textId="77777777" w:rsidR="006A71BF" w:rsidRDefault="006A71BF" w:rsidP="008A47E6">
                            <w:pPr>
                              <w:jc w:val="center"/>
                            </w:pPr>
                            <w:r>
                              <w:rPr>
                                <w:b/>
                                <w:bCs/>
                              </w:rPr>
                              <w:t>1: Infrastructure, Transport &amp; Essential Services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3BB03A4" id="Oval 8" o:spid="_x0000_s1026" style="position:absolute;margin-left:-5.8pt;margin-top:-.3pt;width:237pt;height:94.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" fillcolor="#3f3151 [1607]" strokecolor="#243f60 [1604]" strokeweight="2pt">
                <v:textbox>
                  <w:txbxContent>
                    <w:p w14:paraId="40A9FF67" w14:textId="77777777" w:rsidR="006A71BF" w:rsidRDefault="006A71BF" w:rsidP="008A47E6">
                      <w:pPr>
                        <w:jc w:val="center"/>
                      </w:pPr>
                      <w:r>
                        <w:rPr>
                          <w:b/>
                          <w:bCs/>
                        </w:rPr>
                        <w:t>1: Infrastructure, Transport &amp; Essential Services</w:t>
                      </w:r>
                    </w:p>
                  </w:txbxContent>
                </v:textbox>
              </v:oval>
            </w:pict>
          </mc:Fallback>
        </mc:AlternateContent>
      </w:r>
      <w:r w:rsidR="008A47E6">
        <w:rPr>
          <w:noProof/>
          <w:lang w:eastAsia="en-ZA"/>
        </w:rPr>
        <mc:AlternateContent>
          <mc:Choice Requires="wps">
            <w:drawing>
              <wp:anchor distT="0" distB="0" distL="114300" distR="114300" simplePos="0" relativeHeight="251659264" behindDoc="0" locked="0" layoutInCell="1" allowOverlap="1" wp14:anchorId="24FDAB5E" wp14:editId="32A40626">
                <wp:simplePos x="0" y="0"/>
                <wp:positionH relativeFrom="column">
                  <wp:posOffset>2688590</wp:posOffset>
                </wp:positionH>
                <wp:positionV relativeFrom="paragraph">
                  <wp:posOffset>140335</wp:posOffset>
                </wp:positionV>
                <wp:extent cx="3067050" cy="1123950"/>
                <wp:effectExtent l="0" t="0" r="19050" b="19050"/>
                <wp:wrapNone/>
                <wp:docPr id="5" name="Oval 5"/>
                <wp:cNvGraphicFramePr/>
                <a:graphic xmlns:a="http://schemas.openxmlformats.org/drawingml/2006/main">
                  <a:graphicData uri="http://schemas.microsoft.com/office/word/2010/wordprocessingShape">
                    <wps:wsp>
                      <wps:cNvSpPr/>
                      <wps:spPr>
                        <a:xfrm>
                          <a:off x="0" y="0"/>
                          <a:ext cx="3067050" cy="1123950"/>
                        </a:xfrm>
                        <a:prstGeom prst="ellipse">
                          <a:avLst/>
                        </a:prstGeom>
                        <a:solidFill>
                          <a:schemeClr val="accent2">
                            <a:lumMod val="7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2E42F969" w14:textId="77777777" w:rsidR="006A71BF" w:rsidRDefault="006A71BF" w:rsidP="008A47E6">
                            <w:pPr>
                              <w:jc w:val="center"/>
                            </w:pPr>
                            <w:r>
                              <w:rPr>
                                <w:b/>
                                <w:bCs/>
                              </w:rPr>
                              <w:t>4: Emergency Services, Safety &amp; Security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4FDAB5E" id="Oval 5" o:spid="_x0000_s1027" style="position:absolute;margin-left:211.7pt;margin-top:11.05pt;width:241.5pt;height:88.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" fillcolor="#943634 [2405]" strokecolor="#243f60 [1604]" strokeweight="2pt">
                <v:textbox>
                  <w:txbxContent>
                    <w:p w14:paraId="2E42F969" w14:textId="77777777" w:rsidR="006A71BF" w:rsidRDefault="006A71BF" w:rsidP="008A47E6">
                      <w:pPr>
                        <w:jc w:val="center"/>
                      </w:pPr>
                      <w:r>
                        <w:rPr>
                          <w:b/>
                          <w:bCs/>
                        </w:rPr>
                        <w:t>4: Emergency Services, Safety &amp; Security</w:t>
                      </w:r>
                    </w:p>
                  </w:txbxContent>
                </v:textbox>
              </v:oval>
            </w:pict>
          </mc:Fallback>
        </mc:AlternateContent>
      </w:r>
    </w:p>
    <w:p w14:paraId="3361D238" w14:textId="77777777" w:rsidR="008A47E6" w:rsidRPr="0076597E" w:rsidRDefault="008A47E6" w:rsidP="008A47E6"/>
    <w:p w14:paraId="4ACA8A81" w14:textId="77777777" w:rsidR="008A47E6" w:rsidRPr="0076597E" w:rsidRDefault="008A47E6" w:rsidP="008A47E6"/>
    <w:p w14:paraId="573060BC" w14:textId="77777777" w:rsidR="008A47E6" w:rsidRPr="0076597E" w:rsidRDefault="00520553" w:rsidP="008A47E6">
      <w:r>
        <w:rPr>
          <w:noProof/>
          <w:lang w:eastAsia="en-ZA"/>
        </w:rPr>
        <mc:AlternateContent>
          <mc:Choice Requires="wps">
            <w:drawing>
              <wp:anchor distT="0" distB="0" distL="114300" distR="114300" simplePos="0" relativeHeight="251660288" behindDoc="0" locked="0" layoutInCell="1" allowOverlap="1" wp14:anchorId="598CA0D7" wp14:editId="03034B6D">
                <wp:simplePos x="0" y="0"/>
                <wp:positionH relativeFrom="column">
                  <wp:posOffset>-64135</wp:posOffset>
                </wp:positionH>
                <wp:positionV relativeFrom="paragraph">
                  <wp:posOffset>226695</wp:posOffset>
                </wp:positionV>
                <wp:extent cx="2886075" cy="1162050"/>
                <wp:effectExtent l="0" t="0" r="28575" b="19050"/>
                <wp:wrapNone/>
                <wp:docPr id="7" name="Oval 7"/>
                <wp:cNvGraphicFramePr/>
                <a:graphic xmlns:a="http://schemas.openxmlformats.org/drawingml/2006/main">
                  <a:graphicData uri="http://schemas.microsoft.com/office/word/2010/wordprocessingShape">
                    <wps:wsp>
                      <wps:cNvSpPr/>
                      <wps:spPr>
                        <a:xfrm>
                          <a:off x="0" y="0"/>
                          <a:ext cx="2886075" cy="1162050"/>
                        </a:xfrm>
                        <a:prstGeom prst="ellipse">
                          <a:avLst/>
                        </a:prstGeom>
                        <a:solidFill>
                          <a:schemeClr val="accent6"/>
                        </a:solidFill>
                      </wps:spPr>
                      <wps:style>
                        <a:lnRef idx="2">
                          <a:schemeClr val="accent1">
                            <a:shade val="50000"/>
                          </a:schemeClr>
                        </a:lnRef>
                        <a:fillRef idx="1">
                          <a:schemeClr val="accent1"/>
                        </a:fillRef>
                        <a:effectRef idx="0">
                          <a:schemeClr val="accent1"/>
                        </a:effectRef>
                        <a:fontRef idx="minor">
                          <a:schemeClr val="lt1"/>
                        </a:fontRef>
                      </wps:style>
                      <wps:txbx>
                        <w:txbxContent>
                          <w:p w14:paraId="3ADB9CB9" w14:textId="77777777" w:rsidR="006A71BF" w:rsidRDefault="006A71BF" w:rsidP="008A47E6">
                            <w:pPr>
                              <w:jc w:val="center"/>
                            </w:pPr>
                            <w:r>
                              <w:rPr>
                                <w:b/>
                                <w:bCs/>
                              </w:rPr>
                              <w:t>2: Environment, Agriculture &amp; Water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98CA0D7" id="Oval 7" o:spid="_x0000_s1028" style="position:absolute;margin-left:-5.05pt;margin-top:17.85pt;width:227.25pt;height:9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" fillcolor="#f79646 [3209]" strokecolor="#243f60 [1604]" strokeweight="2pt">
                <v:textbox>
                  <w:txbxContent>
                    <w:p w14:paraId="3ADB9CB9" w14:textId="77777777" w:rsidR="006A71BF" w:rsidRDefault="006A71BF" w:rsidP="008A47E6">
                      <w:pPr>
                        <w:jc w:val="center"/>
                      </w:pPr>
                      <w:r>
                        <w:rPr>
                          <w:b/>
                          <w:bCs/>
                        </w:rPr>
                        <w:t>2: Environment, Agriculture &amp; Water</w:t>
                      </w:r>
                    </w:p>
                  </w:txbxContent>
                </v:textbox>
              </v:oval>
            </w:pict>
          </mc:Fallback>
        </mc:AlternateContent>
      </w:r>
      <w:r w:rsidR="008A47E6">
        <w:rPr>
          <w:noProof/>
          <w:lang w:eastAsia="en-ZA"/>
        </w:rPr>
        <mc:AlternateContent>
          <mc:Choice Requires="wps">
            <w:drawing>
              <wp:anchor distT="0" distB="0" distL="114300" distR="114300" simplePos="0" relativeHeight="251661312" behindDoc="0" locked="0" layoutInCell="1" allowOverlap="1" wp14:anchorId="3071369E" wp14:editId="024910B7">
                <wp:simplePos x="0" y="0"/>
                <wp:positionH relativeFrom="column">
                  <wp:posOffset>2707640</wp:posOffset>
                </wp:positionH>
                <wp:positionV relativeFrom="paragraph">
                  <wp:posOffset>275590</wp:posOffset>
                </wp:positionV>
                <wp:extent cx="3209925" cy="1143000"/>
                <wp:effectExtent l="0" t="0" r="28575" b="19050"/>
                <wp:wrapNone/>
                <wp:docPr id="4" name="Oval 4"/>
                <wp:cNvGraphicFramePr/>
                <a:graphic xmlns:a="http://schemas.openxmlformats.org/drawingml/2006/main">
                  <a:graphicData uri="http://schemas.microsoft.com/office/word/2010/wordprocessingShape">
                    <wps:wsp>
                      <wps:cNvSpPr/>
                      <wps:spPr>
                        <a:xfrm>
                          <a:off x="0" y="0"/>
                          <a:ext cx="3209925" cy="1143000"/>
                        </a:xfrm>
                        <a:prstGeom prst="ellipse">
                          <a:avLst/>
                        </a:prstGeom>
                        <a:solidFill>
                          <a:srgbClr val="FF00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3C0677B8" w14:textId="77777777" w:rsidR="006A71BF" w:rsidRDefault="006A71BF" w:rsidP="008A47E6">
                            <w:pPr>
                              <w:jc w:val="center"/>
                            </w:pPr>
                            <w:r>
                              <w:rPr>
                                <w:b/>
                                <w:bCs/>
                              </w:rPr>
                              <w:t>5: ICT &amp; Process Support Services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071369E" id="Oval 4" o:spid="_x0000_s1029" style="position:absolute;margin-left:213.2pt;margin-top:21.7pt;width:252.75pt;height:90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" fillcolor="red" strokecolor="#243f60 [1604]" strokeweight="2pt">
                <v:textbox>
                  <w:txbxContent>
                    <w:p w14:paraId="3C0677B8" w14:textId="77777777" w:rsidR="006A71BF" w:rsidRDefault="006A71BF" w:rsidP="008A47E6">
                      <w:pPr>
                        <w:jc w:val="center"/>
                      </w:pPr>
                      <w:r>
                        <w:rPr>
                          <w:b/>
                          <w:bCs/>
                        </w:rPr>
                        <w:t>5: ICT &amp; Process Support Services</w:t>
                      </w:r>
                    </w:p>
                  </w:txbxContent>
                </v:textbox>
              </v:oval>
            </w:pict>
          </mc:Fallback>
        </mc:AlternateContent>
      </w:r>
    </w:p>
    <w:p w14:paraId="75FBFF62" w14:textId="77777777" w:rsidR="008A47E6" w:rsidRDefault="008A47E6" w:rsidP="008A47E6"/>
    <w:p w14:paraId="5F8152CD" w14:textId="77777777" w:rsidR="008A47E6" w:rsidRDefault="008A47E6" w:rsidP="008A47E6">
      <w:pPr>
        <w:tabs>
          <w:tab w:val="left" w:pos="3210"/>
        </w:tabs>
      </w:pPr>
      <w:r>
        <w:tab/>
      </w:r>
    </w:p>
    <w:p w14:paraId="7F527A94" w14:textId="77777777" w:rsidR="008A47E6" w:rsidRPr="00912241" w:rsidRDefault="008A47E6" w:rsidP="008A47E6"/>
    <w:p w14:paraId="1A35867D" w14:textId="77777777" w:rsidR="008A47E6" w:rsidRPr="00912241" w:rsidRDefault="00520553" w:rsidP="008A47E6">
      <w:r>
        <w:rPr>
          <w:noProof/>
          <w:lang w:eastAsia="en-ZA"/>
        </w:rPr>
        <mc:AlternateContent>
          <mc:Choice Requires="wps">
            <w:drawing>
              <wp:anchor distT="0" distB="0" distL="114300" distR="114300" simplePos="0" relativeHeight="251663360" behindDoc="0" locked="0" layoutInCell="1" allowOverlap="1" wp14:anchorId="4812E145" wp14:editId="1758F507">
                <wp:simplePos x="0" y="0"/>
                <wp:positionH relativeFrom="column">
                  <wp:posOffset>2707640</wp:posOffset>
                </wp:positionH>
                <wp:positionV relativeFrom="paragraph">
                  <wp:posOffset>96520</wp:posOffset>
                </wp:positionV>
                <wp:extent cx="3352800" cy="1343025"/>
                <wp:effectExtent l="0" t="0" r="19050" b="28575"/>
                <wp:wrapNone/>
                <wp:docPr id="9" name="Oval 9"/>
                <wp:cNvGraphicFramePr/>
                <a:graphic xmlns:a="http://schemas.openxmlformats.org/drawingml/2006/main">
                  <a:graphicData uri="http://schemas.microsoft.com/office/word/2010/wordprocessingShape">
                    <wps:wsp>
                      <wps:cNvSpPr/>
                      <wps:spPr>
                        <a:xfrm>
                          <a:off x="0" y="0"/>
                          <a:ext cx="3352800" cy="1343025"/>
                        </a:xfrm>
                        <a:prstGeom prst="ellipse">
                          <a:avLst/>
                        </a:prstGeom>
                        <a:solidFill>
                          <a:schemeClr val="tx1">
                            <a:lumMod val="65000"/>
                            <a:lumOff val="3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2A42656F" w14:textId="77777777" w:rsidR="006A71BF" w:rsidRDefault="006A71BF" w:rsidP="008A47E6">
                            <w:pPr>
                              <w:jc w:val="center"/>
                            </w:pPr>
                            <w:r>
                              <w:rPr>
                                <w:b/>
                                <w:bCs/>
                              </w:rPr>
                              <w:t>6: Hazard Specialists, Representation of those affected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812E145" id="Oval 9" o:spid="_x0000_s1030" style="position:absolute;margin-left:213.2pt;margin-top:7.6pt;width:264pt;height:105.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" fillcolor="#5a5a5a [2109]" strokecolor="#243f60 [1604]" strokeweight="2pt">
                <v:textbox>
                  <w:txbxContent>
                    <w:p w14:paraId="2A42656F" w14:textId="77777777" w:rsidR="006A71BF" w:rsidRDefault="006A71BF" w:rsidP="008A47E6">
                      <w:pPr>
                        <w:jc w:val="center"/>
                      </w:pPr>
                      <w:r>
                        <w:rPr>
                          <w:b/>
                          <w:bCs/>
                        </w:rPr>
                        <w:t>6: Hazard Specialists, Representation of those affected</w:t>
                      </w:r>
                    </w:p>
                  </w:txbxContent>
                </v:textbox>
              </v:oval>
            </w:pict>
          </mc:Fallback>
        </mc:AlternateContent>
      </w:r>
      <w:r>
        <w:rPr>
          <w:noProof/>
          <w:lang w:eastAsia="en-ZA"/>
        </w:rPr>
        <mc:AlternateContent>
          <mc:Choice Requires="wps">
            <w:drawing>
              <wp:anchor distT="0" distB="0" distL="114300" distR="114300" simplePos="0" relativeHeight="251665408" behindDoc="0" locked="0" layoutInCell="1" allowOverlap="1" wp14:anchorId="4ABCD9AB" wp14:editId="49F763F1">
                <wp:simplePos x="0" y="0"/>
                <wp:positionH relativeFrom="margin">
                  <wp:align>left</wp:align>
                </wp:positionH>
                <wp:positionV relativeFrom="paragraph">
                  <wp:posOffset>141605</wp:posOffset>
                </wp:positionV>
                <wp:extent cx="2886075" cy="1381125"/>
                <wp:effectExtent l="0" t="0" r="28575" b="28575"/>
                <wp:wrapNone/>
                <wp:docPr id="10" name="Oval 10"/>
                <wp:cNvGraphicFramePr/>
                <a:graphic xmlns:a="http://schemas.openxmlformats.org/drawingml/2006/main">
                  <a:graphicData uri="http://schemas.microsoft.com/office/word/2010/wordprocessingShape">
                    <wps:wsp>
                      <wps:cNvSpPr/>
                      <wps:spPr>
                        <a:xfrm>
                          <a:off x="0" y="0"/>
                          <a:ext cx="2886075" cy="1381125"/>
                        </a:xfrm>
                        <a:prstGeom prst="ellipse">
                          <a:avLst/>
                        </a:prstGeom>
                        <a:solidFill>
                          <a:schemeClr val="accent2">
                            <a:lumMod val="60000"/>
                            <a:lumOff val="4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6305F460" w14:textId="77777777" w:rsidR="006A71BF" w:rsidRPr="0076597E" w:rsidRDefault="006A71BF" w:rsidP="008A47E6">
                            <w:pPr>
                              <w:jc w:val="center"/>
                              <w:rPr>
                                <w:sz w:val="28"/>
                                <w:szCs w:val="28"/>
                              </w:rPr>
                            </w:pPr>
                            <w:r w:rsidRPr="0076597E">
                              <w:rPr>
                                <w:b/>
                                <w:bCs/>
                                <w:sz w:val="28"/>
                                <w:szCs w:val="28"/>
                              </w:rPr>
                              <w:t xml:space="preserve">3: </w:t>
                            </w:r>
                            <w:r w:rsidRPr="00520553">
                              <w:rPr>
                                <w:b/>
                                <w:bCs/>
                              </w:rPr>
                              <w:t>Community Support Services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ABCD9AB" id="Oval 10" o:spid="_x0000_s1031" style="position:absolute;margin-left:0;margin-top:11.15pt;width:227.25pt;height:108.75pt;z-index:25166540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" fillcolor="#d99594 [1941]" strokecolor="#243f60 [1604]" strokeweight="2pt">
                <v:textbox>
                  <w:txbxContent>
                    <w:p w14:paraId="6305F460" w14:textId="77777777" w:rsidR="006A71BF" w:rsidRPr="0076597E" w:rsidRDefault="006A71BF" w:rsidP="008A47E6">
                      <w:pPr>
                        <w:jc w:val="center"/>
                        <w:rPr>
                          <w:sz w:val="28"/>
                          <w:szCs w:val="28"/>
                        </w:rPr>
                      </w:pPr>
                      <w:r w:rsidRPr="0076597E">
                        <w:rPr>
                          <w:b/>
                          <w:bCs/>
                          <w:sz w:val="28"/>
                          <w:szCs w:val="28"/>
                        </w:rPr>
                        <w:t xml:space="preserve">3: </w:t>
                      </w:r>
                      <w:r w:rsidRPr="00520553">
                        <w:rPr>
                          <w:b/>
                          <w:bCs/>
                        </w:rPr>
                        <w:t>Community Support Services</w:t>
                      </w:r>
                    </w:p>
                  </w:txbxContent>
                </v:textbox>
                <w10:wrap anchorx="margin"/>
              </v:oval>
            </w:pict>
          </mc:Fallback>
        </mc:AlternateContent>
      </w:r>
    </w:p>
    <w:p w14:paraId="127533AB" w14:textId="77777777" w:rsidR="008A47E6" w:rsidRPr="00912241" w:rsidRDefault="008A47E6" w:rsidP="008A47E6"/>
    <w:p w14:paraId="354BDAD3" w14:textId="77777777" w:rsidR="008A47E6" w:rsidRPr="00912241" w:rsidRDefault="008A47E6" w:rsidP="008A47E6"/>
    <w:p w14:paraId="3A1690DE" w14:textId="77777777" w:rsidR="008A47E6" w:rsidRPr="00912241" w:rsidRDefault="008A47E6" w:rsidP="008A47E6"/>
    <w:p w14:paraId="0EC061AE" w14:textId="77777777" w:rsidR="008A47E6" w:rsidRPr="00912241" w:rsidRDefault="008A47E6" w:rsidP="008A47E6"/>
    <w:p w14:paraId="056FF933" w14:textId="77777777" w:rsidR="008A47E6" w:rsidRDefault="008A47E6" w:rsidP="008A47E6"/>
    <w:p w14:paraId="33B7DAB7" w14:textId="77777777" w:rsidR="008A47E6" w:rsidRDefault="008A47E6" w:rsidP="004B202E">
      <w:pPr>
        <w:spacing w:after="0" w:line="240" w:lineRule="auto"/>
        <w:ind w:left="709"/>
      </w:pPr>
    </w:p>
    <w:p w14:paraId="2F4E795F" w14:textId="77777777" w:rsidR="00520553" w:rsidRDefault="00520553" w:rsidP="004B202E">
      <w:pPr>
        <w:spacing w:after="0" w:line="240" w:lineRule="auto"/>
        <w:ind w:left="709"/>
      </w:pPr>
    </w:p>
    <w:p w14:paraId="7092F1A6" w14:textId="77777777" w:rsidR="00520553" w:rsidRDefault="00520553" w:rsidP="004B202E">
      <w:pPr>
        <w:spacing w:after="0" w:line="240" w:lineRule="auto"/>
        <w:ind w:left="709"/>
      </w:pPr>
    </w:p>
    <w:p w14:paraId="504D59BA" w14:textId="77777777" w:rsidR="00520553" w:rsidRDefault="00520553" w:rsidP="004B202E">
      <w:pPr>
        <w:spacing w:after="0" w:line="240" w:lineRule="auto"/>
        <w:ind w:left="709"/>
      </w:pPr>
    </w:p>
    <w:p w14:paraId="4278081E" w14:textId="77777777" w:rsidR="00520553" w:rsidRPr="008F0E14" w:rsidRDefault="00520553" w:rsidP="004B202E">
      <w:pPr>
        <w:spacing w:after="0" w:line="240" w:lineRule="auto"/>
        <w:ind w:left="709"/>
      </w:pPr>
    </w:p>
    <w:p w14:paraId="11DC2EAF" w14:textId="77777777" w:rsidR="004F3265" w:rsidRDefault="00AC63DB" w:rsidP="00967785">
      <w:pPr>
        <w:pStyle w:val="Heading3"/>
        <w:numPr>
          <w:ilvl w:val="1"/>
          <w:numId w:val="36"/>
        </w:numPr>
        <w:spacing w:line="480" w:lineRule="auto"/>
      </w:pPr>
      <w:bookmarkStart w:id="61" w:name="_Toc429132916"/>
      <w:r w:rsidRPr="00EA60F3">
        <w:t>Municipal Disaster Management Advisory Forum</w:t>
      </w:r>
      <w:bookmarkEnd w:id="61"/>
    </w:p>
    <w:p w14:paraId="46F7A380" w14:textId="77777777" w:rsidR="007F1790" w:rsidRDefault="007F1790" w:rsidP="00326ED2">
      <w:pPr>
        <w:autoSpaceDE w:val="0"/>
        <w:autoSpaceDN w:val="0"/>
        <w:adjustRightInd w:val="0"/>
        <w:spacing w:after="0" w:line="360" w:lineRule="auto"/>
        <w:ind w:left="709"/>
        <w:jc w:val="both"/>
        <w:rPr>
          <w:rFonts w:ascii="Arial" w:hAnsi="Arial" w:cs="Arial"/>
        </w:rPr>
      </w:pPr>
      <w:r w:rsidRPr="00326ED2">
        <w:rPr>
          <w:rFonts w:ascii="Arial Narrow" w:hAnsi="Arial Narrow" w:cs="Arial"/>
          <w:sz w:val="24"/>
          <w:szCs w:val="24"/>
        </w:rPr>
        <w:t>In terms of disaster risk r</w:t>
      </w:r>
      <w:r w:rsidR="00520553">
        <w:rPr>
          <w:rFonts w:ascii="Arial Narrow" w:hAnsi="Arial Narrow" w:cs="Arial"/>
          <w:sz w:val="24"/>
          <w:szCs w:val="24"/>
        </w:rPr>
        <w:t>eduction, the local spheres of G</w:t>
      </w:r>
      <w:r w:rsidRPr="00326ED2">
        <w:rPr>
          <w:rFonts w:ascii="Arial Narrow" w:hAnsi="Arial Narrow" w:cs="Arial"/>
          <w:sz w:val="24"/>
          <w:szCs w:val="24"/>
        </w:rPr>
        <w:t>overnment is the first line of defence and, in the event of disaster occurring or threatening to occur, the community is in reality the first responder. The Act leav</w:t>
      </w:r>
      <w:r w:rsidR="00520553">
        <w:rPr>
          <w:rFonts w:ascii="Arial Narrow" w:hAnsi="Arial Narrow" w:cs="Arial"/>
          <w:sz w:val="24"/>
          <w:szCs w:val="24"/>
        </w:rPr>
        <w:t>es it to the discretion of the M</w:t>
      </w:r>
      <w:r w:rsidRPr="00326ED2">
        <w:rPr>
          <w:rFonts w:ascii="Arial Narrow" w:hAnsi="Arial Narrow" w:cs="Arial"/>
          <w:sz w:val="24"/>
          <w:szCs w:val="24"/>
        </w:rPr>
        <w:t xml:space="preserve">etropolitan or District Municipality to constitute </w:t>
      </w:r>
      <w:r w:rsidR="00520553">
        <w:rPr>
          <w:rFonts w:ascii="Arial Narrow" w:hAnsi="Arial Narrow" w:cs="Arial"/>
          <w:sz w:val="24"/>
          <w:szCs w:val="24"/>
        </w:rPr>
        <w:t>a formal structure, such as Municipal Disaster Management Advisory F</w:t>
      </w:r>
      <w:r w:rsidRPr="00326ED2">
        <w:rPr>
          <w:rFonts w:ascii="Arial Narrow" w:hAnsi="Arial Narrow" w:cs="Arial"/>
          <w:sz w:val="24"/>
          <w:szCs w:val="24"/>
        </w:rPr>
        <w:t>orum, for the purpose of externa</w:t>
      </w:r>
      <w:r w:rsidR="00520553">
        <w:rPr>
          <w:rFonts w:ascii="Arial Narrow" w:hAnsi="Arial Narrow" w:cs="Arial"/>
          <w:sz w:val="24"/>
          <w:szCs w:val="24"/>
        </w:rPr>
        <w:t>l stakeholder participation. A L</w:t>
      </w:r>
      <w:r w:rsidRPr="00326ED2">
        <w:rPr>
          <w:rFonts w:ascii="Arial Narrow" w:hAnsi="Arial Narrow" w:cs="Arial"/>
          <w:sz w:val="24"/>
          <w:szCs w:val="24"/>
        </w:rPr>
        <w:t xml:space="preserve">ocal </w:t>
      </w:r>
      <w:r w:rsidR="00326ED2">
        <w:rPr>
          <w:rFonts w:ascii="Arial Narrow" w:hAnsi="Arial Narrow" w:cs="Arial"/>
          <w:sz w:val="24"/>
          <w:szCs w:val="24"/>
        </w:rPr>
        <w:t>M</w:t>
      </w:r>
      <w:r w:rsidRPr="00326ED2">
        <w:rPr>
          <w:rFonts w:ascii="Arial Narrow" w:hAnsi="Arial Narrow" w:cs="Arial"/>
          <w:sz w:val="24"/>
          <w:szCs w:val="24"/>
        </w:rPr>
        <w:t>unicipality is not obliged to establish specific internal structure for disaster risk management. However</w:t>
      </w:r>
      <w:r w:rsidR="00D64540">
        <w:rPr>
          <w:rFonts w:ascii="Arial Narrow" w:hAnsi="Arial Narrow" w:cs="Arial"/>
          <w:sz w:val="24"/>
          <w:szCs w:val="24"/>
        </w:rPr>
        <w:t>,</w:t>
      </w:r>
      <w:r w:rsidRPr="00326ED2">
        <w:rPr>
          <w:rFonts w:ascii="Arial Narrow" w:hAnsi="Arial Narrow" w:cs="Arial"/>
          <w:sz w:val="24"/>
          <w:szCs w:val="24"/>
        </w:rPr>
        <w:t xml:space="preserve"> for the purpose of dealing with the disaster risk management planning and coor</w:t>
      </w:r>
      <w:r w:rsidR="003E4357">
        <w:rPr>
          <w:rFonts w:ascii="Arial Narrow" w:hAnsi="Arial Narrow" w:cs="Arial"/>
          <w:sz w:val="24"/>
          <w:szCs w:val="24"/>
        </w:rPr>
        <w:t>dination, a Municipal Disaster R</w:t>
      </w:r>
      <w:r w:rsidRPr="00326ED2">
        <w:rPr>
          <w:rFonts w:ascii="Arial Narrow" w:hAnsi="Arial Narrow" w:cs="Arial"/>
          <w:sz w:val="24"/>
          <w:szCs w:val="24"/>
        </w:rPr>
        <w:t>isk Management Advisory Forum need</w:t>
      </w:r>
      <w:r w:rsidR="00D64540">
        <w:rPr>
          <w:rFonts w:ascii="Arial Narrow" w:hAnsi="Arial Narrow" w:cs="Arial"/>
          <w:sz w:val="24"/>
          <w:szCs w:val="24"/>
        </w:rPr>
        <w:t>s</w:t>
      </w:r>
      <w:r w:rsidRPr="00326ED2">
        <w:rPr>
          <w:rFonts w:ascii="Arial Narrow" w:hAnsi="Arial Narrow" w:cs="Arial"/>
          <w:sz w:val="24"/>
          <w:szCs w:val="24"/>
        </w:rPr>
        <w:t xml:space="preserve"> to be established.</w:t>
      </w:r>
    </w:p>
    <w:p w14:paraId="25483A9F" w14:textId="77777777" w:rsidR="00761897" w:rsidRPr="004618E2" w:rsidRDefault="00761897" w:rsidP="00761897">
      <w:pPr>
        <w:autoSpaceDE w:val="0"/>
        <w:autoSpaceDN w:val="0"/>
        <w:adjustRightInd w:val="0"/>
        <w:spacing w:after="0" w:line="360" w:lineRule="auto"/>
        <w:ind w:left="360"/>
        <w:jc w:val="both"/>
        <w:rPr>
          <w:rFonts w:ascii="Arial" w:hAnsi="Arial" w:cs="Arial"/>
        </w:rPr>
      </w:pPr>
    </w:p>
    <w:p w14:paraId="5EFDA66C" w14:textId="77777777" w:rsidR="007F1790" w:rsidRPr="004618E2" w:rsidRDefault="00761897" w:rsidP="00761897">
      <w:pPr>
        <w:ind w:left="360"/>
        <w:jc w:val="both"/>
        <w:rPr>
          <w:rFonts w:ascii="Arial" w:hAnsi="Arial" w:cs="Arial"/>
          <w:b/>
        </w:rPr>
      </w:pPr>
      <w:r>
        <w:rPr>
          <w:rFonts w:ascii="Arial" w:hAnsi="Arial" w:cs="Arial"/>
          <w:b/>
        </w:rPr>
        <w:t>Purpose:</w:t>
      </w:r>
      <w:r w:rsidR="007F1790" w:rsidRPr="004618E2">
        <w:rPr>
          <w:rFonts w:ascii="Arial" w:hAnsi="Arial" w:cs="Arial"/>
          <w:b/>
        </w:rPr>
        <w:t xml:space="preserve">   </w:t>
      </w:r>
    </w:p>
    <w:p w14:paraId="43E67412" w14:textId="77777777" w:rsidR="00585E0D" w:rsidRDefault="007F1790" w:rsidP="00326ED2">
      <w:pPr>
        <w:spacing w:after="0" w:line="360" w:lineRule="auto"/>
        <w:ind w:left="720"/>
        <w:jc w:val="both"/>
        <w:rPr>
          <w:rFonts w:ascii="Arial Narrow" w:hAnsi="Arial Narrow" w:cs="Arial"/>
          <w:sz w:val="24"/>
          <w:szCs w:val="24"/>
        </w:rPr>
      </w:pPr>
      <w:r w:rsidRPr="00326ED2">
        <w:rPr>
          <w:rFonts w:ascii="Arial Narrow" w:hAnsi="Arial Narrow" w:cs="Arial"/>
          <w:sz w:val="24"/>
          <w:szCs w:val="24"/>
        </w:rPr>
        <w:t xml:space="preserve">Section 44(1)(b)of the Disaster Management Act No.57 of 2002(DM Act), calls for an  integrated and coordinated approach to disaster risk management activities and to give effect to the principles of co-operative governance in the </w:t>
      </w:r>
      <w:r w:rsidR="00B41D03" w:rsidRPr="00326ED2">
        <w:rPr>
          <w:rFonts w:ascii="Arial Narrow" w:hAnsi="Arial Narrow" w:cs="Arial"/>
          <w:sz w:val="24"/>
          <w:szCs w:val="24"/>
        </w:rPr>
        <w:t xml:space="preserve">Mkhambathini Municipality, the </w:t>
      </w:r>
      <w:r w:rsidR="00520553">
        <w:rPr>
          <w:rFonts w:ascii="Arial Narrow" w:hAnsi="Arial Narrow" w:cs="Arial"/>
          <w:sz w:val="24"/>
          <w:szCs w:val="24"/>
        </w:rPr>
        <w:t xml:space="preserve">Local </w:t>
      </w:r>
      <w:r w:rsidR="00B41D03" w:rsidRPr="00326ED2">
        <w:rPr>
          <w:rFonts w:ascii="Arial Narrow" w:hAnsi="Arial Narrow" w:cs="Arial"/>
          <w:sz w:val="24"/>
          <w:szCs w:val="24"/>
        </w:rPr>
        <w:t>Municipal C</w:t>
      </w:r>
      <w:r w:rsidRPr="00326ED2">
        <w:rPr>
          <w:rFonts w:ascii="Arial Narrow" w:hAnsi="Arial Narrow" w:cs="Arial"/>
          <w:sz w:val="24"/>
          <w:szCs w:val="24"/>
        </w:rPr>
        <w:t>ouncil m</w:t>
      </w:r>
      <w:r w:rsidR="00520553">
        <w:rPr>
          <w:rFonts w:ascii="Arial Narrow" w:hAnsi="Arial Narrow" w:cs="Arial"/>
          <w:sz w:val="24"/>
          <w:szCs w:val="24"/>
        </w:rPr>
        <w:t>ust</w:t>
      </w:r>
      <w:r w:rsidRPr="00326ED2">
        <w:rPr>
          <w:rFonts w:ascii="Arial Narrow" w:hAnsi="Arial Narrow" w:cs="Arial"/>
          <w:sz w:val="24"/>
          <w:szCs w:val="24"/>
        </w:rPr>
        <w:t xml:space="preserve"> establish a </w:t>
      </w:r>
      <w:r w:rsidRPr="00326ED2">
        <w:rPr>
          <w:rFonts w:ascii="Arial Narrow" w:hAnsi="Arial Narrow" w:cs="Arial"/>
          <w:sz w:val="24"/>
          <w:szCs w:val="24"/>
        </w:rPr>
        <w:lastRenderedPageBreak/>
        <w:t xml:space="preserve">Disaster Risk Management Advisory Forum. Section 51 of DM Act makes provision for the establishment of such a </w:t>
      </w:r>
      <w:r w:rsidR="00B41D03" w:rsidRPr="00326ED2">
        <w:rPr>
          <w:rFonts w:ascii="Arial Narrow" w:hAnsi="Arial Narrow" w:cs="Arial"/>
          <w:sz w:val="24"/>
          <w:szCs w:val="24"/>
        </w:rPr>
        <w:t>F</w:t>
      </w:r>
      <w:r w:rsidRPr="00326ED2">
        <w:rPr>
          <w:rFonts w:ascii="Arial Narrow" w:hAnsi="Arial Narrow" w:cs="Arial"/>
          <w:sz w:val="24"/>
          <w:szCs w:val="24"/>
        </w:rPr>
        <w:t>orum.</w:t>
      </w:r>
    </w:p>
    <w:p w14:paraId="7AFFB386" w14:textId="77777777" w:rsidR="00326ED2" w:rsidRPr="00326ED2" w:rsidRDefault="00326ED2" w:rsidP="00326ED2">
      <w:pPr>
        <w:spacing w:after="0" w:line="360" w:lineRule="auto"/>
        <w:ind w:left="720"/>
        <w:jc w:val="both"/>
        <w:rPr>
          <w:rFonts w:ascii="Arial Narrow" w:hAnsi="Arial Narrow" w:cs="Arial"/>
          <w:sz w:val="24"/>
          <w:szCs w:val="24"/>
        </w:rPr>
      </w:pPr>
    </w:p>
    <w:p w14:paraId="3E97057B" w14:textId="77777777" w:rsidR="007F1790" w:rsidRPr="00585E0D" w:rsidRDefault="008F0E14" w:rsidP="00761897">
      <w:pPr>
        <w:ind w:left="360"/>
        <w:jc w:val="both"/>
        <w:rPr>
          <w:rFonts w:ascii="Arial" w:hAnsi="Arial" w:cs="Arial"/>
        </w:rPr>
      </w:pPr>
      <w:r w:rsidRPr="004618E2">
        <w:rPr>
          <w:rFonts w:ascii="Arial" w:hAnsi="Arial" w:cs="Arial"/>
          <w:b/>
        </w:rPr>
        <w:t xml:space="preserve">  Management and Administration</w:t>
      </w:r>
    </w:p>
    <w:p w14:paraId="42BA0571" w14:textId="77777777" w:rsidR="007F1790" w:rsidRPr="00326ED2" w:rsidRDefault="003E4357" w:rsidP="00326ED2">
      <w:pPr>
        <w:pStyle w:val="ListParagraph"/>
        <w:numPr>
          <w:ilvl w:val="0"/>
          <w:numId w:val="8"/>
        </w:numPr>
        <w:spacing w:after="0" w:line="360" w:lineRule="auto"/>
        <w:jc w:val="both"/>
        <w:rPr>
          <w:rFonts w:ascii="Arial Narrow" w:hAnsi="Arial Narrow" w:cs="Arial"/>
          <w:sz w:val="24"/>
          <w:szCs w:val="24"/>
        </w:rPr>
      </w:pPr>
      <w:r>
        <w:rPr>
          <w:rFonts w:ascii="Arial Narrow" w:hAnsi="Arial Narrow" w:cs="Arial"/>
          <w:sz w:val="24"/>
          <w:szCs w:val="24"/>
        </w:rPr>
        <w:t>The Advisory F</w:t>
      </w:r>
      <w:r w:rsidR="007F1790" w:rsidRPr="00326ED2">
        <w:rPr>
          <w:rFonts w:ascii="Arial Narrow" w:hAnsi="Arial Narrow" w:cs="Arial"/>
          <w:sz w:val="24"/>
          <w:szCs w:val="24"/>
        </w:rPr>
        <w:t>orum must be establishe</w:t>
      </w:r>
      <w:r>
        <w:rPr>
          <w:rFonts w:ascii="Arial Narrow" w:hAnsi="Arial Narrow" w:cs="Arial"/>
          <w:sz w:val="24"/>
          <w:szCs w:val="24"/>
        </w:rPr>
        <w:t>d by the Portfolio C</w:t>
      </w:r>
      <w:r w:rsidR="00067DDA">
        <w:rPr>
          <w:rFonts w:ascii="Arial Narrow" w:hAnsi="Arial Narrow" w:cs="Arial"/>
          <w:sz w:val="24"/>
          <w:szCs w:val="24"/>
        </w:rPr>
        <w:t>ommittee responsible for the Disaster Risk M</w:t>
      </w:r>
      <w:r w:rsidR="007F1790" w:rsidRPr="00326ED2">
        <w:rPr>
          <w:rFonts w:ascii="Arial Narrow" w:hAnsi="Arial Narrow" w:cs="Arial"/>
          <w:sz w:val="24"/>
          <w:szCs w:val="24"/>
        </w:rPr>
        <w:t xml:space="preserve">anagement function in </w:t>
      </w:r>
      <w:r w:rsidR="00067DDA">
        <w:rPr>
          <w:rFonts w:ascii="Arial Narrow" w:hAnsi="Arial Narrow" w:cs="Arial"/>
          <w:sz w:val="24"/>
          <w:szCs w:val="24"/>
        </w:rPr>
        <w:t>Mkhambathini Local Municipality</w:t>
      </w:r>
      <w:r w:rsidR="00520553">
        <w:rPr>
          <w:rFonts w:ascii="Arial Narrow" w:hAnsi="Arial Narrow" w:cs="Arial"/>
          <w:sz w:val="24"/>
          <w:szCs w:val="24"/>
        </w:rPr>
        <w:t>, that is the Community Services Portfolio Committee</w:t>
      </w:r>
      <w:r w:rsidR="007F1790" w:rsidRPr="00326ED2">
        <w:rPr>
          <w:rFonts w:ascii="Arial Narrow" w:hAnsi="Arial Narrow" w:cs="Arial"/>
          <w:sz w:val="24"/>
          <w:szCs w:val="24"/>
        </w:rPr>
        <w:t>.</w:t>
      </w:r>
    </w:p>
    <w:p w14:paraId="756F9E02" w14:textId="77777777" w:rsidR="007F1790" w:rsidRPr="00326ED2" w:rsidRDefault="00067DDA" w:rsidP="00326ED2">
      <w:pPr>
        <w:pStyle w:val="ListParagraph"/>
        <w:numPr>
          <w:ilvl w:val="0"/>
          <w:numId w:val="8"/>
        </w:numPr>
        <w:spacing w:after="0" w:line="360" w:lineRule="auto"/>
        <w:jc w:val="both"/>
        <w:rPr>
          <w:rFonts w:ascii="Arial Narrow" w:hAnsi="Arial Narrow" w:cs="Arial"/>
          <w:sz w:val="24"/>
          <w:szCs w:val="24"/>
        </w:rPr>
      </w:pPr>
      <w:r>
        <w:rPr>
          <w:rFonts w:ascii="Arial Narrow" w:hAnsi="Arial Narrow" w:cs="Arial"/>
          <w:sz w:val="24"/>
          <w:szCs w:val="24"/>
        </w:rPr>
        <w:t>The Advisory F</w:t>
      </w:r>
      <w:r w:rsidR="007A205E" w:rsidRPr="00326ED2">
        <w:rPr>
          <w:rFonts w:ascii="Arial Narrow" w:hAnsi="Arial Narrow" w:cs="Arial"/>
          <w:sz w:val="24"/>
          <w:szCs w:val="24"/>
        </w:rPr>
        <w:t xml:space="preserve">orum must be </w:t>
      </w:r>
      <w:r w:rsidR="00520553">
        <w:rPr>
          <w:rFonts w:ascii="Arial Narrow" w:hAnsi="Arial Narrow" w:cs="Arial"/>
          <w:sz w:val="24"/>
          <w:szCs w:val="24"/>
        </w:rPr>
        <w:t>C</w:t>
      </w:r>
      <w:r w:rsidR="002A45CD" w:rsidRPr="00326ED2">
        <w:rPr>
          <w:rFonts w:ascii="Arial Narrow" w:hAnsi="Arial Narrow" w:cs="Arial"/>
          <w:sz w:val="24"/>
          <w:szCs w:val="24"/>
        </w:rPr>
        <w:t>haired</w:t>
      </w:r>
      <w:r w:rsidR="007F1790" w:rsidRPr="00326ED2">
        <w:rPr>
          <w:rFonts w:ascii="Arial Narrow" w:hAnsi="Arial Narrow" w:cs="Arial"/>
          <w:sz w:val="24"/>
          <w:szCs w:val="24"/>
        </w:rPr>
        <w:t xml:space="preserve"> by the </w:t>
      </w:r>
      <w:r w:rsidR="007A205E" w:rsidRPr="00326ED2">
        <w:rPr>
          <w:rFonts w:ascii="Arial Narrow" w:hAnsi="Arial Narrow" w:cs="Arial"/>
          <w:sz w:val="24"/>
          <w:szCs w:val="24"/>
        </w:rPr>
        <w:t>Manager: Community Services</w:t>
      </w:r>
      <w:r w:rsidR="007F1790" w:rsidRPr="00326ED2">
        <w:rPr>
          <w:rFonts w:ascii="Arial Narrow" w:hAnsi="Arial Narrow" w:cs="Arial"/>
          <w:sz w:val="24"/>
          <w:szCs w:val="24"/>
        </w:rPr>
        <w:t xml:space="preserve"> of the </w:t>
      </w:r>
      <w:r w:rsidR="007A205E" w:rsidRPr="00326ED2">
        <w:rPr>
          <w:rFonts w:ascii="Arial Narrow" w:hAnsi="Arial Narrow" w:cs="Arial"/>
          <w:sz w:val="24"/>
          <w:szCs w:val="24"/>
        </w:rPr>
        <w:t xml:space="preserve">Mkhambathini </w:t>
      </w:r>
      <w:r w:rsidR="007F1790" w:rsidRPr="00326ED2">
        <w:rPr>
          <w:rFonts w:ascii="Arial Narrow" w:hAnsi="Arial Narrow" w:cs="Arial"/>
          <w:sz w:val="24"/>
          <w:szCs w:val="24"/>
        </w:rPr>
        <w:t>Local Municipality.</w:t>
      </w:r>
    </w:p>
    <w:p w14:paraId="560DAA63" w14:textId="77777777" w:rsidR="007F1790" w:rsidRDefault="00067DDA" w:rsidP="00326ED2">
      <w:pPr>
        <w:pStyle w:val="ListParagraph"/>
        <w:numPr>
          <w:ilvl w:val="0"/>
          <w:numId w:val="8"/>
        </w:numPr>
        <w:spacing w:after="0" w:line="360" w:lineRule="auto"/>
        <w:jc w:val="both"/>
        <w:rPr>
          <w:rFonts w:ascii="Arial Narrow" w:hAnsi="Arial Narrow" w:cs="Arial"/>
          <w:sz w:val="24"/>
          <w:szCs w:val="24"/>
        </w:rPr>
      </w:pPr>
      <w:r>
        <w:rPr>
          <w:rFonts w:ascii="Arial Narrow" w:hAnsi="Arial Narrow" w:cs="Arial"/>
          <w:sz w:val="24"/>
          <w:szCs w:val="24"/>
        </w:rPr>
        <w:t>The D</w:t>
      </w:r>
      <w:r w:rsidR="007F1790" w:rsidRPr="00326ED2">
        <w:rPr>
          <w:rFonts w:ascii="Arial Narrow" w:hAnsi="Arial Narrow" w:cs="Arial"/>
          <w:sz w:val="24"/>
          <w:szCs w:val="24"/>
        </w:rPr>
        <w:t>i</w:t>
      </w:r>
      <w:r>
        <w:rPr>
          <w:rFonts w:ascii="Arial Narrow" w:hAnsi="Arial Narrow" w:cs="Arial"/>
          <w:sz w:val="24"/>
          <w:szCs w:val="24"/>
        </w:rPr>
        <w:t xml:space="preserve">saster Risk Management </w:t>
      </w:r>
      <w:r w:rsidR="00D64540">
        <w:rPr>
          <w:rFonts w:ascii="Arial Narrow" w:hAnsi="Arial Narrow" w:cs="Arial"/>
          <w:sz w:val="24"/>
          <w:szCs w:val="24"/>
        </w:rPr>
        <w:t xml:space="preserve">Unit </w:t>
      </w:r>
      <w:r w:rsidR="00D64540" w:rsidRPr="00326ED2">
        <w:rPr>
          <w:rFonts w:ascii="Arial Narrow" w:hAnsi="Arial Narrow" w:cs="Arial"/>
          <w:sz w:val="24"/>
          <w:szCs w:val="24"/>
        </w:rPr>
        <w:t>must</w:t>
      </w:r>
      <w:r w:rsidR="007F1790" w:rsidRPr="00326ED2">
        <w:rPr>
          <w:rFonts w:ascii="Arial Narrow" w:hAnsi="Arial Narrow" w:cs="Arial"/>
          <w:sz w:val="24"/>
          <w:szCs w:val="24"/>
        </w:rPr>
        <w:t xml:space="preserve"> p</w:t>
      </w:r>
      <w:r>
        <w:rPr>
          <w:rFonts w:ascii="Arial Narrow" w:hAnsi="Arial Narrow" w:cs="Arial"/>
          <w:sz w:val="24"/>
          <w:szCs w:val="24"/>
        </w:rPr>
        <w:t>rovide the secretariat for the Advisory F</w:t>
      </w:r>
      <w:r w:rsidR="007F1790" w:rsidRPr="00326ED2">
        <w:rPr>
          <w:rFonts w:ascii="Arial Narrow" w:hAnsi="Arial Narrow" w:cs="Arial"/>
          <w:sz w:val="24"/>
          <w:szCs w:val="24"/>
        </w:rPr>
        <w:t xml:space="preserve">orum and must ensure that accurate records of the activities of the </w:t>
      </w:r>
      <w:r>
        <w:rPr>
          <w:rFonts w:ascii="Arial Narrow" w:hAnsi="Arial Narrow" w:cs="Arial"/>
          <w:sz w:val="24"/>
          <w:szCs w:val="24"/>
        </w:rPr>
        <w:t xml:space="preserve">latter </w:t>
      </w:r>
      <w:r w:rsidR="007F1790" w:rsidRPr="00326ED2">
        <w:rPr>
          <w:rFonts w:ascii="Arial Narrow" w:hAnsi="Arial Narrow" w:cs="Arial"/>
          <w:sz w:val="24"/>
          <w:szCs w:val="24"/>
        </w:rPr>
        <w:t>are maintained.</w:t>
      </w:r>
    </w:p>
    <w:p w14:paraId="654E74F3" w14:textId="77777777" w:rsidR="00067DDA" w:rsidRPr="00326ED2" w:rsidRDefault="00067DDA" w:rsidP="00067DDA">
      <w:pPr>
        <w:pStyle w:val="ListParagraph"/>
        <w:spacing w:after="0" w:line="360" w:lineRule="auto"/>
        <w:ind w:left="1080"/>
        <w:jc w:val="both"/>
        <w:rPr>
          <w:rFonts w:ascii="Arial Narrow" w:hAnsi="Arial Narrow" w:cs="Arial"/>
          <w:sz w:val="24"/>
          <w:szCs w:val="24"/>
        </w:rPr>
      </w:pPr>
    </w:p>
    <w:p w14:paraId="0DE97814" w14:textId="77777777" w:rsidR="007B40F0" w:rsidRPr="004618E2" w:rsidRDefault="008F0E14" w:rsidP="00761897">
      <w:pPr>
        <w:ind w:left="360"/>
        <w:rPr>
          <w:rFonts w:ascii="Arial" w:hAnsi="Arial" w:cs="Arial"/>
          <w:b/>
        </w:rPr>
      </w:pPr>
      <w:r w:rsidRPr="004618E2">
        <w:rPr>
          <w:rFonts w:ascii="Arial" w:hAnsi="Arial" w:cs="Arial"/>
          <w:b/>
        </w:rPr>
        <w:t>Composition of the Municipal Disaster Risk Management Advisory-Sub Committee</w:t>
      </w:r>
    </w:p>
    <w:p w14:paraId="50B05D06" w14:textId="77777777" w:rsidR="007B40F0" w:rsidRPr="00326ED2" w:rsidRDefault="00067DDA" w:rsidP="00067DDA">
      <w:pPr>
        <w:spacing w:line="360" w:lineRule="auto"/>
        <w:ind w:left="1080"/>
        <w:jc w:val="both"/>
        <w:rPr>
          <w:rFonts w:ascii="Arial Narrow" w:hAnsi="Arial Narrow" w:cs="Arial"/>
          <w:sz w:val="24"/>
          <w:szCs w:val="24"/>
        </w:rPr>
      </w:pPr>
      <w:r>
        <w:rPr>
          <w:rFonts w:ascii="Arial Narrow" w:hAnsi="Arial Narrow" w:cs="Arial"/>
          <w:sz w:val="24"/>
          <w:szCs w:val="24"/>
        </w:rPr>
        <w:t>The A</w:t>
      </w:r>
      <w:r w:rsidR="007B40F0" w:rsidRPr="00326ED2">
        <w:rPr>
          <w:rFonts w:ascii="Arial Narrow" w:hAnsi="Arial Narrow" w:cs="Arial"/>
          <w:sz w:val="24"/>
          <w:szCs w:val="24"/>
        </w:rPr>
        <w:t>dvisory</w:t>
      </w:r>
      <w:r>
        <w:rPr>
          <w:rFonts w:ascii="Arial Narrow" w:hAnsi="Arial Narrow" w:cs="Arial"/>
          <w:sz w:val="24"/>
          <w:szCs w:val="24"/>
        </w:rPr>
        <w:t xml:space="preserve"> F</w:t>
      </w:r>
      <w:r w:rsidR="007B40F0" w:rsidRPr="00326ED2">
        <w:rPr>
          <w:rFonts w:ascii="Arial Narrow" w:hAnsi="Arial Narrow" w:cs="Arial"/>
          <w:sz w:val="24"/>
          <w:szCs w:val="24"/>
        </w:rPr>
        <w:t>orum comprise all the relevant st</w:t>
      </w:r>
      <w:r>
        <w:rPr>
          <w:rFonts w:ascii="Arial Narrow" w:hAnsi="Arial Narrow" w:cs="Arial"/>
          <w:sz w:val="24"/>
          <w:szCs w:val="24"/>
        </w:rPr>
        <w:t>akeholders and role players in Disaster Risk Management in the Municipality, including Non-Governmental and Community Based O</w:t>
      </w:r>
      <w:r w:rsidR="007B40F0" w:rsidRPr="00326ED2">
        <w:rPr>
          <w:rFonts w:ascii="Arial Narrow" w:hAnsi="Arial Narrow" w:cs="Arial"/>
          <w:sz w:val="24"/>
          <w:szCs w:val="24"/>
        </w:rPr>
        <w:t>rganisations, individuals or groups with sp</w:t>
      </w:r>
      <w:r>
        <w:rPr>
          <w:rFonts w:ascii="Arial Narrow" w:hAnsi="Arial Narrow" w:cs="Arial"/>
          <w:sz w:val="24"/>
          <w:szCs w:val="24"/>
        </w:rPr>
        <w:t>ecial technical expertise. The F</w:t>
      </w:r>
      <w:r w:rsidR="007B40F0" w:rsidRPr="00326ED2">
        <w:rPr>
          <w:rFonts w:ascii="Arial Narrow" w:hAnsi="Arial Narrow" w:cs="Arial"/>
          <w:sz w:val="24"/>
          <w:szCs w:val="24"/>
        </w:rPr>
        <w:t>orum must comprise but need not to be confi</w:t>
      </w:r>
      <w:r>
        <w:rPr>
          <w:rFonts w:ascii="Arial Narrow" w:hAnsi="Arial Narrow" w:cs="Arial"/>
          <w:sz w:val="24"/>
          <w:szCs w:val="24"/>
        </w:rPr>
        <w:t>ned to the members listed below:</w:t>
      </w:r>
    </w:p>
    <w:p w14:paraId="18ED8D24" w14:textId="77777777" w:rsidR="006F33F1" w:rsidRPr="00326ED2" w:rsidRDefault="00067DDA" w:rsidP="00531BF3">
      <w:pPr>
        <w:pStyle w:val="ListParagraph"/>
        <w:numPr>
          <w:ilvl w:val="0"/>
          <w:numId w:val="9"/>
        </w:numPr>
        <w:spacing w:line="360" w:lineRule="auto"/>
        <w:jc w:val="both"/>
        <w:rPr>
          <w:rFonts w:ascii="Arial Narrow" w:hAnsi="Arial Narrow" w:cs="Arial"/>
          <w:sz w:val="24"/>
          <w:szCs w:val="24"/>
        </w:rPr>
      </w:pPr>
      <w:r>
        <w:rPr>
          <w:rFonts w:ascii="Arial Narrow" w:hAnsi="Arial Narrow" w:cs="Arial"/>
          <w:sz w:val="24"/>
          <w:szCs w:val="24"/>
        </w:rPr>
        <w:t>Designated focal points in Municipal D</w:t>
      </w:r>
      <w:r w:rsidR="006F33F1" w:rsidRPr="00326ED2">
        <w:rPr>
          <w:rFonts w:ascii="Arial Narrow" w:hAnsi="Arial Narrow" w:cs="Arial"/>
          <w:sz w:val="24"/>
          <w:szCs w:val="24"/>
        </w:rPr>
        <w:t>epartments and en</w:t>
      </w:r>
      <w:r>
        <w:rPr>
          <w:rFonts w:ascii="Arial Narrow" w:hAnsi="Arial Narrow" w:cs="Arial"/>
          <w:sz w:val="24"/>
          <w:szCs w:val="24"/>
        </w:rPr>
        <w:t>tities who are involved in the m</w:t>
      </w:r>
      <w:r w:rsidR="006F33F1" w:rsidRPr="00326ED2">
        <w:rPr>
          <w:rFonts w:ascii="Arial Narrow" w:hAnsi="Arial Narrow" w:cs="Arial"/>
          <w:sz w:val="24"/>
          <w:szCs w:val="24"/>
        </w:rPr>
        <w:t>anagement of disaster risk or t</w:t>
      </w:r>
      <w:r>
        <w:rPr>
          <w:rFonts w:ascii="Arial Narrow" w:hAnsi="Arial Narrow" w:cs="Arial"/>
          <w:sz w:val="24"/>
          <w:szCs w:val="24"/>
        </w:rPr>
        <w:t>he administration of any other National L</w:t>
      </w:r>
      <w:r w:rsidR="006F33F1" w:rsidRPr="00326ED2">
        <w:rPr>
          <w:rFonts w:ascii="Arial Narrow" w:hAnsi="Arial Narrow" w:cs="Arial"/>
          <w:sz w:val="24"/>
          <w:szCs w:val="24"/>
        </w:rPr>
        <w:t>egislation aimed at dealing with an occurrence defined as a disaster in terms of section 1 of the D</w:t>
      </w:r>
      <w:r>
        <w:rPr>
          <w:rFonts w:ascii="Arial Narrow" w:hAnsi="Arial Narrow" w:cs="Arial"/>
          <w:sz w:val="24"/>
          <w:szCs w:val="24"/>
        </w:rPr>
        <w:t>isaster Management</w:t>
      </w:r>
      <w:r w:rsidR="006F33F1" w:rsidRPr="00326ED2">
        <w:rPr>
          <w:rFonts w:ascii="Arial Narrow" w:hAnsi="Arial Narrow" w:cs="Arial"/>
          <w:sz w:val="24"/>
          <w:szCs w:val="24"/>
        </w:rPr>
        <w:t xml:space="preserve"> Act.</w:t>
      </w:r>
    </w:p>
    <w:p w14:paraId="6C4C6F5F" w14:textId="77777777" w:rsidR="00AB49A1" w:rsidRPr="00326ED2" w:rsidRDefault="006F33F1" w:rsidP="00531BF3">
      <w:pPr>
        <w:pStyle w:val="ListParagraph"/>
        <w:numPr>
          <w:ilvl w:val="0"/>
          <w:numId w:val="9"/>
        </w:numPr>
        <w:spacing w:line="360" w:lineRule="auto"/>
        <w:jc w:val="both"/>
        <w:rPr>
          <w:rFonts w:ascii="Arial Narrow" w:hAnsi="Arial Narrow" w:cs="Arial"/>
          <w:sz w:val="24"/>
          <w:szCs w:val="24"/>
        </w:rPr>
      </w:pPr>
      <w:r w:rsidRPr="00326ED2">
        <w:rPr>
          <w:rFonts w:ascii="Arial Narrow" w:hAnsi="Arial Narrow" w:cs="Arial"/>
          <w:sz w:val="24"/>
          <w:szCs w:val="24"/>
        </w:rPr>
        <w:t xml:space="preserve">Disaster </w:t>
      </w:r>
      <w:r w:rsidR="00067DDA">
        <w:rPr>
          <w:rFonts w:ascii="Arial Narrow" w:hAnsi="Arial Narrow" w:cs="Arial"/>
          <w:sz w:val="24"/>
          <w:szCs w:val="24"/>
        </w:rPr>
        <w:t>Risk Management functionaries in the Disaster Risk Management C</w:t>
      </w:r>
      <w:r w:rsidR="00AB49A1" w:rsidRPr="00326ED2">
        <w:rPr>
          <w:rFonts w:ascii="Arial Narrow" w:hAnsi="Arial Narrow" w:cs="Arial"/>
          <w:sz w:val="24"/>
          <w:szCs w:val="24"/>
        </w:rPr>
        <w:t xml:space="preserve">entre. </w:t>
      </w:r>
    </w:p>
    <w:p w14:paraId="4B5992C9" w14:textId="77777777" w:rsidR="00AB49A1" w:rsidRDefault="00067DDA" w:rsidP="00531BF3">
      <w:pPr>
        <w:pStyle w:val="ListParagraph"/>
        <w:numPr>
          <w:ilvl w:val="0"/>
          <w:numId w:val="9"/>
        </w:numPr>
        <w:spacing w:line="360" w:lineRule="auto"/>
        <w:jc w:val="both"/>
        <w:rPr>
          <w:rFonts w:ascii="Arial Narrow" w:hAnsi="Arial Narrow" w:cs="Arial"/>
          <w:sz w:val="24"/>
          <w:szCs w:val="24"/>
        </w:rPr>
      </w:pPr>
      <w:r>
        <w:rPr>
          <w:rFonts w:ascii="Arial Narrow" w:hAnsi="Arial Narrow" w:cs="Arial"/>
          <w:sz w:val="24"/>
          <w:szCs w:val="24"/>
        </w:rPr>
        <w:t>The District/ Local representative of the Disaster Risk Management C</w:t>
      </w:r>
      <w:r w:rsidR="00AB49A1" w:rsidRPr="00326ED2">
        <w:rPr>
          <w:rFonts w:ascii="Arial Narrow" w:hAnsi="Arial Narrow" w:cs="Arial"/>
          <w:sz w:val="24"/>
          <w:szCs w:val="24"/>
        </w:rPr>
        <w:t>entre</w:t>
      </w:r>
    </w:p>
    <w:p w14:paraId="46610BDA" w14:textId="77777777" w:rsidR="00067DDA" w:rsidRPr="00326ED2" w:rsidRDefault="00067DDA" w:rsidP="00531BF3">
      <w:pPr>
        <w:pStyle w:val="ListParagraph"/>
        <w:numPr>
          <w:ilvl w:val="0"/>
          <w:numId w:val="9"/>
        </w:numPr>
        <w:spacing w:line="360" w:lineRule="auto"/>
        <w:jc w:val="both"/>
        <w:rPr>
          <w:rFonts w:ascii="Arial Narrow" w:hAnsi="Arial Narrow" w:cs="Arial"/>
          <w:sz w:val="24"/>
          <w:szCs w:val="24"/>
        </w:rPr>
      </w:pPr>
      <w:r>
        <w:rPr>
          <w:rFonts w:ascii="Arial Narrow" w:hAnsi="Arial Narrow" w:cs="Arial"/>
          <w:sz w:val="24"/>
          <w:szCs w:val="24"/>
        </w:rPr>
        <w:t>Representatives of the Provincial Disaster Management Centre</w:t>
      </w:r>
    </w:p>
    <w:p w14:paraId="14107414" w14:textId="77777777" w:rsidR="006378CC" w:rsidRPr="00326ED2" w:rsidRDefault="00AB49A1" w:rsidP="00531BF3">
      <w:pPr>
        <w:pStyle w:val="ListParagraph"/>
        <w:numPr>
          <w:ilvl w:val="0"/>
          <w:numId w:val="9"/>
        </w:numPr>
        <w:spacing w:line="360" w:lineRule="auto"/>
        <w:jc w:val="both"/>
        <w:rPr>
          <w:rFonts w:ascii="Arial Narrow" w:hAnsi="Arial Narrow" w:cs="Arial"/>
          <w:sz w:val="24"/>
          <w:szCs w:val="24"/>
        </w:rPr>
      </w:pPr>
      <w:r w:rsidRPr="00326ED2">
        <w:rPr>
          <w:rFonts w:ascii="Arial Narrow" w:hAnsi="Arial Narrow" w:cs="Arial"/>
          <w:sz w:val="24"/>
          <w:szCs w:val="24"/>
        </w:rPr>
        <w:t>Experts in</w:t>
      </w:r>
      <w:r w:rsidR="00067DDA">
        <w:rPr>
          <w:rFonts w:ascii="Arial Narrow" w:hAnsi="Arial Narrow" w:cs="Arial"/>
          <w:sz w:val="24"/>
          <w:szCs w:val="24"/>
        </w:rPr>
        <w:t xml:space="preserve"> Disaster Risk M</w:t>
      </w:r>
      <w:r w:rsidR="006378CC" w:rsidRPr="00326ED2">
        <w:rPr>
          <w:rFonts w:ascii="Arial Narrow" w:hAnsi="Arial Narrow" w:cs="Arial"/>
          <w:sz w:val="24"/>
          <w:szCs w:val="24"/>
        </w:rPr>
        <w:t xml:space="preserve">anagement designated </w:t>
      </w:r>
      <w:r w:rsidR="00067DDA">
        <w:rPr>
          <w:rFonts w:ascii="Arial Narrow" w:hAnsi="Arial Narrow" w:cs="Arial"/>
          <w:sz w:val="24"/>
          <w:szCs w:val="24"/>
        </w:rPr>
        <w:t>by the Executive M</w:t>
      </w:r>
      <w:r w:rsidR="006378CC" w:rsidRPr="00326ED2">
        <w:rPr>
          <w:rFonts w:ascii="Arial Narrow" w:hAnsi="Arial Narrow" w:cs="Arial"/>
          <w:sz w:val="24"/>
          <w:szCs w:val="24"/>
        </w:rPr>
        <w:t>ayor.</w:t>
      </w:r>
    </w:p>
    <w:p w14:paraId="5641DA7D" w14:textId="77777777" w:rsidR="0016761D" w:rsidRPr="00326ED2" w:rsidRDefault="0016761D" w:rsidP="00531BF3">
      <w:pPr>
        <w:pStyle w:val="ListParagraph"/>
        <w:numPr>
          <w:ilvl w:val="0"/>
          <w:numId w:val="9"/>
        </w:numPr>
        <w:spacing w:line="360" w:lineRule="auto"/>
        <w:jc w:val="both"/>
        <w:rPr>
          <w:rFonts w:ascii="Arial Narrow" w:hAnsi="Arial Narrow" w:cs="Arial"/>
          <w:sz w:val="24"/>
          <w:szCs w:val="24"/>
        </w:rPr>
      </w:pPr>
      <w:r w:rsidRPr="00326ED2">
        <w:rPr>
          <w:rFonts w:ascii="Arial Narrow" w:hAnsi="Arial Narrow" w:cs="Arial"/>
          <w:sz w:val="24"/>
          <w:szCs w:val="24"/>
        </w:rPr>
        <w:t>The de</w:t>
      </w:r>
      <w:r w:rsidR="00067DDA">
        <w:rPr>
          <w:rFonts w:ascii="Arial Narrow" w:hAnsi="Arial Narrow" w:cs="Arial"/>
          <w:sz w:val="24"/>
          <w:szCs w:val="24"/>
        </w:rPr>
        <w:t>signated representative of the Disaster Risk Management Volunteer U</w:t>
      </w:r>
      <w:r w:rsidRPr="00326ED2">
        <w:rPr>
          <w:rFonts w:ascii="Arial Narrow" w:hAnsi="Arial Narrow" w:cs="Arial"/>
          <w:sz w:val="24"/>
          <w:szCs w:val="24"/>
        </w:rPr>
        <w:t xml:space="preserve">nit of the </w:t>
      </w:r>
      <w:r w:rsidR="00326ED2" w:rsidRPr="00326ED2">
        <w:rPr>
          <w:rFonts w:ascii="Arial Narrow" w:hAnsi="Arial Narrow" w:cs="Arial"/>
          <w:sz w:val="24"/>
          <w:szCs w:val="24"/>
        </w:rPr>
        <w:t xml:space="preserve">Mkhambathini </w:t>
      </w:r>
      <w:r w:rsidRPr="00326ED2">
        <w:rPr>
          <w:rFonts w:ascii="Arial Narrow" w:hAnsi="Arial Narrow" w:cs="Arial"/>
          <w:sz w:val="24"/>
          <w:szCs w:val="24"/>
        </w:rPr>
        <w:t>Municipality.</w:t>
      </w:r>
    </w:p>
    <w:p w14:paraId="3767C23B" w14:textId="77777777" w:rsidR="00067DDA" w:rsidRDefault="00067DDA" w:rsidP="00067DDA">
      <w:pPr>
        <w:spacing w:line="360" w:lineRule="auto"/>
        <w:ind w:left="1080"/>
        <w:jc w:val="both"/>
        <w:rPr>
          <w:rFonts w:ascii="Arial Narrow" w:hAnsi="Arial Narrow" w:cs="Arial"/>
          <w:sz w:val="24"/>
          <w:szCs w:val="24"/>
        </w:rPr>
      </w:pPr>
      <w:r>
        <w:rPr>
          <w:rFonts w:ascii="Arial Narrow" w:hAnsi="Arial Narrow" w:cs="Arial"/>
          <w:sz w:val="24"/>
          <w:szCs w:val="24"/>
        </w:rPr>
        <w:t>Local representatives of National and P</w:t>
      </w:r>
      <w:r w:rsidR="0016761D" w:rsidRPr="00326ED2">
        <w:rPr>
          <w:rFonts w:ascii="Arial Narrow" w:hAnsi="Arial Narrow" w:cs="Arial"/>
          <w:sz w:val="24"/>
          <w:szCs w:val="24"/>
        </w:rPr>
        <w:t>rovincial organs of state and local emergency and essential services, as follows:</w:t>
      </w:r>
    </w:p>
    <w:p w14:paraId="3890C41B" w14:textId="77777777" w:rsidR="00DA6291" w:rsidRDefault="00DA6291" w:rsidP="00067DDA">
      <w:pPr>
        <w:spacing w:line="360" w:lineRule="auto"/>
        <w:ind w:left="1080"/>
        <w:jc w:val="both"/>
        <w:rPr>
          <w:rFonts w:ascii="Arial Narrow" w:hAnsi="Arial Narrow" w:cs="Arial"/>
          <w:sz w:val="24"/>
          <w:szCs w:val="24"/>
        </w:rPr>
      </w:pPr>
    </w:p>
    <w:p w14:paraId="76716052" w14:textId="77777777" w:rsidR="00DA6291" w:rsidRPr="00067DDA" w:rsidRDefault="00DA6291" w:rsidP="00067DDA">
      <w:pPr>
        <w:spacing w:line="360" w:lineRule="auto"/>
        <w:ind w:left="1080"/>
        <w:jc w:val="both"/>
        <w:rPr>
          <w:rFonts w:ascii="Arial Narrow" w:hAnsi="Arial Narrow" w:cs="Arial"/>
          <w:sz w:val="24"/>
          <w:szCs w:val="24"/>
        </w:rPr>
      </w:pPr>
    </w:p>
    <w:tbl>
      <w:tblPr>
        <w:tblStyle w:val="TableGrid"/>
        <w:tblW w:w="8559" w:type="dxa"/>
        <w:tblInd w:w="1075" w:type="dxa"/>
        <w:tblLook w:val="04A0" w:firstRow="1" w:lastRow="0" w:firstColumn="1" w:lastColumn="0" w:noHBand="0" w:noVBand="1"/>
      </w:tblPr>
      <w:tblGrid>
        <w:gridCol w:w="1135"/>
        <w:gridCol w:w="3601"/>
        <w:gridCol w:w="3823"/>
      </w:tblGrid>
      <w:tr w:rsidR="00067DDA" w14:paraId="69205C39" w14:textId="77777777" w:rsidTr="00067DDA">
        <w:tc>
          <w:tcPr>
            <w:tcW w:w="745" w:type="dxa"/>
            <w:shd w:val="clear" w:color="auto" w:fill="C00000"/>
          </w:tcPr>
          <w:p w14:paraId="22931C97"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lastRenderedPageBreak/>
              <w:t xml:space="preserve">CLUSTER NUMBER </w:t>
            </w:r>
          </w:p>
        </w:tc>
        <w:tc>
          <w:tcPr>
            <w:tcW w:w="3785" w:type="dxa"/>
            <w:shd w:val="clear" w:color="auto" w:fill="C00000"/>
          </w:tcPr>
          <w:p w14:paraId="00BC8774"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 xml:space="preserve">CLUSTER NAME </w:t>
            </w:r>
          </w:p>
        </w:tc>
        <w:tc>
          <w:tcPr>
            <w:tcW w:w="4029" w:type="dxa"/>
            <w:shd w:val="clear" w:color="auto" w:fill="C00000"/>
          </w:tcPr>
          <w:p w14:paraId="5BA52243"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 xml:space="preserve">POSSIBLE CLUSTER MEMBERS </w:t>
            </w:r>
          </w:p>
        </w:tc>
      </w:tr>
      <w:tr w:rsidR="00067DDA" w14:paraId="09FCFA87" w14:textId="77777777" w:rsidTr="00067DDA">
        <w:tc>
          <w:tcPr>
            <w:tcW w:w="745" w:type="dxa"/>
          </w:tcPr>
          <w:p w14:paraId="197EF3FD"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 xml:space="preserve">C1 </w:t>
            </w:r>
          </w:p>
        </w:tc>
        <w:tc>
          <w:tcPr>
            <w:tcW w:w="3785" w:type="dxa"/>
          </w:tcPr>
          <w:tbl>
            <w:tblPr>
              <w:tblW w:w="0" w:type="auto"/>
              <w:tblBorders>
                <w:top w:val="nil"/>
                <w:left w:val="nil"/>
                <w:bottom w:val="nil"/>
                <w:right w:val="nil"/>
              </w:tblBorders>
              <w:tblLook w:val="0000" w:firstRow="0" w:lastRow="0" w:firstColumn="0" w:lastColumn="0" w:noHBand="0" w:noVBand="0"/>
            </w:tblPr>
            <w:tblGrid>
              <w:gridCol w:w="3137"/>
            </w:tblGrid>
            <w:tr w:rsidR="00067DDA" w:rsidRPr="00067DDA" w14:paraId="0EEB4D15" w14:textId="77777777" w:rsidTr="00067DDA">
              <w:trPr>
                <w:trHeight w:val="93"/>
              </w:trPr>
              <w:tc>
                <w:tcPr>
                  <w:tcW w:w="0" w:type="auto"/>
                </w:tcPr>
                <w:p w14:paraId="3662FF5C" w14:textId="77777777" w:rsidR="00067DDA" w:rsidRPr="00067DDA" w:rsidRDefault="00067DDA" w:rsidP="00067DDA">
                  <w:pPr>
                    <w:tabs>
                      <w:tab w:val="left" w:pos="3855"/>
                    </w:tabs>
                    <w:spacing w:after="0" w:line="240" w:lineRule="auto"/>
                    <w:rPr>
                      <w:rFonts w:ascii="Arial Narrow" w:hAnsi="Arial Narrow"/>
                      <w:sz w:val="24"/>
                      <w:szCs w:val="24"/>
                    </w:rPr>
                  </w:pPr>
                  <w:r w:rsidRPr="00067DDA">
                    <w:rPr>
                      <w:rFonts w:ascii="Arial Narrow" w:hAnsi="Arial Narrow"/>
                      <w:sz w:val="24"/>
                      <w:szCs w:val="24"/>
                    </w:rPr>
                    <w:t xml:space="preserve">Environment, Agriculture &amp; Water </w:t>
                  </w:r>
                </w:p>
              </w:tc>
            </w:tr>
          </w:tbl>
          <w:p w14:paraId="73F8DE3D" w14:textId="77777777" w:rsidR="00067DDA" w:rsidRPr="00067DDA" w:rsidRDefault="00067DDA" w:rsidP="00067DDA">
            <w:pPr>
              <w:tabs>
                <w:tab w:val="left" w:pos="3855"/>
              </w:tabs>
              <w:rPr>
                <w:rFonts w:ascii="Arial Narrow" w:hAnsi="Arial Narrow"/>
                <w:sz w:val="24"/>
                <w:szCs w:val="24"/>
              </w:rPr>
            </w:pPr>
          </w:p>
        </w:tc>
        <w:tc>
          <w:tcPr>
            <w:tcW w:w="4029" w:type="dxa"/>
          </w:tcPr>
          <w:p w14:paraId="2D72D288" w14:textId="77777777" w:rsidR="00067DDA" w:rsidRPr="00DA6291" w:rsidRDefault="00067DDA" w:rsidP="00067DDA">
            <w:pPr>
              <w:tabs>
                <w:tab w:val="left" w:pos="3855"/>
              </w:tabs>
              <w:rPr>
                <w:rFonts w:ascii="Arial Narrow" w:hAnsi="Arial Narrow"/>
                <w:sz w:val="24"/>
                <w:szCs w:val="24"/>
                <w:lang w:val="fr-FR"/>
              </w:rPr>
            </w:pPr>
            <w:r w:rsidRPr="00DA6291">
              <w:rPr>
                <w:rFonts w:ascii="Arial Narrow" w:hAnsi="Arial Narrow"/>
                <w:sz w:val="24"/>
                <w:szCs w:val="24"/>
                <w:lang w:val="fr-FR"/>
              </w:rPr>
              <w:t>Environmental Management</w:t>
            </w:r>
          </w:p>
          <w:p w14:paraId="2903755D" w14:textId="77777777" w:rsidR="00067DDA" w:rsidRPr="00DA6291" w:rsidRDefault="00067DDA" w:rsidP="00067DDA">
            <w:pPr>
              <w:tabs>
                <w:tab w:val="left" w:pos="3855"/>
              </w:tabs>
              <w:rPr>
                <w:rFonts w:ascii="Arial Narrow" w:hAnsi="Arial Narrow"/>
                <w:sz w:val="24"/>
                <w:szCs w:val="24"/>
                <w:lang w:val="fr-FR"/>
              </w:rPr>
            </w:pPr>
            <w:r w:rsidRPr="00DA6291">
              <w:rPr>
                <w:rFonts w:ascii="Arial Narrow" w:hAnsi="Arial Narrow"/>
                <w:sz w:val="24"/>
                <w:szCs w:val="24"/>
                <w:lang w:val="fr-FR"/>
              </w:rPr>
              <w:t>Environmental Affairs</w:t>
            </w:r>
          </w:p>
          <w:p w14:paraId="04BA2EFB" w14:textId="77777777" w:rsidR="00067DDA" w:rsidRPr="00DA6291" w:rsidRDefault="00067DDA" w:rsidP="00067DDA">
            <w:pPr>
              <w:tabs>
                <w:tab w:val="left" w:pos="3855"/>
              </w:tabs>
              <w:rPr>
                <w:rFonts w:ascii="Arial Narrow" w:hAnsi="Arial Narrow"/>
                <w:sz w:val="24"/>
                <w:szCs w:val="24"/>
                <w:lang w:val="fr-FR"/>
              </w:rPr>
            </w:pPr>
            <w:r w:rsidRPr="00DA6291">
              <w:rPr>
                <w:rFonts w:ascii="Arial Narrow" w:hAnsi="Arial Narrow"/>
                <w:sz w:val="24"/>
                <w:szCs w:val="24"/>
                <w:lang w:val="fr-FR"/>
              </w:rPr>
              <w:t>Nature Conservation</w:t>
            </w:r>
          </w:p>
          <w:p w14:paraId="75A8FD84"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Agriculture</w:t>
            </w:r>
          </w:p>
          <w:p w14:paraId="6F12A2D7"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Water Affairs &amp; Forestry</w:t>
            </w:r>
          </w:p>
          <w:p w14:paraId="38FE15E8"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Land use planning and management</w:t>
            </w:r>
          </w:p>
          <w:p w14:paraId="069B2C3E"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Development management</w:t>
            </w:r>
          </w:p>
        </w:tc>
      </w:tr>
      <w:tr w:rsidR="00067DDA" w14:paraId="47DEA333" w14:textId="77777777" w:rsidTr="00067DDA">
        <w:tc>
          <w:tcPr>
            <w:tcW w:w="745" w:type="dxa"/>
          </w:tcPr>
          <w:p w14:paraId="4923C2C4"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C2</w:t>
            </w:r>
          </w:p>
        </w:tc>
        <w:tc>
          <w:tcPr>
            <w:tcW w:w="3785" w:type="dxa"/>
          </w:tcPr>
          <w:p w14:paraId="7BF3BC1B"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Infrastructure, Transport &amp; Essential Services</w:t>
            </w:r>
          </w:p>
        </w:tc>
        <w:tc>
          <w:tcPr>
            <w:tcW w:w="4029" w:type="dxa"/>
          </w:tcPr>
          <w:p w14:paraId="50844F05"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Water</w:t>
            </w:r>
          </w:p>
          <w:p w14:paraId="7ED84C5A"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Electricity</w:t>
            </w:r>
          </w:p>
          <w:p w14:paraId="4AF61B38"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Sewerage</w:t>
            </w:r>
          </w:p>
          <w:p w14:paraId="5E7F1D5E"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Transport</w:t>
            </w:r>
          </w:p>
          <w:p w14:paraId="4D9679D0"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Roads</w:t>
            </w:r>
          </w:p>
          <w:p w14:paraId="20CBF229"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Storm water</w:t>
            </w:r>
          </w:p>
          <w:p w14:paraId="4B15E151"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Housing</w:t>
            </w:r>
          </w:p>
          <w:p w14:paraId="2171B2C6"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Building control</w:t>
            </w:r>
          </w:p>
          <w:p w14:paraId="21E4214F"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Public amenities</w:t>
            </w:r>
          </w:p>
        </w:tc>
      </w:tr>
      <w:tr w:rsidR="00067DDA" w14:paraId="14460E62" w14:textId="77777777" w:rsidTr="00067DDA">
        <w:tc>
          <w:tcPr>
            <w:tcW w:w="745" w:type="dxa"/>
          </w:tcPr>
          <w:p w14:paraId="4327AAA7"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C3</w:t>
            </w:r>
          </w:p>
        </w:tc>
        <w:tc>
          <w:tcPr>
            <w:tcW w:w="3785" w:type="dxa"/>
          </w:tcPr>
          <w:p w14:paraId="63CA9B50" w14:textId="77777777" w:rsidR="00067DDA" w:rsidRPr="00DA6291" w:rsidRDefault="00067DDA" w:rsidP="00067DDA">
            <w:pPr>
              <w:tabs>
                <w:tab w:val="left" w:pos="3855"/>
              </w:tabs>
              <w:rPr>
                <w:rFonts w:ascii="Arial Narrow" w:hAnsi="Arial Narrow"/>
                <w:sz w:val="24"/>
                <w:szCs w:val="24"/>
                <w:lang w:val="fr-FR"/>
              </w:rPr>
            </w:pPr>
            <w:r w:rsidRPr="00DA6291">
              <w:rPr>
                <w:rFonts w:ascii="Arial Narrow" w:hAnsi="Arial Narrow"/>
                <w:sz w:val="24"/>
                <w:szCs w:val="24"/>
                <w:lang w:val="fr-FR"/>
              </w:rPr>
              <w:t>Support Services, Information &amp; Communication Technology</w:t>
            </w:r>
          </w:p>
        </w:tc>
        <w:tc>
          <w:tcPr>
            <w:tcW w:w="4029" w:type="dxa"/>
          </w:tcPr>
          <w:p w14:paraId="6EB53350"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Telkom</w:t>
            </w:r>
          </w:p>
          <w:p w14:paraId="387E6971"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Radio technical services</w:t>
            </w:r>
          </w:p>
          <w:p w14:paraId="649FE4BF"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ICT Department</w:t>
            </w:r>
          </w:p>
          <w:p w14:paraId="65176547"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Finance</w:t>
            </w:r>
          </w:p>
          <w:p w14:paraId="4D95323A"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Logistics</w:t>
            </w:r>
          </w:p>
          <w:p w14:paraId="6FB4C850"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Human resources</w:t>
            </w:r>
          </w:p>
          <w:p w14:paraId="05759ED3"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Audit</w:t>
            </w:r>
          </w:p>
          <w:p w14:paraId="0C5ABE93"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Fleet management</w:t>
            </w:r>
          </w:p>
          <w:p w14:paraId="104DD08B"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Communication (Media / Public)</w:t>
            </w:r>
          </w:p>
        </w:tc>
      </w:tr>
      <w:tr w:rsidR="00067DDA" w14:paraId="2A711E31" w14:textId="77777777" w:rsidTr="00067DDA">
        <w:tc>
          <w:tcPr>
            <w:tcW w:w="745" w:type="dxa"/>
          </w:tcPr>
          <w:p w14:paraId="5EA28DAE"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C4</w:t>
            </w:r>
          </w:p>
        </w:tc>
        <w:tc>
          <w:tcPr>
            <w:tcW w:w="3785" w:type="dxa"/>
          </w:tcPr>
          <w:p w14:paraId="1D224260"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Community Support Services</w:t>
            </w:r>
          </w:p>
        </w:tc>
        <w:tc>
          <w:tcPr>
            <w:tcW w:w="4029" w:type="dxa"/>
          </w:tcPr>
          <w:p w14:paraId="46592182"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Home Affairs</w:t>
            </w:r>
          </w:p>
          <w:p w14:paraId="646760C0"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Education</w:t>
            </w:r>
          </w:p>
          <w:p w14:paraId="6CF78E7F"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Health</w:t>
            </w:r>
          </w:p>
          <w:p w14:paraId="70229BCA"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NGO’s</w:t>
            </w:r>
          </w:p>
          <w:p w14:paraId="7ABF85BF"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Social services</w:t>
            </w:r>
          </w:p>
          <w:p w14:paraId="207AE9D9"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Community development workers</w:t>
            </w:r>
          </w:p>
          <w:p w14:paraId="2669EE3E"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Tourism</w:t>
            </w:r>
          </w:p>
          <w:p w14:paraId="48E59425"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Economic development</w:t>
            </w:r>
          </w:p>
        </w:tc>
      </w:tr>
      <w:tr w:rsidR="00067DDA" w14:paraId="08845983" w14:textId="77777777" w:rsidTr="00067DDA">
        <w:tc>
          <w:tcPr>
            <w:tcW w:w="745" w:type="dxa"/>
          </w:tcPr>
          <w:p w14:paraId="50A013F8"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C5</w:t>
            </w:r>
          </w:p>
        </w:tc>
        <w:tc>
          <w:tcPr>
            <w:tcW w:w="3785" w:type="dxa"/>
          </w:tcPr>
          <w:p w14:paraId="282AE697"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Emergency Services, Safety &amp; Security</w:t>
            </w:r>
          </w:p>
        </w:tc>
        <w:tc>
          <w:tcPr>
            <w:tcW w:w="4029" w:type="dxa"/>
          </w:tcPr>
          <w:p w14:paraId="10DCEC00"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Fire &amp; Rescue</w:t>
            </w:r>
          </w:p>
          <w:p w14:paraId="065677DF"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Emergency Medical Services</w:t>
            </w:r>
          </w:p>
          <w:p w14:paraId="3E415E82"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SAPS</w:t>
            </w:r>
          </w:p>
          <w:p w14:paraId="6CD3796A"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Law Enforcement</w:t>
            </w:r>
          </w:p>
          <w:p w14:paraId="07E5CFB2"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Traffic</w:t>
            </w:r>
          </w:p>
          <w:p w14:paraId="165DA0A1"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Municipal Police</w:t>
            </w:r>
          </w:p>
          <w:p w14:paraId="20E80679"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SANDF</w:t>
            </w:r>
          </w:p>
          <w:p w14:paraId="004D1C77"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NSRI</w:t>
            </w:r>
          </w:p>
          <w:p w14:paraId="29499FCE"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Disaster Management Volunteers</w:t>
            </w:r>
          </w:p>
        </w:tc>
      </w:tr>
      <w:tr w:rsidR="00067DDA" w14:paraId="7D94908A" w14:textId="77777777" w:rsidTr="00067DDA">
        <w:tc>
          <w:tcPr>
            <w:tcW w:w="745" w:type="dxa"/>
          </w:tcPr>
          <w:p w14:paraId="586AB6E1"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 xml:space="preserve">C6 </w:t>
            </w:r>
          </w:p>
        </w:tc>
        <w:tc>
          <w:tcPr>
            <w:tcW w:w="3785" w:type="dxa"/>
          </w:tcPr>
          <w:p w14:paraId="10F6A9BC"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Hazard specialists, Representation of those affected</w:t>
            </w:r>
          </w:p>
        </w:tc>
        <w:tc>
          <w:tcPr>
            <w:tcW w:w="4029" w:type="dxa"/>
          </w:tcPr>
          <w:p w14:paraId="61DA5C86"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Depends on hazard impacting, could include:</w:t>
            </w:r>
          </w:p>
          <w:p w14:paraId="111C689C"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Regulatory bodies or councils</w:t>
            </w:r>
          </w:p>
          <w:p w14:paraId="09E5D9AE"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Commerce &amp; Industry</w:t>
            </w:r>
          </w:p>
          <w:p w14:paraId="51DC93BE"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Parastatal</w:t>
            </w:r>
          </w:p>
          <w:p w14:paraId="161CCE52"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Academic Institutions</w:t>
            </w:r>
          </w:p>
          <w:p w14:paraId="6A23E1A6"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lastRenderedPageBreak/>
              <w:t>Economic development</w:t>
            </w:r>
          </w:p>
        </w:tc>
      </w:tr>
    </w:tbl>
    <w:p w14:paraId="477A0C46" w14:textId="77777777" w:rsidR="00326ED2" w:rsidRPr="00326ED2" w:rsidRDefault="00326ED2" w:rsidP="00326ED2">
      <w:pPr>
        <w:pStyle w:val="ListParagraph"/>
        <w:spacing w:after="0" w:line="360" w:lineRule="auto"/>
        <w:ind w:left="1080"/>
        <w:rPr>
          <w:rFonts w:ascii="Arial Narrow" w:hAnsi="Arial Narrow" w:cs="Arial"/>
          <w:sz w:val="24"/>
          <w:szCs w:val="24"/>
        </w:rPr>
      </w:pPr>
    </w:p>
    <w:p w14:paraId="3035A2F0" w14:textId="77777777" w:rsidR="00CD7709" w:rsidRPr="002A2004" w:rsidRDefault="000B6881" w:rsidP="004554DD">
      <w:pPr>
        <w:rPr>
          <w:rFonts w:ascii="Arial" w:hAnsi="Arial" w:cs="Arial"/>
          <w:b/>
        </w:rPr>
      </w:pPr>
      <w:r w:rsidRPr="002A2004">
        <w:rPr>
          <w:rFonts w:ascii="Arial" w:hAnsi="Arial" w:cs="Arial"/>
          <w:b/>
        </w:rPr>
        <w:t xml:space="preserve">Representatives </w:t>
      </w:r>
      <w:r w:rsidR="00CD7709" w:rsidRPr="002A2004">
        <w:rPr>
          <w:rFonts w:ascii="Arial" w:hAnsi="Arial" w:cs="Arial"/>
          <w:b/>
        </w:rPr>
        <w:t>of the media such as:</w:t>
      </w:r>
    </w:p>
    <w:p w14:paraId="14B88BEF" w14:textId="77777777" w:rsidR="00CD7709" w:rsidRPr="00326ED2" w:rsidRDefault="00CD7709" w:rsidP="009C4320">
      <w:pPr>
        <w:pStyle w:val="ListParagraph"/>
        <w:numPr>
          <w:ilvl w:val="0"/>
          <w:numId w:val="30"/>
        </w:numPr>
        <w:spacing w:after="0" w:line="360" w:lineRule="auto"/>
        <w:ind w:firstLine="0"/>
        <w:jc w:val="both"/>
        <w:rPr>
          <w:rFonts w:ascii="Arial Narrow" w:hAnsi="Arial Narrow" w:cs="Arial"/>
          <w:sz w:val="24"/>
          <w:szCs w:val="24"/>
        </w:rPr>
      </w:pPr>
      <w:r w:rsidRPr="00326ED2">
        <w:rPr>
          <w:rFonts w:ascii="Arial Narrow" w:hAnsi="Arial Narrow" w:cs="Arial"/>
          <w:sz w:val="24"/>
          <w:szCs w:val="24"/>
        </w:rPr>
        <w:t xml:space="preserve">Local community radio stations </w:t>
      </w:r>
    </w:p>
    <w:p w14:paraId="06DD12E4" w14:textId="77777777" w:rsidR="0047258B" w:rsidRPr="00326ED2" w:rsidRDefault="00CD7709" w:rsidP="009C4320">
      <w:pPr>
        <w:pStyle w:val="ListParagraph"/>
        <w:numPr>
          <w:ilvl w:val="0"/>
          <w:numId w:val="30"/>
        </w:numPr>
        <w:spacing w:after="0" w:line="360" w:lineRule="auto"/>
        <w:ind w:firstLine="0"/>
        <w:jc w:val="both"/>
        <w:rPr>
          <w:rFonts w:ascii="Arial Narrow" w:hAnsi="Arial Narrow" w:cs="Arial"/>
          <w:sz w:val="24"/>
          <w:szCs w:val="24"/>
        </w:rPr>
      </w:pPr>
      <w:r w:rsidRPr="00326ED2">
        <w:rPr>
          <w:rFonts w:ascii="Arial Narrow" w:hAnsi="Arial Narrow" w:cs="Arial"/>
          <w:sz w:val="24"/>
          <w:szCs w:val="24"/>
        </w:rPr>
        <w:t>Print media, including relevant main daily newspapers and community newspapers.</w:t>
      </w:r>
    </w:p>
    <w:p w14:paraId="6A2A57BE" w14:textId="77777777" w:rsidR="007A205E" w:rsidRDefault="0047258B" w:rsidP="009C4320">
      <w:pPr>
        <w:spacing w:after="0" w:line="360" w:lineRule="auto"/>
        <w:ind w:left="1080"/>
        <w:jc w:val="both"/>
        <w:rPr>
          <w:rFonts w:ascii="Arial Narrow" w:hAnsi="Arial Narrow" w:cs="Arial"/>
          <w:sz w:val="24"/>
          <w:szCs w:val="24"/>
        </w:rPr>
      </w:pPr>
      <w:r w:rsidRPr="00326ED2">
        <w:rPr>
          <w:rFonts w:ascii="Arial Narrow" w:hAnsi="Arial Narrow" w:cs="Arial"/>
          <w:sz w:val="24"/>
          <w:szCs w:val="24"/>
        </w:rPr>
        <w:t xml:space="preserve">In addition to the representatives listed </w:t>
      </w:r>
      <w:r w:rsidR="004554DD" w:rsidRPr="00326ED2">
        <w:rPr>
          <w:rFonts w:ascii="Arial Narrow" w:hAnsi="Arial Narrow" w:cs="Arial"/>
          <w:sz w:val="24"/>
          <w:szCs w:val="24"/>
        </w:rPr>
        <w:t>above,</w:t>
      </w:r>
      <w:r w:rsidRPr="00326ED2">
        <w:rPr>
          <w:rFonts w:ascii="Arial Narrow" w:hAnsi="Arial Narrow" w:cs="Arial"/>
          <w:sz w:val="24"/>
          <w:szCs w:val="24"/>
        </w:rPr>
        <w:t xml:space="preserve"> the advisory forum may at any time co-opt additional members and individuals required for a specific task or for a specific period of time. The advisory forum may also appoint technical and other relevant and hoc task teams with appropriate expertise to perform task teams will meet as required for the purpose of executing the task</w:t>
      </w:r>
      <w:r w:rsidR="004554DD" w:rsidRPr="00326ED2">
        <w:rPr>
          <w:rFonts w:ascii="Arial Narrow" w:hAnsi="Arial Narrow" w:cs="Arial"/>
          <w:sz w:val="24"/>
          <w:szCs w:val="24"/>
        </w:rPr>
        <w:t>/s allocated</w:t>
      </w:r>
      <w:r w:rsidR="00EA60F3" w:rsidRPr="00326ED2">
        <w:rPr>
          <w:rFonts w:ascii="Arial Narrow" w:hAnsi="Arial Narrow" w:cs="Arial"/>
          <w:sz w:val="24"/>
          <w:szCs w:val="24"/>
        </w:rPr>
        <w:t>.</w:t>
      </w:r>
    </w:p>
    <w:p w14:paraId="75750696" w14:textId="77777777" w:rsidR="009C4320" w:rsidRPr="00326ED2" w:rsidRDefault="009C4320" w:rsidP="009C4320">
      <w:pPr>
        <w:spacing w:after="0" w:line="360" w:lineRule="auto"/>
        <w:ind w:left="1080"/>
        <w:jc w:val="both"/>
        <w:rPr>
          <w:rFonts w:ascii="Arial Narrow" w:hAnsi="Arial Narrow" w:cs="Arial"/>
          <w:sz w:val="24"/>
          <w:szCs w:val="24"/>
        </w:rPr>
      </w:pPr>
    </w:p>
    <w:p w14:paraId="258A9E48" w14:textId="77777777" w:rsidR="00585655" w:rsidRPr="004554DD" w:rsidRDefault="008F0E14" w:rsidP="00326ED2">
      <w:pPr>
        <w:ind w:firstLine="720"/>
        <w:rPr>
          <w:rFonts w:ascii="Arial" w:hAnsi="Arial" w:cs="Arial"/>
          <w:b/>
        </w:rPr>
      </w:pPr>
      <w:r w:rsidRPr="004554DD">
        <w:rPr>
          <w:rFonts w:ascii="Arial" w:hAnsi="Arial" w:cs="Arial"/>
          <w:b/>
        </w:rPr>
        <w:t xml:space="preserve">Scope of Responsibilities  </w:t>
      </w:r>
    </w:p>
    <w:p w14:paraId="51E6F850" w14:textId="77777777" w:rsidR="00585655" w:rsidRDefault="00585E0D" w:rsidP="009C4320">
      <w:pPr>
        <w:spacing w:after="0"/>
        <w:ind w:left="360" w:firstLine="720"/>
        <w:rPr>
          <w:rFonts w:ascii="Arial Narrow" w:hAnsi="Arial Narrow" w:cs="Arial"/>
          <w:sz w:val="24"/>
          <w:szCs w:val="24"/>
        </w:rPr>
      </w:pPr>
      <w:r w:rsidRPr="006E0F3D">
        <w:rPr>
          <w:rFonts w:ascii="Arial Narrow" w:hAnsi="Arial Narrow" w:cs="Arial"/>
          <w:sz w:val="24"/>
          <w:szCs w:val="24"/>
        </w:rPr>
        <w:t>The</w:t>
      </w:r>
      <w:r w:rsidR="00585655" w:rsidRPr="006E0F3D">
        <w:rPr>
          <w:rFonts w:ascii="Arial Narrow" w:hAnsi="Arial Narrow" w:cs="Arial"/>
          <w:sz w:val="24"/>
          <w:szCs w:val="24"/>
        </w:rPr>
        <w:t xml:space="preserve"> Municipal Disaster Risk Management Advisory Forum must:</w:t>
      </w:r>
    </w:p>
    <w:p w14:paraId="24D0EBD5" w14:textId="77777777" w:rsidR="006E0F3D" w:rsidRPr="006E0F3D" w:rsidRDefault="006E0F3D" w:rsidP="006E0F3D">
      <w:pPr>
        <w:spacing w:after="0"/>
        <w:ind w:firstLine="720"/>
        <w:rPr>
          <w:rFonts w:ascii="Arial Narrow" w:hAnsi="Arial Narrow" w:cs="Arial"/>
          <w:sz w:val="24"/>
          <w:szCs w:val="24"/>
        </w:rPr>
      </w:pPr>
    </w:p>
    <w:p w14:paraId="7DF40AE4" w14:textId="77777777" w:rsidR="00585655" w:rsidRPr="006E0F3D" w:rsidRDefault="009C4320" w:rsidP="006E0F3D">
      <w:pPr>
        <w:pStyle w:val="ListParagraph"/>
        <w:numPr>
          <w:ilvl w:val="0"/>
          <w:numId w:val="10"/>
        </w:numPr>
        <w:spacing w:after="0" w:line="360" w:lineRule="auto"/>
        <w:jc w:val="both"/>
        <w:rPr>
          <w:rFonts w:ascii="Arial Narrow" w:hAnsi="Arial Narrow" w:cs="Arial"/>
          <w:sz w:val="24"/>
          <w:szCs w:val="24"/>
        </w:rPr>
      </w:pPr>
      <w:r>
        <w:rPr>
          <w:rFonts w:ascii="Arial Narrow" w:hAnsi="Arial Narrow" w:cs="Arial"/>
          <w:sz w:val="24"/>
          <w:szCs w:val="24"/>
        </w:rPr>
        <w:t>Make recommendations to the M</w:t>
      </w:r>
      <w:r w:rsidR="00585655" w:rsidRPr="006E0F3D">
        <w:rPr>
          <w:rFonts w:ascii="Arial Narrow" w:hAnsi="Arial Narrow" w:cs="Arial"/>
          <w:sz w:val="24"/>
          <w:szCs w:val="24"/>
        </w:rPr>
        <w:t>unic</w:t>
      </w:r>
      <w:r>
        <w:rPr>
          <w:rFonts w:ascii="Arial Narrow" w:hAnsi="Arial Narrow" w:cs="Arial"/>
          <w:sz w:val="24"/>
          <w:szCs w:val="24"/>
        </w:rPr>
        <w:t>ipal C</w:t>
      </w:r>
      <w:r w:rsidR="00585655" w:rsidRPr="006E0F3D">
        <w:rPr>
          <w:rFonts w:ascii="Arial Narrow" w:hAnsi="Arial Narrow" w:cs="Arial"/>
          <w:sz w:val="24"/>
          <w:szCs w:val="24"/>
        </w:rPr>
        <w:t xml:space="preserve">ouncil </w:t>
      </w:r>
      <w:r w:rsidR="00DF77FF" w:rsidRPr="006E0F3D">
        <w:rPr>
          <w:rFonts w:ascii="Arial Narrow" w:hAnsi="Arial Narrow" w:cs="Arial"/>
          <w:sz w:val="24"/>
          <w:szCs w:val="24"/>
        </w:rPr>
        <w:t xml:space="preserve">concerning the disaster risk management plan for </w:t>
      </w:r>
      <w:r w:rsidR="007A205E" w:rsidRPr="006E0F3D">
        <w:rPr>
          <w:rFonts w:ascii="Arial Narrow" w:hAnsi="Arial Narrow" w:cs="Arial"/>
          <w:sz w:val="24"/>
          <w:szCs w:val="24"/>
        </w:rPr>
        <w:t>Mkhambathini</w:t>
      </w:r>
      <w:r w:rsidR="004B202E" w:rsidRPr="006E0F3D">
        <w:rPr>
          <w:rFonts w:ascii="Arial Narrow" w:hAnsi="Arial Narrow" w:cs="Arial"/>
          <w:sz w:val="24"/>
          <w:szCs w:val="24"/>
        </w:rPr>
        <w:t xml:space="preserve"> Local Municipality</w:t>
      </w:r>
      <w:r w:rsidR="00DF77FF" w:rsidRPr="006E0F3D">
        <w:rPr>
          <w:rFonts w:ascii="Arial Narrow" w:hAnsi="Arial Narrow" w:cs="Arial"/>
          <w:sz w:val="24"/>
          <w:szCs w:val="24"/>
        </w:rPr>
        <w:t>;</w:t>
      </w:r>
    </w:p>
    <w:p w14:paraId="1652B5BB" w14:textId="77777777" w:rsidR="00DF77FF" w:rsidRPr="006E0F3D" w:rsidRDefault="00DF77FF" w:rsidP="006E0F3D">
      <w:pPr>
        <w:pStyle w:val="ListParagraph"/>
        <w:numPr>
          <w:ilvl w:val="0"/>
          <w:numId w:val="10"/>
        </w:numPr>
        <w:spacing w:after="0" w:line="360" w:lineRule="auto"/>
        <w:jc w:val="both"/>
        <w:rPr>
          <w:rFonts w:ascii="Arial Narrow" w:hAnsi="Arial Narrow" w:cs="Arial"/>
          <w:sz w:val="24"/>
          <w:szCs w:val="24"/>
        </w:rPr>
      </w:pPr>
      <w:r w:rsidRPr="006E0F3D">
        <w:rPr>
          <w:rFonts w:ascii="Arial Narrow" w:hAnsi="Arial Narrow" w:cs="Arial"/>
          <w:sz w:val="24"/>
          <w:szCs w:val="24"/>
        </w:rPr>
        <w:t>Ensure the ap</w:t>
      </w:r>
      <w:r w:rsidR="009C4320">
        <w:rPr>
          <w:rFonts w:ascii="Arial Narrow" w:hAnsi="Arial Narrow" w:cs="Arial"/>
          <w:sz w:val="24"/>
          <w:szCs w:val="24"/>
        </w:rPr>
        <w:t>plication of the principles of C</w:t>
      </w:r>
      <w:r w:rsidRPr="006E0F3D">
        <w:rPr>
          <w:rFonts w:ascii="Arial Narrow" w:hAnsi="Arial Narrow" w:cs="Arial"/>
          <w:sz w:val="24"/>
          <w:szCs w:val="24"/>
        </w:rPr>
        <w:t>o-operative</w:t>
      </w:r>
      <w:r w:rsidR="009C4320">
        <w:rPr>
          <w:rFonts w:ascii="Arial Narrow" w:hAnsi="Arial Narrow" w:cs="Arial"/>
          <w:sz w:val="24"/>
          <w:szCs w:val="24"/>
        </w:rPr>
        <w:t xml:space="preserve"> Governance for the purpose of Disaster Risk Management in the M</w:t>
      </w:r>
      <w:r w:rsidRPr="006E0F3D">
        <w:rPr>
          <w:rFonts w:ascii="Arial Narrow" w:hAnsi="Arial Narrow" w:cs="Arial"/>
          <w:sz w:val="24"/>
          <w:szCs w:val="24"/>
        </w:rPr>
        <w:t>unicipality ;</w:t>
      </w:r>
    </w:p>
    <w:p w14:paraId="7E1285CC" w14:textId="77777777" w:rsidR="00DF77FF" w:rsidRPr="006E0F3D" w:rsidRDefault="00DF77FF" w:rsidP="006E0F3D">
      <w:pPr>
        <w:pStyle w:val="ListParagraph"/>
        <w:numPr>
          <w:ilvl w:val="0"/>
          <w:numId w:val="10"/>
        </w:numPr>
        <w:spacing w:after="0" w:line="360" w:lineRule="auto"/>
        <w:jc w:val="both"/>
        <w:rPr>
          <w:rFonts w:ascii="Arial Narrow" w:hAnsi="Arial Narrow" w:cs="Arial"/>
          <w:sz w:val="24"/>
          <w:szCs w:val="24"/>
        </w:rPr>
      </w:pPr>
      <w:r w:rsidRPr="006E0F3D">
        <w:rPr>
          <w:rFonts w:ascii="Arial Narrow" w:hAnsi="Arial Narrow" w:cs="Arial"/>
          <w:sz w:val="24"/>
          <w:szCs w:val="24"/>
        </w:rPr>
        <w:t>Introduce actions to ensure inter-agency coordination and the application of joint standards of practice ;</w:t>
      </w:r>
    </w:p>
    <w:p w14:paraId="27A3CC29" w14:textId="77777777" w:rsidR="00D43CF3" w:rsidRPr="006E0F3D" w:rsidRDefault="009C4320" w:rsidP="006E0F3D">
      <w:pPr>
        <w:pStyle w:val="ListParagraph"/>
        <w:numPr>
          <w:ilvl w:val="0"/>
          <w:numId w:val="10"/>
        </w:numPr>
        <w:spacing w:after="0" w:line="360" w:lineRule="auto"/>
        <w:jc w:val="both"/>
        <w:rPr>
          <w:rFonts w:ascii="Arial Narrow" w:hAnsi="Arial Narrow" w:cs="Arial"/>
          <w:sz w:val="24"/>
          <w:szCs w:val="24"/>
        </w:rPr>
      </w:pPr>
      <w:r>
        <w:rPr>
          <w:rFonts w:ascii="Arial Narrow" w:hAnsi="Arial Narrow" w:cs="Arial"/>
          <w:sz w:val="24"/>
          <w:szCs w:val="24"/>
        </w:rPr>
        <w:t>Establish integrated Technical Task T</w:t>
      </w:r>
      <w:r w:rsidR="00DF77FF" w:rsidRPr="006E0F3D">
        <w:rPr>
          <w:rFonts w:ascii="Arial Narrow" w:hAnsi="Arial Narrow" w:cs="Arial"/>
          <w:sz w:val="24"/>
          <w:szCs w:val="24"/>
        </w:rPr>
        <w:t>eam</w:t>
      </w:r>
      <w:r w:rsidR="00D43CF3" w:rsidRPr="006E0F3D">
        <w:rPr>
          <w:rFonts w:ascii="Arial Narrow" w:hAnsi="Arial Narrow" w:cs="Arial"/>
          <w:sz w:val="24"/>
          <w:szCs w:val="24"/>
        </w:rPr>
        <w:t xml:space="preserve">s for the development </w:t>
      </w:r>
      <w:r w:rsidR="00216EB0">
        <w:rPr>
          <w:rFonts w:ascii="Arial Narrow" w:hAnsi="Arial Narrow" w:cs="Arial"/>
          <w:sz w:val="24"/>
          <w:szCs w:val="24"/>
        </w:rPr>
        <w:t xml:space="preserve">and implementation of policies, </w:t>
      </w:r>
      <w:r w:rsidR="00D43CF3" w:rsidRPr="006E0F3D">
        <w:rPr>
          <w:rFonts w:ascii="Arial Narrow" w:hAnsi="Arial Narrow" w:cs="Arial"/>
          <w:sz w:val="24"/>
          <w:szCs w:val="24"/>
        </w:rPr>
        <w:t>plans, programmes and projects to reduce disaster risk and build resilience ;</w:t>
      </w:r>
    </w:p>
    <w:p w14:paraId="51DC0DD8" w14:textId="77777777" w:rsidR="00D43CF3" w:rsidRPr="006E0F3D" w:rsidRDefault="00D43CF3" w:rsidP="006E0F3D">
      <w:pPr>
        <w:pStyle w:val="ListParagraph"/>
        <w:numPr>
          <w:ilvl w:val="0"/>
          <w:numId w:val="10"/>
        </w:numPr>
        <w:spacing w:after="0" w:line="360" w:lineRule="auto"/>
        <w:jc w:val="both"/>
        <w:rPr>
          <w:rFonts w:ascii="Arial Narrow" w:hAnsi="Arial Narrow" w:cs="Arial"/>
          <w:sz w:val="24"/>
          <w:szCs w:val="24"/>
        </w:rPr>
      </w:pPr>
      <w:r w:rsidRPr="006E0F3D">
        <w:rPr>
          <w:rFonts w:ascii="Arial Narrow" w:hAnsi="Arial Narrow" w:cs="Arial"/>
          <w:sz w:val="24"/>
          <w:szCs w:val="24"/>
        </w:rPr>
        <w:t>Contribute to the generation of a</w:t>
      </w:r>
      <w:r w:rsidR="009C4320">
        <w:rPr>
          <w:rFonts w:ascii="Arial Narrow" w:hAnsi="Arial Narrow" w:cs="Arial"/>
          <w:sz w:val="24"/>
          <w:szCs w:val="24"/>
        </w:rPr>
        <w:t xml:space="preserve"> disaster risk profile for the M</w:t>
      </w:r>
      <w:r w:rsidRPr="006E0F3D">
        <w:rPr>
          <w:rFonts w:ascii="Arial Narrow" w:hAnsi="Arial Narrow" w:cs="Arial"/>
          <w:sz w:val="24"/>
          <w:szCs w:val="24"/>
        </w:rPr>
        <w:t>unicipality ;</w:t>
      </w:r>
    </w:p>
    <w:p w14:paraId="020C0638" w14:textId="77777777" w:rsidR="00567556" w:rsidRPr="006E0F3D" w:rsidRDefault="00D43CF3" w:rsidP="006E0F3D">
      <w:pPr>
        <w:pStyle w:val="ListParagraph"/>
        <w:numPr>
          <w:ilvl w:val="0"/>
          <w:numId w:val="10"/>
        </w:numPr>
        <w:spacing w:after="0" w:line="360" w:lineRule="auto"/>
        <w:jc w:val="both"/>
        <w:rPr>
          <w:rFonts w:ascii="Arial Narrow" w:hAnsi="Arial Narrow" w:cs="Arial"/>
          <w:sz w:val="24"/>
          <w:szCs w:val="24"/>
        </w:rPr>
      </w:pPr>
      <w:r w:rsidRPr="006E0F3D">
        <w:rPr>
          <w:rFonts w:ascii="Arial Narrow" w:hAnsi="Arial Narrow" w:cs="Arial"/>
          <w:sz w:val="24"/>
          <w:szCs w:val="24"/>
        </w:rPr>
        <w:t xml:space="preserve">Contribute to development </w:t>
      </w:r>
      <w:r w:rsidR="00567556" w:rsidRPr="006E0F3D">
        <w:rPr>
          <w:rFonts w:ascii="Arial Narrow" w:hAnsi="Arial Narrow" w:cs="Arial"/>
          <w:sz w:val="24"/>
          <w:szCs w:val="24"/>
        </w:rPr>
        <w:t xml:space="preserve">and application of a minimum criteria for conducting disaster risk assessments and for the ongoing monitoring of </w:t>
      </w:r>
      <w:r w:rsidR="009C4320">
        <w:rPr>
          <w:rFonts w:ascii="Arial Narrow" w:hAnsi="Arial Narrow" w:cs="Arial"/>
          <w:sz w:val="24"/>
          <w:szCs w:val="24"/>
        </w:rPr>
        <w:t xml:space="preserve">a </w:t>
      </w:r>
      <w:r w:rsidR="00567556" w:rsidRPr="006E0F3D">
        <w:rPr>
          <w:rFonts w:ascii="Arial Narrow" w:hAnsi="Arial Narrow" w:cs="Arial"/>
          <w:sz w:val="24"/>
          <w:szCs w:val="24"/>
        </w:rPr>
        <w:t>disaster;</w:t>
      </w:r>
    </w:p>
    <w:p w14:paraId="2257314B" w14:textId="77777777" w:rsidR="00567556" w:rsidRPr="006E0F3D" w:rsidRDefault="00567556" w:rsidP="006E0F3D">
      <w:pPr>
        <w:pStyle w:val="ListParagraph"/>
        <w:numPr>
          <w:ilvl w:val="0"/>
          <w:numId w:val="10"/>
        </w:numPr>
        <w:spacing w:after="0" w:line="360" w:lineRule="auto"/>
        <w:jc w:val="both"/>
        <w:rPr>
          <w:rFonts w:ascii="Arial Narrow" w:hAnsi="Arial Narrow" w:cs="Arial"/>
          <w:sz w:val="24"/>
          <w:szCs w:val="24"/>
        </w:rPr>
      </w:pPr>
      <w:r w:rsidRPr="006E0F3D">
        <w:rPr>
          <w:rFonts w:ascii="Arial Narrow" w:hAnsi="Arial Narrow" w:cs="Arial"/>
          <w:sz w:val="24"/>
          <w:szCs w:val="24"/>
        </w:rPr>
        <w:t>Assist, by means of focused , integrated and holistic risk reduction strategies within the broader context of sustainable development, with the creation of resilient individuals, households and communities who are alert and self-reliant;</w:t>
      </w:r>
    </w:p>
    <w:p w14:paraId="060ABE67" w14:textId="77777777" w:rsidR="002613C4" w:rsidRPr="006E0F3D" w:rsidRDefault="00567556" w:rsidP="006E0F3D">
      <w:pPr>
        <w:pStyle w:val="ListParagraph"/>
        <w:numPr>
          <w:ilvl w:val="0"/>
          <w:numId w:val="10"/>
        </w:numPr>
        <w:spacing w:after="0" w:line="360" w:lineRule="auto"/>
        <w:jc w:val="both"/>
        <w:rPr>
          <w:rFonts w:ascii="Arial Narrow" w:hAnsi="Arial Narrow" w:cs="Arial"/>
          <w:sz w:val="24"/>
          <w:szCs w:val="24"/>
        </w:rPr>
      </w:pPr>
      <w:r w:rsidRPr="006E0F3D">
        <w:rPr>
          <w:rFonts w:ascii="Arial Narrow" w:hAnsi="Arial Narrow" w:cs="Arial"/>
          <w:sz w:val="24"/>
          <w:szCs w:val="24"/>
        </w:rPr>
        <w:t>Contribute to the establishment of an</w:t>
      </w:r>
      <w:r w:rsidR="002613C4" w:rsidRPr="006E0F3D">
        <w:rPr>
          <w:rFonts w:ascii="Arial Narrow" w:hAnsi="Arial Narrow" w:cs="Arial"/>
          <w:sz w:val="24"/>
          <w:szCs w:val="24"/>
        </w:rPr>
        <w:t xml:space="preserve"> early warning system and promote the importance of heeding early warnings;</w:t>
      </w:r>
    </w:p>
    <w:p w14:paraId="653729B7" w14:textId="77777777" w:rsidR="002613C4" w:rsidRPr="006E0F3D" w:rsidRDefault="002613C4" w:rsidP="006E0F3D">
      <w:pPr>
        <w:pStyle w:val="ListParagraph"/>
        <w:numPr>
          <w:ilvl w:val="0"/>
          <w:numId w:val="10"/>
        </w:numPr>
        <w:spacing w:after="0" w:line="360" w:lineRule="auto"/>
        <w:jc w:val="both"/>
        <w:rPr>
          <w:rFonts w:ascii="Arial Narrow" w:hAnsi="Arial Narrow" w:cs="Arial"/>
          <w:sz w:val="24"/>
          <w:szCs w:val="24"/>
        </w:rPr>
      </w:pPr>
      <w:r w:rsidRPr="006E0F3D">
        <w:rPr>
          <w:rFonts w:ascii="Arial Narrow" w:hAnsi="Arial Narrow" w:cs="Arial"/>
          <w:sz w:val="24"/>
          <w:szCs w:val="24"/>
        </w:rPr>
        <w:t>Help to</w:t>
      </w:r>
      <w:r w:rsidR="009C4320">
        <w:rPr>
          <w:rFonts w:ascii="Arial Narrow" w:hAnsi="Arial Narrow" w:cs="Arial"/>
          <w:sz w:val="24"/>
          <w:szCs w:val="24"/>
        </w:rPr>
        <w:t xml:space="preserve"> ensure community awareness of Disaster Risk M</w:t>
      </w:r>
      <w:r w:rsidRPr="006E0F3D">
        <w:rPr>
          <w:rFonts w:ascii="Arial Narrow" w:hAnsi="Arial Narrow" w:cs="Arial"/>
          <w:sz w:val="24"/>
          <w:szCs w:val="24"/>
        </w:rPr>
        <w:t>anagement arrangements;</w:t>
      </w:r>
    </w:p>
    <w:p w14:paraId="10484972" w14:textId="77777777" w:rsidR="00761897" w:rsidRPr="009C4320" w:rsidRDefault="002613C4" w:rsidP="009C4320">
      <w:pPr>
        <w:pStyle w:val="ListParagraph"/>
        <w:numPr>
          <w:ilvl w:val="0"/>
          <w:numId w:val="10"/>
        </w:numPr>
        <w:spacing w:after="0" w:line="360" w:lineRule="auto"/>
        <w:jc w:val="both"/>
        <w:rPr>
          <w:rFonts w:ascii="Arial Narrow" w:hAnsi="Arial Narrow" w:cs="Arial"/>
          <w:sz w:val="24"/>
          <w:szCs w:val="24"/>
        </w:rPr>
      </w:pPr>
      <w:r w:rsidRPr="006E0F3D">
        <w:rPr>
          <w:rFonts w:ascii="Arial Narrow" w:hAnsi="Arial Narrow" w:cs="Arial"/>
          <w:sz w:val="24"/>
          <w:szCs w:val="24"/>
        </w:rPr>
        <w:t>Participate in the development and maintenance of disaster risk management information management and communication systems;</w:t>
      </w:r>
    </w:p>
    <w:p w14:paraId="40364679" w14:textId="77777777" w:rsidR="002613C4" w:rsidRPr="006E0F3D" w:rsidRDefault="002613C4" w:rsidP="006E0F3D">
      <w:pPr>
        <w:pStyle w:val="ListParagraph"/>
        <w:numPr>
          <w:ilvl w:val="0"/>
          <w:numId w:val="10"/>
        </w:numPr>
        <w:spacing w:after="0" w:line="360" w:lineRule="auto"/>
        <w:jc w:val="both"/>
        <w:rPr>
          <w:rFonts w:ascii="Arial Narrow" w:hAnsi="Arial Narrow" w:cs="Arial"/>
          <w:sz w:val="24"/>
          <w:szCs w:val="24"/>
        </w:rPr>
      </w:pPr>
      <w:r w:rsidRPr="006E0F3D">
        <w:rPr>
          <w:rFonts w:ascii="Arial Narrow" w:hAnsi="Arial Narrow" w:cs="Arial"/>
          <w:sz w:val="24"/>
          <w:szCs w:val="24"/>
        </w:rPr>
        <w:lastRenderedPageBreak/>
        <w:t>Establish integrated technical task teams for the development and maintenance of disaster contingency plans;</w:t>
      </w:r>
    </w:p>
    <w:p w14:paraId="7D3A624D" w14:textId="77777777" w:rsidR="0082479B" w:rsidRPr="006E0F3D" w:rsidRDefault="002613C4" w:rsidP="006E0F3D">
      <w:pPr>
        <w:pStyle w:val="ListParagraph"/>
        <w:numPr>
          <w:ilvl w:val="0"/>
          <w:numId w:val="10"/>
        </w:numPr>
        <w:spacing w:after="0" w:line="360" w:lineRule="auto"/>
        <w:jc w:val="both"/>
        <w:rPr>
          <w:rFonts w:ascii="Arial Narrow" w:hAnsi="Arial Narrow" w:cs="Arial"/>
          <w:sz w:val="24"/>
          <w:szCs w:val="24"/>
        </w:rPr>
      </w:pPr>
      <w:r w:rsidRPr="006E0F3D">
        <w:rPr>
          <w:rFonts w:ascii="Arial Narrow" w:hAnsi="Arial Narrow" w:cs="Arial"/>
          <w:sz w:val="24"/>
          <w:szCs w:val="24"/>
        </w:rPr>
        <w:t xml:space="preserve">Support </w:t>
      </w:r>
      <w:r w:rsidR="0082479B" w:rsidRPr="006E0F3D">
        <w:rPr>
          <w:rFonts w:ascii="Arial Narrow" w:hAnsi="Arial Narrow" w:cs="Arial"/>
          <w:sz w:val="24"/>
          <w:szCs w:val="24"/>
        </w:rPr>
        <w:t>and contribute to knowledge management programmes in the field of disaster risk management in the municipality; and</w:t>
      </w:r>
    </w:p>
    <w:p w14:paraId="43DA15B7" w14:textId="77777777" w:rsidR="00FF63BE" w:rsidRDefault="0082479B" w:rsidP="006E0F3D">
      <w:pPr>
        <w:pStyle w:val="ListParagraph"/>
        <w:numPr>
          <w:ilvl w:val="0"/>
          <w:numId w:val="10"/>
        </w:numPr>
        <w:spacing w:after="0" w:line="360" w:lineRule="auto"/>
        <w:jc w:val="both"/>
        <w:rPr>
          <w:rFonts w:ascii="Arial Narrow" w:hAnsi="Arial Narrow" w:cs="Arial"/>
          <w:sz w:val="24"/>
          <w:szCs w:val="24"/>
        </w:rPr>
      </w:pPr>
      <w:r w:rsidRPr="006E0F3D">
        <w:rPr>
          <w:rFonts w:ascii="Arial Narrow" w:hAnsi="Arial Narrow" w:cs="Arial"/>
          <w:sz w:val="24"/>
          <w:szCs w:val="24"/>
        </w:rPr>
        <w:t xml:space="preserve">Advise any organ of state, statutory functionary, non-governmental organisation, community or the private sector on any matter relating to disaster risk </w:t>
      </w:r>
      <w:r w:rsidR="004554DD" w:rsidRPr="006E0F3D">
        <w:rPr>
          <w:rFonts w:ascii="Arial Narrow" w:hAnsi="Arial Narrow" w:cs="Arial"/>
          <w:sz w:val="24"/>
          <w:szCs w:val="24"/>
        </w:rPr>
        <w:t>management.</w:t>
      </w:r>
    </w:p>
    <w:p w14:paraId="207FDD22" w14:textId="77777777" w:rsidR="006E0F3D" w:rsidRPr="006E0F3D" w:rsidRDefault="006E0F3D" w:rsidP="006E0F3D">
      <w:pPr>
        <w:pStyle w:val="ListParagraph"/>
        <w:spacing w:after="0" w:line="360" w:lineRule="auto"/>
        <w:ind w:left="1080"/>
        <w:jc w:val="both"/>
        <w:rPr>
          <w:rFonts w:ascii="Arial Narrow" w:hAnsi="Arial Narrow" w:cs="Arial"/>
          <w:sz w:val="24"/>
          <w:szCs w:val="24"/>
        </w:rPr>
      </w:pPr>
    </w:p>
    <w:p w14:paraId="6453180C" w14:textId="77777777" w:rsidR="00FF63BE" w:rsidRPr="004554DD" w:rsidRDefault="004B202E" w:rsidP="00967785">
      <w:pPr>
        <w:pStyle w:val="Heading3"/>
        <w:numPr>
          <w:ilvl w:val="2"/>
          <w:numId w:val="36"/>
        </w:numPr>
        <w:spacing w:line="480" w:lineRule="auto"/>
        <w:ind w:left="1080"/>
      </w:pPr>
      <w:bookmarkStart w:id="62" w:name="_Toc429132917"/>
      <w:r w:rsidRPr="004B202E">
        <w:t>Communication</w:t>
      </w:r>
      <w:bookmarkEnd w:id="62"/>
      <w:r w:rsidRPr="004554DD">
        <w:t xml:space="preserve"> </w:t>
      </w:r>
    </w:p>
    <w:p w14:paraId="62CE7520" w14:textId="77777777" w:rsidR="007A205E" w:rsidRDefault="00A754AC" w:rsidP="009C4320">
      <w:pPr>
        <w:spacing w:after="0" w:line="360" w:lineRule="auto"/>
        <w:ind w:left="1080"/>
        <w:jc w:val="both"/>
        <w:rPr>
          <w:rFonts w:ascii="Arial Narrow" w:hAnsi="Arial Narrow" w:cs="Arial"/>
          <w:sz w:val="24"/>
          <w:szCs w:val="24"/>
        </w:rPr>
      </w:pPr>
      <w:r w:rsidRPr="006E0F3D">
        <w:rPr>
          <w:rFonts w:ascii="Arial Narrow" w:hAnsi="Arial Narrow" w:cs="Arial"/>
          <w:sz w:val="24"/>
          <w:szCs w:val="24"/>
        </w:rPr>
        <w:t>Disaster risk reduction is a community driven process. It is the community where the operational activities related to disaster risk management take place. Ward councillors, Tra</w:t>
      </w:r>
      <w:r w:rsidR="009C4320">
        <w:rPr>
          <w:rFonts w:ascii="Arial Narrow" w:hAnsi="Arial Narrow" w:cs="Arial"/>
          <w:sz w:val="24"/>
          <w:szCs w:val="24"/>
        </w:rPr>
        <w:t>ditional leadership and Sector D</w:t>
      </w:r>
      <w:r w:rsidRPr="006E0F3D">
        <w:rPr>
          <w:rFonts w:ascii="Arial Narrow" w:hAnsi="Arial Narrow" w:cs="Arial"/>
          <w:sz w:val="24"/>
          <w:szCs w:val="24"/>
        </w:rPr>
        <w:t>epartment</w:t>
      </w:r>
      <w:r w:rsidR="009C4320">
        <w:rPr>
          <w:rFonts w:ascii="Arial Narrow" w:hAnsi="Arial Narrow" w:cs="Arial"/>
          <w:sz w:val="24"/>
          <w:szCs w:val="24"/>
        </w:rPr>
        <w:t>s</w:t>
      </w:r>
      <w:r w:rsidRPr="006E0F3D">
        <w:rPr>
          <w:rFonts w:ascii="Arial Narrow" w:hAnsi="Arial Narrow" w:cs="Arial"/>
          <w:sz w:val="24"/>
          <w:szCs w:val="24"/>
        </w:rPr>
        <w:t xml:space="preserve"> were fully involved </w:t>
      </w:r>
      <w:r w:rsidR="009C4320">
        <w:rPr>
          <w:rFonts w:ascii="Arial Narrow" w:hAnsi="Arial Narrow" w:cs="Arial"/>
          <w:sz w:val="24"/>
          <w:szCs w:val="24"/>
        </w:rPr>
        <w:t>during the risk assessment which informed the findings of this plan</w:t>
      </w:r>
      <w:r w:rsidRPr="006E0F3D">
        <w:rPr>
          <w:rFonts w:ascii="Arial Narrow" w:hAnsi="Arial Narrow" w:cs="Arial"/>
          <w:sz w:val="24"/>
          <w:szCs w:val="24"/>
        </w:rPr>
        <w:t>.</w:t>
      </w:r>
    </w:p>
    <w:p w14:paraId="257034A1" w14:textId="77777777" w:rsidR="006E0F3D" w:rsidRPr="006E0F3D" w:rsidRDefault="006E0F3D" w:rsidP="006E0F3D">
      <w:pPr>
        <w:spacing w:after="0" w:line="360" w:lineRule="auto"/>
        <w:ind w:left="720"/>
        <w:jc w:val="both"/>
        <w:rPr>
          <w:rFonts w:ascii="Arial Narrow" w:hAnsi="Arial Narrow" w:cs="Arial"/>
          <w:sz w:val="24"/>
          <w:szCs w:val="24"/>
        </w:rPr>
      </w:pPr>
    </w:p>
    <w:p w14:paraId="5C9FBC75" w14:textId="77777777" w:rsidR="00A754AC" w:rsidRPr="004B202E" w:rsidRDefault="004B202E" w:rsidP="00967785">
      <w:pPr>
        <w:pStyle w:val="Heading3"/>
        <w:numPr>
          <w:ilvl w:val="2"/>
          <w:numId w:val="36"/>
        </w:numPr>
        <w:spacing w:line="480" w:lineRule="auto"/>
        <w:ind w:left="1080"/>
      </w:pPr>
      <w:r w:rsidRPr="004B202E">
        <w:t xml:space="preserve"> </w:t>
      </w:r>
      <w:bookmarkStart w:id="63" w:name="_Toc429132918"/>
      <w:r w:rsidRPr="004B202E">
        <w:t>Participation of Volunteers</w:t>
      </w:r>
      <w:bookmarkEnd w:id="63"/>
    </w:p>
    <w:p w14:paraId="770DC8A4" w14:textId="77777777" w:rsidR="00D35F50" w:rsidRPr="006E0F3D" w:rsidRDefault="00463880" w:rsidP="009C4320">
      <w:pPr>
        <w:pStyle w:val="ListParagraph"/>
        <w:spacing w:line="360" w:lineRule="auto"/>
        <w:ind w:left="1080"/>
        <w:jc w:val="both"/>
        <w:rPr>
          <w:rFonts w:ascii="Arial Narrow" w:eastAsia="Calibri" w:hAnsi="Arial Narrow" w:cs="Arial"/>
          <w:sz w:val="24"/>
          <w:szCs w:val="24"/>
          <w:lang w:val="en-US"/>
        </w:rPr>
      </w:pPr>
      <w:r w:rsidRPr="006E0F3D">
        <w:rPr>
          <w:rFonts w:ascii="Arial Narrow" w:hAnsi="Arial Narrow" w:cs="Arial"/>
          <w:sz w:val="24"/>
          <w:szCs w:val="24"/>
        </w:rPr>
        <w:t>Effort should be made to establish units of volunteers trained in special skills in communities at risk.</w:t>
      </w:r>
      <w:r w:rsidR="00D35F50" w:rsidRPr="006E0F3D">
        <w:rPr>
          <w:rFonts w:ascii="Arial Narrow" w:eastAsia="Calibri" w:hAnsi="Arial Narrow" w:cs="Arial"/>
          <w:sz w:val="24"/>
          <w:szCs w:val="24"/>
          <w:lang w:val="en-US"/>
        </w:rPr>
        <w:t xml:space="preserve"> The Disaster Management Act, 57 of 2002, specifically Chapter 7 makes provision for the recruitment a</w:t>
      </w:r>
      <w:r w:rsidR="009C4320">
        <w:rPr>
          <w:rFonts w:ascii="Arial Narrow" w:eastAsia="Calibri" w:hAnsi="Arial Narrow" w:cs="Arial"/>
          <w:sz w:val="24"/>
          <w:szCs w:val="24"/>
          <w:lang w:val="en-US"/>
        </w:rPr>
        <w:t>nd engagement of volunteers at P</w:t>
      </w:r>
      <w:r w:rsidR="00D35F50" w:rsidRPr="006E0F3D">
        <w:rPr>
          <w:rFonts w:ascii="Arial Narrow" w:eastAsia="Calibri" w:hAnsi="Arial Narrow" w:cs="Arial"/>
          <w:sz w:val="24"/>
          <w:szCs w:val="24"/>
          <w:lang w:val="en-US"/>
        </w:rPr>
        <w:t>rovincial</w:t>
      </w:r>
      <w:r w:rsidR="009C4320">
        <w:rPr>
          <w:rFonts w:ascii="Arial Narrow" w:eastAsia="Calibri" w:hAnsi="Arial Narrow" w:cs="Arial"/>
          <w:sz w:val="24"/>
          <w:szCs w:val="24"/>
          <w:lang w:val="en-US"/>
        </w:rPr>
        <w:t>, District and L</w:t>
      </w:r>
      <w:r w:rsidR="00D35F50" w:rsidRPr="006E0F3D">
        <w:rPr>
          <w:rFonts w:ascii="Arial Narrow" w:eastAsia="Calibri" w:hAnsi="Arial Narrow" w:cs="Arial"/>
          <w:sz w:val="24"/>
          <w:szCs w:val="24"/>
          <w:lang w:val="en-US"/>
        </w:rPr>
        <w:t>ocal level when and if it is necessary to assist in different disaster responses. Volunteers to be recruited will require training in order to be able to assist during the following scenarios which often manifest themselves in our communities. These areas include, but not entirely limited to the following:</w:t>
      </w:r>
    </w:p>
    <w:p w14:paraId="66D72A3F" w14:textId="77777777" w:rsidR="00D35F50" w:rsidRPr="006E0F3D" w:rsidRDefault="00D35F50" w:rsidP="009C4320">
      <w:pPr>
        <w:numPr>
          <w:ilvl w:val="0"/>
          <w:numId w:val="11"/>
        </w:numPr>
        <w:spacing w:line="360" w:lineRule="auto"/>
        <w:ind w:hanging="450"/>
        <w:contextualSpacing/>
        <w:jc w:val="both"/>
        <w:rPr>
          <w:rFonts w:ascii="Arial Narrow" w:eastAsia="Calibri" w:hAnsi="Arial Narrow" w:cs="Arial"/>
          <w:sz w:val="24"/>
          <w:szCs w:val="24"/>
          <w:lang w:val="en-US"/>
        </w:rPr>
      </w:pPr>
      <w:r w:rsidRPr="006E0F3D">
        <w:rPr>
          <w:rFonts w:ascii="Arial Narrow" w:eastAsia="Calibri" w:hAnsi="Arial Narrow" w:cs="Arial"/>
          <w:sz w:val="24"/>
          <w:szCs w:val="24"/>
          <w:lang w:val="en-US"/>
        </w:rPr>
        <w:t>Structural and runaway fires;</w:t>
      </w:r>
    </w:p>
    <w:p w14:paraId="677C97AA" w14:textId="77777777" w:rsidR="00D35F50" w:rsidRPr="006E0F3D" w:rsidRDefault="00D35F50" w:rsidP="009C4320">
      <w:pPr>
        <w:numPr>
          <w:ilvl w:val="0"/>
          <w:numId w:val="11"/>
        </w:numPr>
        <w:spacing w:line="360" w:lineRule="auto"/>
        <w:ind w:hanging="450"/>
        <w:contextualSpacing/>
        <w:jc w:val="both"/>
        <w:rPr>
          <w:rFonts w:ascii="Arial Narrow" w:eastAsia="Calibri" w:hAnsi="Arial Narrow" w:cs="Arial"/>
          <w:sz w:val="24"/>
          <w:szCs w:val="24"/>
          <w:lang w:val="en-US"/>
        </w:rPr>
      </w:pPr>
      <w:r w:rsidRPr="006E0F3D">
        <w:rPr>
          <w:rFonts w:ascii="Arial Narrow" w:eastAsia="Calibri" w:hAnsi="Arial Narrow" w:cs="Arial"/>
          <w:sz w:val="24"/>
          <w:szCs w:val="24"/>
          <w:lang w:val="en-US"/>
        </w:rPr>
        <w:t>Floods</w:t>
      </w:r>
    </w:p>
    <w:p w14:paraId="31D33A5D" w14:textId="77777777" w:rsidR="00D35F50" w:rsidRPr="006E0F3D" w:rsidRDefault="00D35F50" w:rsidP="009C4320">
      <w:pPr>
        <w:numPr>
          <w:ilvl w:val="0"/>
          <w:numId w:val="11"/>
        </w:numPr>
        <w:spacing w:line="360" w:lineRule="auto"/>
        <w:ind w:hanging="450"/>
        <w:contextualSpacing/>
        <w:jc w:val="both"/>
        <w:rPr>
          <w:rFonts w:ascii="Arial Narrow" w:eastAsia="Calibri" w:hAnsi="Arial Narrow" w:cs="Arial"/>
          <w:sz w:val="24"/>
          <w:szCs w:val="24"/>
          <w:lang w:val="en-US"/>
        </w:rPr>
      </w:pPr>
      <w:r w:rsidRPr="006E0F3D">
        <w:rPr>
          <w:rFonts w:ascii="Arial Narrow" w:eastAsia="Calibri" w:hAnsi="Arial Narrow" w:cs="Arial"/>
          <w:sz w:val="24"/>
          <w:szCs w:val="24"/>
          <w:lang w:val="en-US"/>
        </w:rPr>
        <w:t>Outbreaks</w:t>
      </w:r>
    </w:p>
    <w:p w14:paraId="0F72C0F4" w14:textId="77777777" w:rsidR="00D35F50" w:rsidRPr="006E0F3D" w:rsidRDefault="00D35F50" w:rsidP="009C4320">
      <w:pPr>
        <w:numPr>
          <w:ilvl w:val="0"/>
          <w:numId w:val="11"/>
        </w:numPr>
        <w:spacing w:line="360" w:lineRule="auto"/>
        <w:ind w:hanging="450"/>
        <w:contextualSpacing/>
        <w:jc w:val="both"/>
        <w:rPr>
          <w:rFonts w:ascii="Arial Narrow" w:eastAsia="Calibri" w:hAnsi="Arial Narrow" w:cs="Arial"/>
          <w:sz w:val="24"/>
          <w:szCs w:val="24"/>
          <w:lang w:val="en-US"/>
        </w:rPr>
      </w:pPr>
      <w:r w:rsidRPr="006E0F3D">
        <w:rPr>
          <w:rFonts w:ascii="Arial Narrow" w:eastAsia="Calibri" w:hAnsi="Arial Narrow" w:cs="Arial"/>
          <w:sz w:val="24"/>
          <w:szCs w:val="24"/>
          <w:lang w:val="en-US"/>
        </w:rPr>
        <w:t>Community evacuation</w:t>
      </w:r>
    </w:p>
    <w:p w14:paraId="406108D6" w14:textId="77777777" w:rsidR="00D35F50" w:rsidRPr="006E0F3D" w:rsidRDefault="00D35F50" w:rsidP="009C4320">
      <w:pPr>
        <w:numPr>
          <w:ilvl w:val="0"/>
          <w:numId w:val="11"/>
        </w:numPr>
        <w:spacing w:line="360" w:lineRule="auto"/>
        <w:ind w:hanging="450"/>
        <w:contextualSpacing/>
        <w:jc w:val="both"/>
        <w:rPr>
          <w:rFonts w:ascii="Arial Narrow" w:eastAsia="Calibri" w:hAnsi="Arial Narrow" w:cs="Arial"/>
          <w:sz w:val="24"/>
          <w:szCs w:val="24"/>
          <w:lang w:val="en-US"/>
        </w:rPr>
      </w:pPr>
      <w:r w:rsidRPr="006E0F3D">
        <w:rPr>
          <w:rFonts w:ascii="Arial Narrow" w:eastAsia="Calibri" w:hAnsi="Arial Narrow" w:cs="Arial"/>
          <w:sz w:val="24"/>
          <w:szCs w:val="24"/>
          <w:lang w:val="en-US"/>
        </w:rPr>
        <w:t>Community awareness and educational programs</w:t>
      </w:r>
    </w:p>
    <w:p w14:paraId="659CDC6C" w14:textId="77777777" w:rsidR="00D35F50" w:rsidRPr="006E0F3D" w:rsidRDefault="00D35F50" w:rsidP="009C4320">
      <w:pPr>
        <w:numPr>
          <w:ilvl w:val="0"/>
          <w:numId w:val="11"/>
        </w:numPr>
        <w:spacing w:line="360" w:lineRule="auto"/>
        <w:ind w:hanging="450"/>
        <w:contextualSpacing/>
        <w:jc w:val="both"/>
        <w:rPr>
          <w:rFonts w:ascii="Arial Narrow" w:eastAsia="Calibri" w:hAnsi="Arial Narrow" w:cs="Arial"/>
          <w:sz w:val="24"/>
          <w:szCs w:val="24"/>
          <w:lang w:val="en-US"/>
        </w:rPr>
      </w:pPr>
      <w:r w:rsidRPr="006E0F3D">
        <w:rPr>
          <w:rFonts w:ascii="Arial Narrow" w:eastAsia="Calibri" w:hAnsi="Arial Narrow" w:cs="Arial"/>
          <w:sz w:val="24"/>
          <w:szCs w:val="24"/>
          <w:lang w:val="en-US"/>
        </w:rPr>
        <w:t>First Aid to assist victims injured during the occurrences</w:t>
      </w:r>
    </w:p>
    <w:p w14:paraId="4DC0FD8A" w14:textId="77777777" w:rsidR="00D35F50" w:rsidRPr="006E0F3D" w:rsidRDefault="00D35F50" w:rsidP="009C4320">
      <w:pPr>
        <w:numPr>
          <w:ilvl w:val="0"/>
          <w:numId w:val="11"/>
        </w:numPr>
        <w:spacing w:line="360" w:lineRule="auto"/>
        <w:ind w:hanging="450"/>
        <w:contextualSpacing/>
        <w:jc w:val="both"/>
        <w:rPr>
          <w:rFonts w:ascii="Arial Narrow" w:eastAsia="Calibri" w:hAnsi="Arial Narrow" w:cs="Arial"/>
          <w:sz w:val="24"/>
          <w:szCs w:val="24"/>
          <w:lang w:val="en-US"/>
        </w:rPr>
      </w:pPr>
      <w:r w:rsidRPr="006E0F3D">
        <w:rPr>
          <w:rFonts w:ascii="Arial Narrow" w:eastAsia="Calibri" w:hAnsi="Arial Narrow" w:cs="Arial"/>
          <w:sz w:val="24"/>
          <w:szCs w:val="24"/>
          <w:lang w:val="en-US"/>
        </w:rPr>
        <w:t>Emergency family / household support interventions (accommodation, feeding and utilities)</w:t>
      </w:r>
    </w:p>
    <w:p w14:paraId="7FCB7CF5" w14:textId="77777777" w:rsidR="00D35F50" w:rsidRPr="006E0F3D" w:rsidRDefault="00D35F50" w:rsidP="009C4320">
      <w:pPr>
        <w:numPr>
          <w:ilvl w:val="0"/>
          <w:numId w:val="11"/>
        </w:numPr>
        <w:spacing w:line="360" w:lineRule="auto"/>
        <w:ind w:hanging="450"/>
        <w:contextualSpacing/>
        <w:jc w:val="both"/>
        <w:rPr>
          <w:rFonts w:ascii="Arial Narrow" w:eastAsia="Calibri" w:hAnsi="Arial Narrow" w:cs="Arial"/>
          <w:sz w:val="24"/>
          <w:szCs w:val="24"/>
          <w:lang w:val="en-US"/>
        </w:rPr>
      </w:pPr>
      <w:r w:rsidRPr="006E0F3D">
        <w:rPr>
          <w:rFonts w:ascii="Arial Narrow" w:eastAsia="Calibri" w:hAnsi="Arial Narrow" w:cs="Arial"/>
          <w:sz w:val="24"/>
          <w:szCs w:val="24"/>
          <w:lang w:val="en-US"/>
        </w:rPr>
        <w:t>Damage assessment, quantification and packaging of needs,</w:t>
      </w:r>
    </w:p>
    <w:p w14:paraId="3C85BD70" w14:textId="77777777" w:rsidR="00D35F50" w:rsidRPr="006E0F3D" w:rsidRDefault="00D35F50" w:rsidP="009C4320">
      <w:pPr>
        <w:numPr>
          <w:ilvl w:val="0"/>
          <w:numId w:val="11"/>
        </w:numPr>
        <w:spacing w:line="360" w:lineRule="auto"/>
        <w:ind w:hanging="450"/>
        <w:contextualSpacing/>
        <w:jc w:val="both"/>
        <w:rPr>
          <w:rFonts w:ascii="Arial Narrow" w:eastAsia="Calibri" w:hAnsi="Arial Narrow" w:cs="Arial"/>
          <w:sz w:val="24"/>
          <w:szCs w:val="24"/>
          <w:lang w:val="en-US"/>
        </w:rPr>
      </w:pPr>
      <w:r w:rsidRPr="006E0F3D">
        <w:rPr>
          <w:rFonts w:ascii="Arial Narrow" w:eastAsia="Calibri" w:hAnsi="Arial Narrow" w:cs="Arial"/>
          <w:sz w:val="24"/>
          <w:szCs w:val="24"/>
          <w:lang w:val="en-US"/>
        </w:rPr>
        <w:t>Marshalling for crowd control and management,</w:t>
      </w:r>
    </w:p>
    <w:p w14:paraId="71C14408" w14:textId="77777777" w:rsidR="00D35F50" w:rsidRPr="006E0F3D" w:rsidRDefault="00D35F50" w:rsidP="009C4320">
      <w:pPr>
        <w:numPr>
          <w:ilvl w:val="0"/>
          <w:numId w:val="11"/>
        </w:numPr>
        <w:spacing w:line="360" w:lineRule="auto"/>
        <w:ind w:hanging="450"/>
        <w:contextualSpacing/>
        <w:jc w:val="both"/>
        <w:rPr>
          <w:rFonts w:ascii="Arial Narrow" w:eastAsia="Calibri" w:hAnsi="Arial Narrow" w:cs="Arial"/>
          <w:sz w:val="24"/>
          <w:szCs w:val="24"/>
          <w:lang w:val="en-US"/>
        </w:rPr>
      </w:pPr>
      <w:r w:rsidRPr="006E0F3D">
        <w:rPr>
          <w:rFonts w:ascii="Arial Narrow" w:eastAsia="Calibri" w:hAnsi="Arial Narrow" w:cs="Arial"/>
          <w:sz w:val="24"/>
          <w:szCs w:val="24"/>
          <w:lang w:val="en-US"/>
        </w:rPr>
        <w:t>Traffic control and regulating,</w:t>
      </w:r>
    </w:p>
    <w:p w14:paraId="1E5BD8A6" w14:textId="77777777" w:rsidR="0092528F" w:rsidRPr="006E0F3D" w:rsidRDefault="00D35F50" w:rsidP="009C4320">
      <w:pPr>
        <w:numPr>
          <w:ilvl w:val="0"/>
          <w:numId w:val="11"/>
        </w:numPr>
        <w:spacing w:line="360" w:lineRule="auto"/>
        <w:ind w:hanging="450"/>
        <w:contextualSpacing/>
        <w:jc w:val="both"/>
        <w:rPr>
          <w:rFonts w:ascii="Arial Narrow" w:eastAsia="Calibri" w:hAnsi="Arial Narrow" w:cs="Arial"/>
          <w:sz w:val="24"/>
          <w:szCs w:val="24"/>
          <w:lang w:val="en-US"/>
        </w:rPr>
      </w:pPr>
      <w:r w:rsidRPr="006E0F3D">
        <w:rPr>
          <w:rFonts w:ascii="Arial Narrow" w:eastAsia="Calibri" w:hAnsi="Arial Narrow" w:cs="Arial"/>
          <w:sz w:val="24"/>
          <w:szCs w:val="24"/>
          <w:lang w:val="en-US"/>
        </w:rPr>
        <w:t>Research and profiling risks in particular areas / wards.</w:t>
      </w:r>
    </w:p>
    <w:p w14:paraId="449327F4" w14:textId="77777777" w:rsidR="002A2004" w:rsidRPr="004618E2" w:rsidRDefault="002A2004" w:rsidP="00FF63BE">
      <w:pPr>
        <w:rPr>
          <w:rFonts w:ascii="Arial" w:hAnsi="Arial" w:cs="Arial"/>
        </w:rPr>
      </w:pPr>
    </w:p>
    <w:p w14:paraId="5C7098B3" w14:textId="77777777" w:rsidR="00761897" w:rsidRPr="00761897" w:rsidRDefault="009C4320" w:rsidP="00967785">
      <w:pPr>
        <w:pStyle w:val="Heading1"/>
        <w:numPr>
          <w:ilvl w:val="0"/>
          <w:numId w:val="36"/>
        </w:numPr>
        <w:ind w:left="720" w:hanging="270"/>
      </w:pPr>
      <w:bookmarkStart w:id="64" w:name="_Toc429132919"/>
      <w:r>
        <w:t xml:space="preserve">      </w:t>
      </w:r>
      <w:r w:rsidR="00761897">
        <w:t>DISASTER RISK ASSESSMENT</w:t>
      </w:r>
      <w:bookmarkEnd w:id="64"/>
    </w:p>
    <w:p w14:paraId="669EFBCB" w14:textId="77777777" w:rsidR="004B202E" w:rsidRPr="004618E2" w:rsidRDefault="004B202E" w:rsidP="00CE3220">
      <w:pPr>
        <w:spacing w:after="0" w:line="240" w:lineRule="auto"/>
        <w:rPr>
          <w:rFonts w:ascii="Arial" w:eastAsia="Calibri" w:hAnsi="Arial" w:cs="Arial"/>
          <w:b/>
        </w:rPr>
      </w:pPr>
    </w:p>
    <w:p w14:paraId="7C2E82BE" w14:textId="77777777" w:rsidR="00AC63DB" w:rsidRDefault="00CE3220" w:rsidP="009C4320">
      <w:pPr>
        <w:spacing w:after="0" w:line="360" w:lineRule="auto"/>
        <w:ind w:left="1080"/>
        <w:jc w:val="both"/>
        <w:rPr>
          <w:rFonts w:ascii="Arial Narrow" w:eastAsia="Calibri" w:hAnsi="Arial Narrow" w:cs="Arial"/>
          <w:sz w:val="24"/>
          <w:szCs w:val="24"/>
        </w:rPr>
      </w:pPr>
      <w:r w:rsidRPr="006E0F3D">
        <w:rPr>
          <w:rFonts w:ascii="Arial Narrow" w:eastAsia="Calibri" w:hAnsi="Arial Narrow" w:cs="Arial"/>
          <w:sz w:val="24"/>
          <w:szCs w:val="24"/>
        </w:rPr>
        <w:t>Disaster risk specifically refers to the likelihood of harm or loss due to the action of natural and man-made hazards or other external threats on vulnerable structures, services, areas commun</w:t>
      </w:r>
      <w:r w:rsidR="009C4320">
        <w:rPr>
          <w:rFonts w:ascii="Arial Narrow" w:eastAsia="Calibri" w:hAnsi="Arial Narrow" w:cs="Arial"/>
          <w:sz w:val="24"/>
          <w:szCs w:val="24"/>
        </w:rPr>
        <w:t>ities and households. Disaster Risk A</w:t>
      </w:r>
      <w:r w:rsidRPr="006E0F3D">
        <w:rPr>
          <w:rFonts w:ascii="Arial Narrow" w:eastAsia="Calibri" w:hAnsi="Arial Narrow" w:cs="Arial"/>
          <w:sz w:val="24"/>
          <w:szCs w:val="24"/>
        </w:rPr>
        <w:t xml:space="preserve">ssessment is the first step in planning an effective disaster risk reduction programme. It provides an objective and transparent information for making decisions on countermeasures to reduce disaster risk. </w:t>
      </w:r>
    </w:p>
    <w:p w14:paraId="1F5AB7B9" w14:textId="77777777" w:rsidR="009C4320" w:rsidRPr="006E0F3D" w:rsidRDefault="009C4320" w:rsidP="009C4320">
      <w:pPr>
        <w:spacing w:after="0" w:line="360" w:lineRule="auto"/>
        <w:ind w:left="1080"/>
        <w:jc w:val="both"/>
        <w:rPr>
          <w:rFonts w:ascii="Arial Narrow" w:eastAsia="Calibri" w:hAnsi="Arial Narrow" w:cs="Arial"/>
          <w:sz w:val="24"/>
          <w:szCs w:val="24"/>
        </w:rPr>
      </w:pPr>
    </w:p>
    <w:p w14:paraId="7647020E" w14:textId="77777777" w:rsidR="002A2004" w:rsidRDefault="00CE3220" w:rsidP="009C4320">
      <w:pPr>
        <w:spacing w:after="0" w:line="360" w:lineRule="auto"/>
        <w:ind w:left="1080"/>
        <w:jc w:val="both"/>
        <w:rPr>
          <w:rFonts w:ascii="Arial Narrow" w:eastAsia="Calibri" w:hAnsi="Arial Narrow" w:cs="Arial"/>
          <w:sz w:val="24"/>
          <w:szCs w:val="24"/>
        </w:rPr>
      </w:pPr>
      <w:r w:rsidRPr="006E0F3D">
        <w:rPr>
          <w:rFonts w:ascii="Arial Narrow" w:eastAsia="Calibri" w:hAnsi="Arial Narrow" w:cs="Arial"/>
          <w:sz w:val="24"/>
          <w:szCs w:val="24"/>
        </w:rPr>
        <w:t>It examines the likelihood and outcomes of expected disaster events, and includes investigation of related hazards and conditions of vulnerability that increases the chances of loss and also the capacity or resources to deal with s</w:t>
      </w:r>
      <w:r w:rsidR="00397B66" w:rsidRPr="006E0F3D">
        <w:rPr>
          <w:rFonts w:ascii="Arial Narrow" w:eastAsia="Calibri" w:hAnsi="Arial Narrow" w:cs="Arial"/>
          <w:sz w:val="24"/>
          <w:szCs w:val="24"/>
        </w:rPr>
        <w:t>uch hazards and vulnerabilities</w:t>
      </w:r>
      <w:r w:rsidR="00216EB0">
        <w:rPr>
          <w:rFonts w:ascii="Arial Narrow" w:eastAsia="Calibri" w:hAnsi="Arial Narrow" w:cs="Arial"/>
          <w:sz w:val="24"/>
          <w:szCs w:val="24"/>
        </w:rPr>
        <w:t>.</w:t>
      </w:r>
    </w:p>
    <w:p w14:paraId="1D26C8BA" w14:textId="77777777" w:rsidR="006E0F3D" w:rsidRPr="006E0F3D" w:rsidRDefault="006E0F3D" w:rsidP="006E0F3D">
      <w:pPr>
        <w:spacing w:after="0" w:line="360" w:lineRule="auto"/>
        <w:ind w:left="720"/>
        <w:jc w:val="both"/>
        <w:rPr>
          <w:rFonts w:ascii="Arial Narrow" w:eastAsia="Calibri" w:hAnsi="Arial Narrow" w:cs="Arial"/>
          <w:sz w:val="24"/>
          <w:szCs w:val="24"/>
        </w:rPr>
      </w:pPr>
    </w:p>
    <w:p w14:paraId="73EF41F0" w14:textId="77777777" w:rsidR="00CE3220" w:rsidRDefault="006E0F3D" w:rsidP="006E0F3D">
      <w:pPr>
        <w:pStyle w:val="Heading2"/>
        <w:numPr>
          <w:ilvl w:val="1"/>
          <w:numId w:val="35"/>
        </w:numPr>
      </w:pPr>
      <w:bookmarkStart w:id="65" w:name="_Toc429132920"/>
      <w:r>
        <w:t xml:space="preserve">    </w:t>
      </w:r>
      <w:r w:rsidR="004B202E" w:rsidRPr="004B202E">
        <w:t>Disaster Risk Assessment Methodology</w:t>
      </w:r>
      <w:bookmarkEnd w:id="65"/>
    </w:p>
    <w:p w14:paraId="3CC18122" w14:textId="77777777" w:rsidR="00761897" w:rsidRPr="00761897" w:rsidRDefault="00761897" w:rsidP="00761897">
      <w:pPr>
        <w:spacing w:line="240" w:lineRule="auto"/>
      </w:pPr>
    </w:p>
    <w:p w14:paraId="6683D362" w14:textId="77777777" w:rsidR="00CE3220" w:rsidRPr="006E0F3D" w:rsidRDefault="00CE3220" w:rsidP="009C4320">
      <w:pPr>
        <w:spacing w:after="0" w:line="360" w:lineRule="auto"/>
        <w:ind w:left="1080"/>
        <w:jc w:val="both"/>
        <w:rPr>
          <w:rFonts w:ascii="Arial Narrow" w:eastAsia="Calibri" w:hAnsi="Arial Narrow" w:cs="Arial"/>
          <w:sz w:val="24"/>
          <w:szCs w:val="24"/>
        </w:rPr>
      </w:pPr>
      <w:r w:rsidRPr="006E0F3D">
        <w:rPr>
          <w:rFonts w:ascii="Arial Narrow" w:eastAsia="Calibri" w:hAnsi="Arial Narrow" w:cs="Arial"/>
          <w:sz w:val="24"/>
          <w:szCs w:val="24"/>
        </w:rPr>
        <w:t xml:space="preserve">The stages of disaster risk assessment, as suggested in National and Provincial Disaster Risk Management Policy </w:t>
      </w:r>
      <w:r w:rsidR="00397B66" w:rsidRPr="006E0F3D">
        <w:rPr>
          <w:rFonts w:ascii="Arial Narrow" w:eastAsia="Calibri" w:hAnsi="Arial Narrow" w:cs="Arial"/>
          <w:sz w:val="24"/>
          <w:szCs w:val="24"/>
        </w:rPr>
        <w:t>Frameworks</w:t>
      </w:r>
      <w:r w:rsidRPr="006E0F3D">
        <w:rPr>
          <w:rFonts w:ascii="Arial Narrow" w:eastAsia="Calibri" w:hAnsi="Arial Narrow" w:cs="Arial"/>
          <w:sz w:val="24"/>
          <w:szCs w:val="24"/>
        </w:rPr>
        <w:t xml:space="preserve"> are the following (in the order in which they are normally conducted):</w:t>
      </w:r>
    </w:p>
    <w:p w14:paraId="6A51553A" w14:textId="77777777" w:rsidR="00CE3220" w:rsidRPr="006E0F3D" w:rsidRDefault="00CE3220" w:rsidP="00531BF3">
      <w:pPr>
        <w:pStyle w:val="ListParagraph"/>
        <w:numPr>
          <w:ilvl w:val="0"/>
          <w:numId w:val="12"/>
        </w:numPr>
        <w:spacing w:after="0" w:line="360" w:lineRule="auto"/>
        <w:jc w:val="both"/>
        <w:rPr>
          <w:rFonts w:ascii="Arial Narrow" w:eastAsia="Calibri" w:hAnsi="Arial Narrow" w:cs="Arial"/>
          <w:sz w:val="24"/>
          <w:szCs w:val="24"/>
        </w:rPr>
      </w:pPr>
      <w:r w:rsidRPr="006E0F3D">
        <w:rPr>
          <w:rFonts w:ascii="Arial Narrow" w:eastAsia="Calibri" w:hAnsi="Arial Narrow" w:cs="Arial"/>
          <w:sz w:val="24"/>
          <w:szCs w:val="24"/>
        </w:rPr>
        <w:t>Hazard identification to identify the nature, location, intensity and likelihood (probability/frequency) of a threat.</w:t>
      </w:r>
    </w:p>
    <w:p w14:paraId="4D3F9139" w14:textId="77777777" w:rsidR="00CE3220" w:rsidRPr="006E0F3D" w:rsidRDefault="00CE3220" w:rsidP="00531BF3">
      <w:pPr>
        <w:pStyle w:val="ListParagraph"/>
        <w:numPr>
          <w:ilvl w:val="0"/>
          <w:numId w:val="12"/>
        </w:numPr>
        <w:spacing w:after="0" w:line="360" w:lineRule="auto"/>
        <w:jc w:val="both"/>
        <w:rPr>
          <w:rFonts w:ascii="Arial Narrow" w:eastAsia="Calibri" w:hAnsi="Arial Narrow" w:cs="Arial"/>
          <w:sz w:val="24"/>
          <w:szCs w:val="24"/>
        </w:rPr>
      </w:pPr>
      <w:r w:rsidRPr="006E0F3D">
        <w:rPr>
          <w:rFonts w:ascii="Arial Narrow" w:eastAsia="Calibri" w:hAnsi="Arial Narrow" w:cs="Arial"/>
          <w:sz w:val="24"/>
          <w:szCs w:val="24"/>
        </w:rPr>
        <w:t>Vulnerability analysis to determine the existence and degree of vulnerabilities and exposure to a threat(s);</w:t>
      </w:r>
    </w:p>
    <w:p w14:paraId="1AB31AEA" w14:textId="77777777" w:rsidR="00CE3220" w:rsidRPr="006E0F3D" w:rsidRDefault="00CE3220" w:rsidP="00531BF3">
      <w:pPr>
        <w:pStyle w:val="ListParagraph"/>
        <w:numPr>
          <w:ilvl w:val="0"/>
          <w:numId w:val="12"/>
        </w:numPr>
        <w:spacing w:after="0" w:line="360" w:lineRule="auto"/>
        <w:jc w:val="both"/>
        <w:rPr>
          <w:rFonts w:ascii="Arial Narrow" w:eastAsia="Calibri" w:hAnsi="Arial Narrow" w:cs="Arial"/>
          <w:sz w:val="24"/>
          <w:szCs w:val="24"/>
        </w:rPr>
      </w:pPr>
      <w:r w:rsidRPr="006E0F3D">
        <w:rPr>
          <w:rFonts w:ascii="Arial Narrow" w:eastAsia="Calibri" w:hAnsi="Arial Narrow" w:cs="Arial"/>
          <w:sz w:val="24"/>
          <w:szCs w:val="24"/>
        </w:rPr>
        <w:t>Capacity analysis to identify the capacities and resources available to reduce the level of risk, or the effects of a disaster;</w:t>
      </w:r>
    </w:p>
    <w:p w14:paraId="641C495D" w14:textId="77777777" w:rsidR="002A2004" w:rsidRPr="00725AA4" w:rsidRDefault="00CE3220" w:rsidP="00531BF3">
      <w:pPr>
        <w:pStyle w:val="ListParagraph"/>
        <w:numPr>
          <w:ilvl w:val="0"/>
          <w:numId w:val="12"/>
        </w:numPr>
        <w:spacing w:after="0" w:line="360" w:lineRule="auto"/>
        <w:jc w:val="both"/>
        <w:rPr>
          <w:rFonts w:ascii="Arial" w:eastAsia="Calibri" w:hAnsi="Arial" w:cs="Arial"/>
        </w:rPr>
      </w:pPr>
      <w:r w:rsidRPr="006E0F3D">
        <w:rPr>
          <w:rFonts w:ascii="Arial Narrow" w:eastAsia="Calibri" w:hAnsi="Arial Narrow" w:cs="Arial"/>
          <w:sz w:val="24"/>
          <w:szCs w:val="24"/>
        </w:rPr>
        <w:t>Risk evaluation to make decisions about which risks need countermeasures and priorities</w:t>
      </w:r>
      <w:r w:rsidRPr="00397B66">
        <w:rPr>
          <w:rFonts w:ascii="Arial" w:eastAsia="Calibri" w:hAnsi="Arial" w:cs="Arial"/>
        </w:rPr>
        <w:t>.</w:t>
      </w:r>
    </w:p>
    <w:p w14:paraId="2C376421" w14:textId="77777777" w:rsidR="002A2004" w:rsidRPr="004618E2" w:rsidRDefault="002A2004" w:rsidP="00CE3220">
      <w:pPr>
        <w:spacing w:after="0" w:line="240" w:lineRule="auto"/>
        <w:rPr>
          <w:rFonts w:ascii="Arial" w:eastAsia="Calibri" w:hAnsi="Arial" w:cs="Arial"/>
        </w:rPr>
      </w:pPr>
    </w:p>
    <w:p w14:paraId="64091CAE" w14:textId="77777777" w:rsidR="00CE3220" w:rsidRDefault="00275C13" w:rsidP="00275C13">
      <w:pPr>
        <w:pStyle w:val="Heading2"/>
        <w:numPr>
          <w:ilvl w:val="0"/>
          <w:numId w:val="0"/>
        </w:numPr>
        <w:ind w:left="720"/>
      </w:pPr>
      <w:bookmarkStart w:id="66" w:name="_Toc429132921"/>
      <w:r>
        <w:t xml:space="preserve">5.2 </w:t>
      </w:r>
      <w:r w:rsidR="004B202E" w:rsidRPr="004B202E">
        <w:t>Disaster Risk Assessment Model</w:t>
      </w:r>
      <w:bookmarkEnd w:id="66"/>
    </w:p>
    <w:p w14:paraId="4C9E1F1E" w14:textId="77777777" w:rsidR="00761897" w:rsidRPr="00761897" w:rsidRDefault="00761897" w:rsidP="00761897"/>
    <w:p w14:paraId="0C6F523A" w14:textId="2D815E8E" w:rsidR="006E0F3D" w:rsidRPr="006E0F3D" w:rsidRDefault="009C4320" w:rsidP="00B5220E">
      <w:pPr>
        <w:spacing w:after="0" w:line="360" w:lineRule="auto"/>
        <w:ind w:left="862"/>
        <w:jc w:val="both"/>
        <w:rPr>
          <w:rFonts w:ascii="Arial Narrow" w:hAnsi="Arial Narrow" w:cs="Arial"/>
          <w:sz w:val="24"/>
          <w:szCs w:val="24"/>
        </w:rPr>
      </w:pPr>
      <w:r>
        <w:rPr>
          <w:rFonts w:ascii="Arial Narrow" w:hAnsi="Arial Narrow" w:cs="Arial"/>
          <w:sz w:val="24"/>
          <w:szCs w:val="24"/>
        </w:rPr>
        <w:t>Disaster Risk A</w:t>
      </w:r>
      <w:r w:rsidR="00CE3220" w:rsidRPr="006E0F3D">
        <w:rPr>
          <w:rFonts w:ascii="Arial Narrow" w:hAnsi="Arial Narrow" w:cs="Arial"/>
          <w:sz w:val="24"/>
          <w:szCs w:val="24"/>
        </w:rPr>
        <w:t>ssessment provides a piece of reality from a subjective perspective. The MDM</w:t>
      </w:r>
      <w:r>
        <w:rPr>
          <w:rFonts w:ascii="Arial Narrow" w:hAnsi="Arial Narrow" w:cs="Arial"/>
          <w:sz w:val="24"/>
          <w:szCs w:val="24"/>
        </w:rPr>
        <w:t>U</w:t>
      </w:r>
      <w:r w:rsidR="00CE3220" w:rsidRPr="006E0F3D">
        <w:rPr>
          <w:rFonts w:ascii="Arial Narrow" w:hAnsi="Arial Narrow" w:cs="Arial"/>
          <w:sz w:val="24"/>
          <w:szCs w:val="24"/>
        </w:rPr>
        <w:t xml:space="preserve"> adopted the disaster risk assessment model used by PDMC. This model was designed by Disaster Management Solution, referred herein as the DMS Model. The DMS Model examined and integrated various disaster risk assessments models that could be used to perform a comprehensive disaster risk assessment. It was used during the preparations for the soccer world cup to develop the KwaZulu-Natal 2010 FIFA World Cup Disaster Management Master Plan. The model:</w:t>
      </w:r>
    </w:p>
    <w:p w14:paraId="25B24148" w14:textId="77777777" w:rsidR="00CE3220" w:rsidRPr="006E0F3D" w:rsidRDefault="00CE3220" w:rsidP="006E0F3D">
      <w:pPr>
        <w:pStyle w:val="ListParagraph"/>
        <w:numPr>
          <w:ilvl w:val="0"/>
          <w:numId w:val="13"/>
        </w:numPr>
        <w:spacing w:after="0" w:line="360" w:lineRule="auto"/>
        <w:jc w:val="both"/>
        <w:rPr>
          <w:rFonts w:ascii="Arial Narrow" w:hAnsi="Arial Narrow" w:cs="Arial"/>
          <w:sz w:val="24"/>
          <w:szCs w:val="24"/>
        </w:rPr>
      </w:pPr>
      <w:r w:rsidRPr="006E0F3D">
        <w:rPr>
          <w:rFonts w:ascii="Arial Narrow" w:hAnsi="Arial Narrow" w:cs="Arial"/>
          <w:sz w:val="24"/>
          <w:szCs w:val="24"/>
        </w:rPr>
        <w:t>Is adapted and tested to suit the South African conditions and users;</w:t>
      </w:r>
    </w:p>
    <w:p w14:paraId="427F2233" w14:textId="77777777" w:rsidR="00CE3220" w:rsidRPr="006E0F3D" w:rsidRDefault="00CE3220" w:rsidP="006E0F3D">
      <w:pPr>
        <w:pStyle w:val="ListParagraph"/>
        <w:numPr>
          <w:ilvl w:val="0"/>
          <w:numId w:val="13"/>
        </w:numPr>
        <w:spacing w:after="0" w:line="360" w:lineRule="auto"/>
        <w:jc w:val="both"/>
        <w:rPr>
          <w:rFonts w:ascii="Arial Narrow" w:hAnsi="Arial Narrow" w:cs="Arial"/>
          <w:sz w:val="24"/>
          <w:szCs w:val="24"/>
        </w:rPr>
      </w:pPr>
      <w:r w:rsidRPr="006E0F3D">
        <w:rPr>
          <w:rFonts w:ascii="Arial Narrow" w:hAnsi="Arial Narrow" w:cs="Arial"/>
          <w:sz w:val="24"/>
          <w:szCs w:val="24"/>
        </w:rPr>
        <w:t>Is designed to incorporate the quantification of risk through the plotting  of a hazard index and a resilience index on a quartile matrix using a uniform but adaptable scoring system</w:t>
      </w:r>
    </w:p>
    <w:p w14:paraId="224FDD77" w14:textId="77777777" w:rsidR="00CE3220" w:rsidRPr="006E0F3D" w:rsidRDefault="00CE3220" w:rsidP="006E0F3D">
      <w:pPr>
        <w:pStyle w:val="ListParagraph"/>
        <w:numPr>
          <w:ilvl w:val="0"/>
          <w:numId w:val="13"/>
        </w:numPr>
        <w:spacing w:after="0" w:line="360" w:lineRule="auto"/>
        <w:jc w:val="both"/>
        <w:rPr>
          <w:rFonts w:ascii="Arial Narrow" w:hAnsi="Arial Narrow" w:cs="Arial"/>
          <w:sz w:val="24"/>
          <w:szCs w:val="24"/>
        </w:rPr>
      </w:pPr>
      <w:r w:rsidRPr="006E0F3D">
        <w:rPr>
          <w:rFonts w:ascii="Arial Narrow" w:hAnsi="Arial Narrow" w:cs="Arial"/>
          <w:sz w:val="24"/>
          <w:szCs w:val="24"/>
        </w:rPr>
        <w:t>Integrates latest GIS methodology and international enterprise risk management concepts</w:t>
      </w:r>
    </w:p>
    <w:p w14:paraId="6CEFD706" w14:textId="76892BA3" w:rsidR="00761897" w:rsidRDefault="00CE3220" w:rsidP="00761897">
      <w:pPr>
        <w:pStyle w:val="ListParagraph"/>
        <w:numPr>
          <w:ilvl w:val="0"/>
          <w:numId w:val="13"/>
        </w:numPr>
        <w:spacing w:after="0" w:line="360" w:lineRule="auto"/>
        <w:jc w:val="both"/>
        <w:rPr>
          <w:rFonts w:ascii="Arial Narrow" w:hAnsi="Arial Narrow" w:cs="Arial"/>
          <w:sz w:val="24"/>
          <w:szCs w:val="24"/>
        </w:rPr>
      </w:pPr>
      <w:r w:rsidRPr="006E0F3D">
        <w:rPr>
          <w:rFonts w:ascii="Arial Narrow" w:hAnsi="Arial Narrow" w:cs="Arial"/>
          <w:sz w:val="24"/>
          <w:szCs w:val="24"/>
        </w:rPr>
        <w:lastRenderedPageBreak/>
        <w:t>Is based on all hazards a</w:t>
      </w:r>
      <w:r w:rsidR="00306A1E" w:rsidRPr="006E0F3D">
        <w:rPr>
          <w:rFonts w:ascii="Arial Narrow" w:hAnsi="Arial Narrow" w:cs="Arial"/>
          <w:sz w:val="24"/>
          <w:szCs w:val="24"/>
        </w:rPr>
        <w:t>nd resilience focused approach.</w:t>
      </w:r>
    </w:p>
    <w:p w14:paraId="4B3EAAFE" w14:textId="3E32B7BA" w:rsidR="00B5220E" w:rsidRDefault="00B5220E" w:rsidP="00B5220E">
      <w:pPr>
        <w:spacing w:after="0" w:line="360" w:lineRule="auto"/>
        <w:ind w:left="1260"/>
        <w:jc w:val="both"/>
        <w:rPr>
          <w:rFonts w:ascii="Arial Narrow" w:hAnsi="Arial Narrow" w:cs="Arial"/>
          <w:sz w:val="24"/>
          <w:szCs w:val="24"/>
        </w:rPr>
      </w:pPr>
    </w:p>
    <w:p w14:paraId="709FA903" w14:textId="773EBF04" w:rsidR="00B5220E" w:rsidRPr="00B5220E" w:rsidRDefault="00B5220E" w:rsidP="00B5220E">
      <w:pPr>
        <w:spacing w:after="0" w:line="360" w:lineRule="auto"/>
        <w:ind w:left="720"/>
        <w:jc w:val="both"/>
        <w:rPr>
          <w:rFonts w:ascii="Arial Narrow" w:hAnsi="Arial Narrow" w:cs="Arial"/>
          <w:sz w:val="24"/>
          <w:szCs w:val="24"/>
        </w:rPr>
      </w:pPr>
      <w:r>
        <w:rPr>
          <w:rFonts w:ascii="Arial Narrow" w:hAnsi="Arial Narrow" w:cs="Arial"/>
          <w:sz w:val="24"/>
          <w:szCs w:val="24"/>
        </w:rPr>
        <w:t xml:space="preserve">    Below are the risk assessment templates used when assessing the disaster risks:</w:t>
      </w:r>
    </w:p>
    <w:tbl>
      <w:tblPr>
        <w:tblpPr w:leftFromText="180" w:rightFromText="180" w:vertAnchor="text" w:horzAnchor="margin" w:tblpX="985" w:tblpY="31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47"/>
        <w:gridCol w:w="848"/>
        <w:gridCol w:w="1473"/>
        <w:gridCol w:w="965"/>
        <w:gridCol w:w="1652"/>
        <w:gridCol w:w="964"/>
        <w:gridCol w:w="1699"/>
        <w:gridCol w:w="962"/>
      </w:tblGrid>
      <w:tr w:rsidR="00725AA4" w:rsidRPr="002A2004" w14:paraId="50128FC5" w14:textId="77777777" w:rsidTr="009C4320">
        <w:tc>
          <w:tcPr>
            <w:tcW w:w="505" w:type="dxa"/>
          </w:tcPr>
          <w:p w14:paraId="4818F53E" w14:textId="77777777" w:rsidR="00725AA4" w:rsidRPr="002A2004" w:rsidRDefault="00725AA4" w:rsidP="009C4320">
            <w:pPr>
              <w:spacing w:after="0" w:line="240" w:lineRule="auto"/>
              <w:rPr>
                <w:rFonts w:ascii="Arial" w:eastAsia="Calibri" w:hAnsi="Arial" w:cs="Arial"/>
                <w:b/>
                <w:sz w:val="18"/>
                <w:szCs w:val="18"/>
              </w:rPr>
            </w:pPr>
            <w:r w:rsidRPr="002A2004">
              <w:rPr>
                <w:rFonts w:ascii="Arial" w:eastAsia="Calibri" w:hAnsi="Arial" w:cs="Arial"/>
                <w:b/>
                <w:sz w:val="18"/>
                <w:szCs w:val="18"/>
              </w:rPr>
              <w:t>Likelihood / probability</w:t>
            </w:r>
          </w:p>
        </w:tc>
        <w:tc>
          <w:tcPr>
            <w:tcW w:w="848" w:type="dxa"/>
          </w:tcPr>
          <w:p w14:paraId="0085334E" w14:textId="77777777" w:rsidR="00725AA4" w:rsidRPr="002A2004" w:rsidRDefault="00725AA4" w:rsidP="009C4320">
            <w:pPr>
              <w:spacing w:after="0" w:line="240" w:lineRule="auto"/>
              <w:jc w:val="center"/>
              <w:rPr>
                <w:rFonts w:ascii="Arial" w:eastAsia="Calibri" w:hAnsi="Arial" w:cs="Arial"/>
                <w:sz w:val="18"/>
                <w:szCs w:val="18"/>
              </w:rPr>
            </w:pPr>
            <w:r w:rsidRPr="002A2004">
              <w:rPr>
                <w:rFonts w:ascii="Arial" w:eastAsia="Calibri" w:hAnsi="Arial" w:cs="Arial"/>
                <w:sz w:val="18"/>
                <w:szCs w:val="18"/>
              </w:rPr>
              <w:t>Score</w:t>
            </w:r>
          </w:p>
        </w:tc>
        <w:tc>
          <w:tcPr>
            <w:tcW w:w="1473" w:type="dxa"/>
          </w:tcPr>
          <w:p w14:paraId="110DDA68" w14:textId="77777777" w:rsidR="00725AA4" w:rsidRPr="002A2004" w:rsidRDefault="00725AA4" w:rsidP="009C4320">
            <w:pPr>
              <w:spacing w:after="0" w:line="240" w:lineRule="auto"/>
              <w:rPr>
                <w:rFonts w:ascii="Arial" w:eastAsia="Calibri" w:hAnsi="Arial" w:cs="Arial"/>
                <w:b/>
                <w:sz w:val="18"/>
                <w:szCs w:val="18"/>
              </w:rPr>
            </w:pPr>
            <w:r w:rsidRPr="002A2004">
              <w:rPr>
                <w:rFonts w:ascii="Arial" w:eastAsia="Calibri" w:hAnsi="Arial" w:cs="Arial"/>
                <w:b/>
                <w:sz w:val="18"/>
                <w:szCs w:val="18"/>
              </w:rPr>
              <w:t>Frequency with which it can occur</w:t>
            </w:r>
          </w:p>
        </w:tc>
        <w:tc>
          <w:tcPr>
            <w:tcW w:w="965" w:type="dxa"/>
          </w:tcPr>
          <w:p w14:paraId="5B807B8E" w14:textId="77777777" w:rsidR="00725AA4" w:rsidRPr="002A2004" w:rsidRDefault="00725AA4" w:rsidP="009C4320">
            <w:pPr>
              <w:spacing w:after="0" w:line="240" w:lineRule="auto"/>
              <w:jc w:val="center"/>
              <w:rPr>
                <w:rFonts w:ascii="Arial" w:eastAsia="Calibri" w:hAnsi="Arial" w:cs="Arial"/>
                <w:sz w:val="18"/>
                <w:szCs w:val="18"/>
              </w:rPr>
            </w:pPr>
            <w:r w:rsidRPr="002A2004">
              <w:rPr>
                <w:rFonts w:ascii="Arial" w:eastAsia="Calibri" w:hAnsi="Arial" w:cs="Arial"/>
                <w:sz w:val="18"/>
                <w:szCs w:val="18"/>
              </w:rPr>
              <w:t>Score</w:t>
            </w:r>
          </w:p>
        </w:tc>
        <w:tc>
          <w:tcPr>
            <w:tcW w:w="1652" w:type="dxa"/>
          </w:tcPr>
          <w:p w14:paraId="6B10EFA1" w14:textId="77777777" w:rsidR="00725AA4" w:rsidRPr="002A2004" w:rsidRDefault="00725AA4" w:rsidP="009C4320">
            <w:pPr>
              <w:spacing w:after="0" w:line="240" w:lineRule="auto"/>
              <w:rPr>
                <w:rFonts w:ascii="Arial" w:eastAsia="Calibri" w:hAnsi="Arial" w:cs="Arial"/>
                <w:b/>
                <w:sz w:val="18"/>
                <w:szCs w:val="18"/>
              </w:rPr>
            </w:pPr>
            <w:r w:rsidRPr="002A2004">
              <w:rPr>
                <w:rFonts w:ascii="Arial" w:eastAsia="Calibri" w:hAnsi="Arial" w:cs="Arial"/>
                <w:b/>
                <w:sz w:val="18"/>
                <w:szCs w:val="18"/>
              </w:rPr>
              <w:t>Predictability: ability to predict the event</w:t>
            </w:r>
          </w:p>
        </w:tc>
        <w:tc>
          <w:tcPr>
            <w:tcW w:w="964" w:type="dxa"/>
          </w:tcPr>
          <w:p w14:paraId="03C5F15F" w14:textId="77777777" w:rsidR="00725AA4" w:rsidRPr="002A2004" w:rsidRDefault="00725AA4" w:rsidP="009C4320">
            <w:pPr>
              <w:spacing w:after="0" w:line="240" w:lineRule="auto"/>
              <w:jc w:val="center"/>
              <w:rPr>
                <w:rFonts w:ascii="Arial" w:eastAsia="Calibri" w:hAnsi="Arial" w:cs="Arial"/>
                <w:sz w:val="18"/>
                <w:szCs w:val="18"/>
              </w:rPr>
            </w:pPr>
            <w:r w:rsidRPr="002A2004">
              <w:rPr>
                <w:rFonts w:ascii="Arial" w:eastAsia="Calibri" w:hAnsi="Arial" w:cs="Arial"/>
                <w:sz w:val="18"/>
                <w:szCs w:val="18"/>
              </w:rPr>
              <w:t>Score</w:t>
            </w:r>
          </w:p>
        </w:tc>
        <w:tc>
          <w:tcPr>
            <w:tcW w:w="1699" w:type="dxa"/>
          </w:tcPr>
          <w:p w14:paraId="5BC982FB" w14:textId="77777777" w:rsidR="00725AA4" w:rsidRPr="002A2004" w:rsidRDefault="00725AA4" w:rsidP="009C4320">
            <w:pPr>
              <w:spacing w:after="0" w:line="240" w:lineRule="auto"/>
              <w:rPr>
                <w:rFonts w:ascii="Arial" w:eastAsia="Calibri" w:hAnsi="Arial" w:cs="Arial"/>
                <w:b/>
                <w:sz w:val="18"/>
                <w:szCs w:val="18"/>
              </w:rPr>
            </w:pPr>
            <w:r w:rsidRPr="002A2004">
              <w:rPr>
                <w:rFonts w:ascii="Arial" w:eastAsia="Calibri" w:hAnsi="Arial" w:cs="Arial"/>
                <w:b/>
                <w:sz w:val="18"/>
                <w:szCs w:val="18"/>
              </w:rPr>
              <w:t>Most likely magnitude of the event if it occur</w:t>
            </w:r>
          </w:p>
        </w:tc>
        <w:tc>
          <w:tcPr>
            <w:tcW w:w="962" w:type="dxa"/>
          </w:tcPr>
          <w:p w14:paraId="5CB2BD3C" w14:textId="77777777" w:rsidR="00725AA4" w:rsidRPr="002A2004" w:rsidRDefault="00725AA4" w:rsidP="009C4320">
            <w:pPr>
              <w:spacing w:after="0" w:line="240" w:lineRule="auto"/>
              <w:jc w:val="center"/>
              <w:rPr>
                <w:rFonts w:ascii="Arial" w:eastAsia="Calibri" w:hAnsi="Arial" w:cs="Arial"/>
                <w:sz w:val="18"/>
                <w:szCs w:val="18"/>
              </w:rPr>
            </w:pPr>
            <w:r w:rsidRPr="002A2004">
              <w:rPr>
                <w:rFonts w:ascii="Arial" w:eastAsia="Calibri" w:hAnsi="Arial" w:cs="Arial"/>
                <w:sz w:val="18"/>
                <w:szCs w:val="18"/>
              </w:rPr>
              <w:t>Score</w:t>
            </w:r>
          </w:p>
        </w:tc>
      </w:tr>
      <w:tr w:rsidR="00725AA4" w:rsidRPr="002A2004" w14:paraId="564D0474" w14:textId="77777777" w:rsidTr="009C4320">
        <w:tc>
          <w:tcPr>
            <w:tcW w:w="505" w:type="dxa"/>
          </w:tcPr>
          <w:p w14:paraId="732264C3" w14:textId="77777777" w:rsidR="00725AA4" w:rsidRPr="002A2004" w:rsidRDefault="00725AA4" w:rsidP="009C4320">
            <w:pPr>
              <w:spacing w:after="0" w:line="240" w:lineRule="auto"/>
              <w:rPr>
                <w:rFonts w:ascii="Arial" w:eastAsia="Calibri" w:hAnsi="Arial" w:cs="Arial"/>
                <w:sz w:val="18"/>
                <w:szCs w:val="18"/>
              </w:rPr>
            </w:pPr>
            <w:r w:rsidRPr="002A2004">
              <w:rPr>
                <w:rFonts w:ascii="Arial" w:eastAsia="Calibri" w:hAnsi="Arial" w:cs="Arial"/>
                <w:sz w:val="18"/>
                <w:szCs w:val="18"/>
              </w:rPr>
              <w:t>No chance</w:t>
            </w:r>
          </w:p>
        </w:tc>
        <w:tc>
          <w:tcPr>
            <w:tcW w:w="848" w:type="dxa"/>
          </w:tcPr>
          <w:p w14:paraId="098071C6" w14:textId="77777777" w:rsidR="00725AA4" w:rsidRPr="002A2004" w:rsidRDefault="00725AA4" w:rsidP="009C4320">
            <w:pPr>
              <w:spacing w:after="0" w:line="240" w:lineRule="auto"/>
              <w:jc w:val="center"/>
              <w:rPr>
                <w:rFonts w:ascii="Arial" w:eastAsia="Calibri" w:hAnsi="Arial" w:cs="Arial"/>
                <w:sz w:val="18"/>
                <w:szCs w:val="18"/>
              </w:rPr>
            </w:pPr>
            <w:r w:rsidRPr="002A2004">
              <w:rPr>
                <w:rFonts w:ascii="Arial" w:eastAsia="Calibri" w:hAnsi="Arial" w:cs="Arial"/>
                <w:sz w:val="18"/>
                <w:szCs w:val="18"/>
              </w:rPr>
              <w:t>1</w:t>
            </w:r>
          </w:p>
        </w:tc>
        <w:tc>
          <w:tcPr>
            <w:tcW w:w="1473" w:type="dxa"/>
          </w:tcPr>
          <w:p w14:paraId="1F995FD2" w14:textId="77777777" w:rsidR="00725AA4" w:rsidRPr="002A2004" w:rsidRDefault="00725AA4" w:rsidP="009C4320">
            <w:pPr>
              <w:spacing w:after="0" w:line="240" w:lineRule="auto"/>
              <w:rPr>
                <w:rFonts w:ascii="Arial" w:eastAsia="Calibri" w:hAnsi="Arial" w:cs="Arial"/>
                <w:sz w:val="18"/>
                <w:szCs w:val="18"/>
              </w:rPr>
            </w:pPr>
            <w:r w:rsidRPr="002A2004">
              <w:rPr>
                <w:rFonts w:ascii="Arial" w:eastAsia="Calibri" w:hAnsi="Arial" w:cs="Arial"/>
                <w:sz w:val="18"/>
                <w:szCs w:val="18"/>
              </w:rPr>
              <w:t>Once in 20 years</w:t>
            </w:r>
          </w:p>
        </w:tc>
        <w:tc>
          <w:tcPr>
            <w:tcW w:w="965" w:type="dxa"/>
          </w:tcPr>
          <w:p w14:paraId="59FDB92E" w14:textId="77777777" w:rsidR="00725AA4" w:rsidRPr="002A2004" w:rsidRDefault="00725AA4" w:rsidP="009C4320">
            <w:pPr>
              <w:spacing w:after="0" w:line="240" w:lineRule="auto"/>
              <w:jc w:val="center"/>
              <w:rPr>
                <w:rFonts w:ascii="Arial" w:eastAsia="Calibri" w:hAnsi="Arial" w:cs="Arial"/>
                <w:sz w:val="18"/>
                <w:szCs w:val="18"/>
              </w:rPr>
            </w:pPr>
            <w:r w:rsidRPr="002A2004">
              <w:rPr>
                <w:rFonts w:ascii="Arial" w:eastAsia="Calibri" w:hAnsi="Arial" w:cs="Arial"/>
                <w:sz w:val="18"/>
                <w:szCs w:val="18"/>
              </w:rPr>
              <w:t>1</w:t>
            </w:r>
          </w:p>
        </w:tc>
        <w:tc>
          <w:tcPr>
            <w:tcW w:w="1652" w:type="dxa"/>
          </w:tcPr>
          <w:p w14:paraId="75B5F4E5" w14:textId="77777777" w:rsidR="00725AA4" w:rsidRPr="002A2004" w:rsidRDefault="00725AA4" w:rsidP="009C4320">
            <w:pPr>
              <w:spacing w:after="0" w:line="240" w:lineRule="auto"/>
              <w:rPr>
                <w:rFonts w:ascii="Arial" w:eastAsia="Calibri" w:hAnsi="Arial" w:cs="Arial"/>
                <w:sz w:val="18"/>
                <w:szCs w:val="18"/>
              </w:rPr>
            </w:pPr>
            <w:r w:rsidRPr="002A2004">
              <w:rPr>
                <w:rFonts w:ascii="Arial" w:eastAsia="Calibri" w:hAnsi="Arial" w:cs="Arial"/>
                <w:sz w:val="18"/>
                <w:szCs w:val="18"/>
              </w:rPr>
              <w:t>100% predictable</w:t>
            </w:r>
          </w:p>
        </w:tc>
        <w:tc>
          <w:tcPr>
            <w:tcW w:w="964" w:type="dxa"/>
          </w:tcPr>
          <w:p w14:paraId="6080F791" w14:textId="77777777" w:rsidR="00725AA4" w:rsidRPr="002A2004" w:rsidRDefault="00725AA4" w:rsidP="009C4320">
            <w:pPr>
              <w:spacing w:after="0" w:line="240" w:lineRule="auto"/>
              <w:jc w:val="center"/>
              <w:rPr>
                <w:rFonts w:ascii="Arial" w:eastAsia="Calibri" w:hAnsi="Arial" w:cs="Arial"/>
                <w:sz w:val="18"/>
                <w:szCs w:val="18"/>
              </w:rPr>
            </w:pPr>
            <w:r w:rsidRPr="002A2004">
              <w:rPr>
                <w:rFonts w:ascii="Arial" w:eastAsia="Calibri" w:hAnsi="Arial" w:cs="Arial"/>
                <w:sz w:val="18"/>
                <w:szCs w:val="18"/>
              </w:rPr>
              <w:t>1</w:t>
            </w:r>
          </w:p>
        </w:tc>
        <w:tc>
          <w:tcPr>
            <w:tcW w:w="1699" w:type="dxa"/>
          </w:tcPr>
          <w:p w14:paraId="4EA6519D" w14:textId="77777777" w:rsidR="00725AA4" w:rsidRPr="002A2004" w:rsidRDefault="00725AA4" w:rsidP="009C4320">
            <w:pPr>
              <w:spacing w:after="0" w:line="240" w:lineRule="auto"/>
              <w:rPr>
                <w:rFonts w:ascii="Arial" w:eastAsia="Calibri" w:hAnsi="Arial" w:cs="Arial"/>
                <w:sz w:val="18"/>
                <w:szCs w:val="18"/>
              </w:rPr>
            </w:pPr>
            <w:r w:rsidRPr="002A2004">
              <w:rPr>
                <w:rFonts w:ascii="Arial" w:eastAsia="Calibri" w:hAnsi="Arial" w:cs="Arial"/>
                <w:sz w:val="18"/>
                <w:szCs w:val="18"/>
              </w:rPr>
              <w:t>Always affect very small area like a street block</w:t>
            </w:r>
          </w:p>
        </w:tc>
        <w:tc>
          <w:tcPr>
            <w:tcW w:w="962" w:type="dxa"/>
          </w:tcPr>
          <w:p w14:paraId="5D95C901" w14:textId="77777777" w:rsidR="00725AA4" w:rsidRPr="002A2004" w:rsidRDefault="00725AA4" w:rsidP="009C4320">
            <w:pPr>
              <w:spacing w:after="0" w:line="240" w:lineRule="auto"/>
              <w:jc w:val="center"/>
              <w:rPr>
                <w:rFonts w:ascii="Arial" w:eastAsia="Calibri" w:hAnsi="Arial" w:cs="Arial"/>
                <w:sz w:val="18"/>
                <w:szCs w:val="18"/>
              </w:rPr>
            </w:pPr>
            <w:r w:rsidRPr="002A2004">
              <w:rPr>
                <w:rFonts w:ascii="Arial" w:eastAsia="Calibri" w:hAnsi="Arial" w:cs="Arial"/>
                <w:sz w:val="18"/>
                <w:szCs w:val="18"/>
              </w:rPr>
              <w:t>1</w:t>
            </w:r>
          </w:p>
        </w:tc>
      </w:tr>
      <w:tr w:rsidR="00725AA4" w:rsidRPr="002A2004" w14:paraId="5A76D950" w14:textId="77777777" w:rsidTr="009C4320">
        <w:tc>
          <w:tcPr>
            <w:tcW w:w="505" w:type="dxa"/>
          </w:tcPr>
          <w:p w14:paraId="63B0AEDB" w14:textId="77777777" w:rsidR="00725AA4" w:rsidRPr="002A2004" w:rsidRDefault="00725AA4" w:rsidP="009C4320">
            <w:pPr>
              <w:spacing w:after="0" w:line="240" w:lineRule="auto"/>
              <w:rPr>
                <w:rFonts w:ascii="Arial" w:eastAsia="Calibri" w:hAnsi="Arial" w:cs="Arial"/>
                <w:sz w:val="18"/>
                <w:szCs w:val="18"/>
              </w:rPr>
            </w:pPr>
            <w:r w:rsidRPr="002A2004">
              <w:rPr>
                <w:rFonts w:ascii="Arial" w:eastAsia="Calibri" w:hAnsi="Arial" w:cs="Arial"/>
                <w:sz w:val="18"/>
                <w:szCs w:val="18"/>
              </w:rPr>
              <w:t>Slight possibility</w:t>
            </w:r>
          </w:p>
        </w:tc>
        <w:tc>
          <w:tcPr>
            <w:tcW w:w="848" w:type="dxa"/>
          </w:tcPr>
          <w:p w14:paraId="0C30E3CC" w14:textId="77777777" w:rsidR="00725AA4" w:rsidRPr="002A2004" w:rsidRDefault="00725AA4" w:rsidP="009C4320">
            <w:pPr>
              <w:spacing w:after="0" w:line="240" w:lineRule="auto"/>
              <w:jc w:val="center"/>
              <w:rPr>
                <w:rFonts w:ascii="Arial" w:eastAsia="Calibri" w:hAnsi="Arial" w:cs="Arial"/>
                <w:sz w:val="18"/>
                <w:szCs w:val="18"/>
              </w:rPr>
            </w:pPr>
            <w:r w:rsidRPr="002A2004">
              <w:rPr>
                <w:rFonts w:ascii="Arial" w:eastAsia="Calibri" w:hAnsi="Arial" w:cs="Arial"/>
                <w:sz w:val="18"/>
                <w:szCs w:val="18"/>
              </w:rPr>
              <w:t>2</w:t>
            </w:r>
          </w:p>
        </w:tc>
        <w:tc>
          <w:tcPr>
            <w:tcW w:w="1473" w:type="dxa"/>
          </w:tcPr>
          <w:p w14:paraId="4A9FD396" w14:textId="77777777" w:rsidR="00725AA4" w:rsidRPr="002A2004" w:rsidRDefault="00725AA4" w:rsidP="009C4320">
            <w:pPr>
              <w:spacing w:after="0" w:line="240" w:lineRule="auto"/>
              <w:rPr>
                <w:rFonts w:ascii="Arial" w:eastAsia="Calibri" w:hAnsi="Arial" w:cs="Arial"/>
                <w:sz w:val="18"/>
                <w:szCs w:val="18"/>
              </w:rPr>
            </w:pPr>
            <w:r w:rsidRPr="002A2004">
              <w:rPr>
                <w:rFonts w:ascii="Arial" w:eastAsia="Calibri" w:hAnsi="Arial" w:cs="Arial"/>
                <w:sz w:val="18"/>
                <w:szCs w:val="18"/>
              </w:rPr>
              <w:t>Once every 5 years</w:t>
            </w:r>
          </w:p>
        </w:tc>
        <w:tc>
          <w:tcPr>
            <w:tcW w:w="965" w:type="dxa"/>
          </w:tcPr>
          <w:p w14:paraId="70851075" w14:textId="77777777" w:rsidR="00725AA4" w:rsidRPr="002A2004" w:rsidRDefault="00725AA4" w:rsidP="009C4320">
            <w:pPr>
              <w:spacing w:after="0" w:line="240" w:lineRule="auto"/>
              <w:jc w:val="center"/>
              <w:rPr>
                <w:rFonts w:ascii="Arial" w:eastAsia="Calibri" w:hAnsi="Arial" w:cs="Arial"/>
                <w:sz w:val="18"/>
                <w:szCs w:val="18"/>
              </w:rPr>
            </w:pPr>
            <w:r w:rsidRPr="002A2004">
              <w:rPr>
                <w:rFonts w:ascii="Arial" w:eastAsia="Calibri" w:hAnsi="Arial" w:cs="Arial"/>
                <w:sz w:val="18"/>
                <w:szCs w:val="18"/>
              </w:rPr>
              <w:t>2</w:t>
            </w:r>
          </w:p>
        </w:tc>
        <w:tc>
          <w:tcPr>
            <w:tcW w:w="1652" w:type="dxa"/>
          </w:tcPr>
          <w:p w14:paraId="3BD55915" w14:textId="77777777" w:rsidR="00725AA4" w:rsidRPr="002A2004" w:rsidRDefault="00725AA4" w:rsidP="009C4320">
            <w:pPr>
              <w:spacing w:after="0" w:line="240" w:lineRule="auto"/>
              <w:rPr>
                <w:rFonts w:ascii="Arial" w:eastAsia="Calibri" w:hAnsi="Arial" w:cs="Arial"/>
                <w:sz w:val="18"/>
                <w:szCs w:val="18"/>
              </w:rPr>
            </w:pPr>
            <w:r w:rsidRPr="002A2004">
              <w:rPr>
                <w:rFonts w:ascii="Arial" w:eastAsia="Calibri" w:hAnsi="Arial" w:cs="Arial"/>
                <w:sz w:val="18"/>
                <w:szCs w:val="18"/>
              </w:rPr>
              <w:t>Fairly accurate to predict</w:t>
            </w:r>
          </w:p>
        </w:tc>
        <w:tc>
          <w:tcPr>
            <w:tcW w:w="964" w:type="dxa"/>
          </w:tcPr>
          <w:p w14:paraId="02C748C8" w14:textId="77777777" w:rsidR="00725AA4" w:rsidRPr="002A2004" w:rsidRDefault="00725AA4" w:rsidP="009C4320">
            <w:pPr>
              <w:spacing w:after="0" w:line="240" w:lineRule="auto"/>
              <w:jc w:val="center"/>
              <w:rPr>
                <w:rFonts w:ascii="Arial" w:eastAsia="Calibri" w:hAnsi="Arial" w:cs="Arial"/>
                <w:sz w:val="18"/>
                <w:szCs w:val="18"/>
              </w:rPr>
            </w:pPr>
            <w:r w:rsidRPr="002A2004">
              <w:rPr>
                <w:rFonts w:ascii="Arial" w:eastAsia="Calibri" w:hAnsi="Arial" w:cs="Arial"/>
                <w:sz w:val="18"/>
                <w:szCs w:val="18"/>
              </w:rPr>
              <w:t>2</w:t>
            </w:r>
          </w:p>
        </w:tc>
        <w:tc>
          <w:tcPr>
            <w:tcW w:w="1699" w:type="dxa"/>
          </w:tcPr>
          <w:p w14:paraId="323FE571" w14:textId="77777777" w:rsidR="00725AA4" w:rsidRPr="002A2004" w:rsidRDefault="00725AA4" w:rsidP="009C4320">
            <w:pPr>
              <w:spacing w:after="0" w:line="240" w:lineRule="auto"/>
              <w:rPr>
                <w:rFonts w:ascii="Arial" w:eastAsia="Calibri" w:hAnsi="Arial" w:cs="Arial"/>
                <w:sz w:val="18"/>
                <w:szCs w:val="18"/>
              </w:rPr>
            </w:pPr>
            <w:r w:rsidRPr="002A2004">
              <w:rPr>
                <w:rFonts w:ascii="Arial" w:eastAsia="Calibri" w:hAnsi="Arial" w:cs="Arial"/>
                <w:sz w:val="18"/>
                <w:szCs w:val="18"/>
              </w:rPr>
              <w:t>Always affect an area like a ward</w:t>
            </w:r>
          </w:p>
        </w:tc>
        <w:tc>
          <w:tcPr>
            <w:tcW w:w="962" w:type="dxa"/>
          </w:tcPr>
          <w:p w14:paraId="5851F026" w14:textId="77777777" w:rsidR="00725AA4" w:rsidRPr="002A2004" w:rsidRDefault="00725AA4" w:rsidP="009C4320">
            <w:pPr>
              <w:spacing w:after="0" w:line="240" w:lineRule="auto"/>
              <w:jc w:val="center"/>
              <w:rPr>
                <w:rFonts w:ascii="Arial" w:eastAsia="Calibri" w:hAnsi="Arial" w:cs="Arial"/>
                <w:sz w:val="18"/>
                <w:szCs w:val="18"/>
              </w:rPr>
            </w:pPr>
            <w:r w:rsidRPr="002A2004">
              <w:rPr>
                <w:rFonts w:ascii="Arial" w:eastAsia="Calibri" w:hAnsi="Arial" w:cs="Arial"/>
                <w:sz w:val="18"/>
                <w:szCs w:val="18"/>
              </w:rPr>
              <w:t>2</w:t>
            </w:r>
          </w:p>
        </w:tc>
      </w:tr>
      <w:tr w:rsidR="00725AA4" w:rsidRPr="002A2004" w14:paraId="5A593881" w14:textId="77777777" w:rsidTr="009C4320">
        <w:tc>
          <w:tcPr>
            <w:tcW w:w="505" w:type="dxa"/>
          </w:tcPr>
          <w:p w14:paraId="1C7BC767" w14:textId="77777777" w:rsidR="00725AA4" w:rsidRPr="002A2004" w:rsidRDefault="00725AA4" w:rsidP="009C4320">
            <w:pPr>
              <w:spacing w:after="0" w:line="240" w:lineRule="auto"/>
              <w:rPr>
                <w:rFonts w:ascii="Arial" w:eastAsia="Calibri" w:hAnsi="Arial" w:cs="Arial"/>
                <w:sz w:val="18"/>
                <w:szCs w:val="18"/>
              </w:rPr>
            </w:pPr>
            <w:r w:rsidRPr="002A2004">
              <w:rPr>
                <w:rFonts w:ascii="Arial" w:eastAsia="Calibri" w:hAnsi="Arial" w:cs="Arial"/>
                <w:sz w:val="18"/>
                <w:szCs w:val="18"/>
              </w:rPr>
              <w:t>50/50 chance</w:t>
            </w:r>
          </w:p>
        </w:tc>
        <w:tc>
          <w:tcPr>
            <w:tcW w:w="848" w:type="dxa"/>
          </w:tcPr>
          <w:p w14:paraId="539D7F20" w14:textId="77777777" w:rsidR="00725AA4" w:rsidRPr="002A2004" w:rsidRDefault="00725AA4" w:rsidP="009C4320">
            <w:pPr>
              <w:spacing w:after="0" w:line="240" w:lineRule="auto"/>
              <w:jc w:val="center"/>
              <w:rPr>
                <w:rFonts w:ascii="Arial" w:eastAsia="Calibri" w:hAnsi="Arial" w:cs="Arial"/>
                <w:sz w:val="18"/>
                <w:szCs w:val="18"/>
              </w:rPr>
            </w:pPr>
            <w:r w:rsidRPr="002A2004">
              <w:rPr>
                <w:rFonts w:ascii="Arial" w:eastAsia="Calibri" w:hAnsi="Arial" w:cs="Arial"/>
                <w:sz w:val="18"/>
                <w:szCs w:val="18"/>
              </w:rPr>
              <w:t>3</w:t>
            </w:r>
          </w:p>
        </w:tc>
        <w:tc>
          <w:tcPr>
            <w:tcW w:w="1473" w:type="dxa"/>
          </w:tcPr>
          <w:p w14:paraId="5C22DE1E" w14:textId="77777777" w:rsidR="00725AA4" w:rsidRPr="002A2004" w:rsidRDefault="00725AA4" w:rsidP="009C4320">
            <w:pPr>
              <w:spacing w:after="0" w:line="240" w:lineRule="auto"/>
              <w:rPr>
                <w:rFonts w:ascii="Arial" w:eastAsia="Calibri" w:hAnsi="Arial" w:cs="Arial"/>
                <w:sz w:val="18"/>
                <w:szCs w:val="18"/>
              </w:rPr>
            </w:pPr>
            <w:r w:rsidRPr="002A2004">
              <w:rPr>
                <w:rFonts w:ascii="Arial" w:eastAsia="Calibri" w:hAnsi="Arial" w:cs="Arial"/>
                <w:sz w:val="18"/>
                <w:szCs w:val="18"/>
              </w:rPr>
              <w:t>Once a year</w:t>
            </w:r>
          </w:p>
        </w:tc>
        <w:tc>
          <w:tcPr>
            <w:tcW w:w="965" w:type="dxa"/>
          </w:tcPr>
          <w:p w14:paraId="40B00987" w14:textId="77777777" w:rsidR="00725AA4" w:rsidRPr="002A2004" w:rsidRDefault="00725AA4" w:rsidP="009C4320">
            <w:pPr>
              <w:spacing w:after="0" w:line="240" w:lineRule="auto"/>
              <w:jc w:val="center"/>
              <w:rPr>
                <w:rFonts w:ascii="Arial" w:eastAsia="Calibri" w:hAnsi="Arial" w:cs="Arial"/>
                <w:sz w:val="18"/>
                <w:szCs w:val="18"/>
              </w:rPr>
            </w:pPr>
            <w:r w:rsidRPr="002A2004">
              <w:rPr>
                <w:rFonts w:ascii="Arial" w:eastAsia="Calibri" w:hAnsi="Arial" w:cs="Arial"/>
                <w:sz w:val="18"/>
                <w:szCs w:val="18"/>
              </w:rPr>
              <w:t>3</w:t>
            </w:r>
          </w:p>
        </w:tc>
        <w:tc>
          <w:tcPr>
            <w:tcW w:w="1652" w:type="dxa"/>
          </w:tcPr>
          <w:p w14:paraId="3C6A57B6" w14:textId="77777777" w:rsidR="00725AA4" w:rsidRPr="002A2004" w:rsidRDefault="00725AA4" w:rsidP="009C4320">
            <w:pPr>
              <w:spacing w:after="0" w:line="240" w:lineRule="auto"/>
              <w:rPr>
                <w:rFonts w:ascii="Arial" w:eastAsia="Calibri" w:hAnsi="Arial" w:cs="Arial"/>
                <w:sz w:val="18"/>
                <w:szCs w:val="18"/>
              </w:rPr>
            </w:pPr>
            <w:r w:rsidRPr="002A2004">
              <w:rPr>
                <w:rFonts w:ascii="Arial" w:eastAsia="Calibri" w:hAnsi="Arial" w:cs="Arial"/>
                <w:sz w:val="18"/>
                <w:szCs w:val="18"/>
              </w:rPr>
              <w:t>50/50 chance to predict the event</w:t>
            </w:r>
          </w:p>
        </w:tc>
        <w:tc>
          <w:tcPr>
            <w:tcW w:w="964" w:type="dxa"/>
          </w:tcPr>
          <w:p w14:paraId="56B3A886" w14:textId="77777777" w:rsidR="00725AA4" w:rsidRPr="002A2004" w:rsidRDefault="00725AA4" w:rsidP="009C4320">
            <w:pPr>
              <w:spacing w:after="0" w:line="240" w:lineRule="auto"/>
              <w:jc w:val="center"/>
              <w:rPr>
                <w:rFonts w:ascii="Arial" w:eastAsia="Calibri" w:hAnsi="Arial" w:cs="Arial"/>
                <w:sz w:val="18"/>
                <w:szCs w:val="18"/>
              </w:rPr>
            </w:pPr>
            <w:r w:rsidRPr="002A2004">
              <w:rPr>
                <w:rFonts w:ascii="Arial" w:eastAsia="Calibri" w:hAnsi="Arial" w:cs="Arial"/>
                <w:sz w:val="18"/>
                <w:szCs w:val="18"/>
              </w:rPr>
              <w:t>3</w:t>
            </w:r>
          </w:p>
        </w:tc>
        <w:tc>
          <w:tcPr>
            <w:tcW w:w="1699" w:type="dxa"/>
          </w:tcPr>
          <w:p w14:paraId="4554FA7D" w14:textId="77777777" w:rsidR="00725AA4" w:rsidRPr="002A2004" w:rsidRDefault="00725AA4" w:rsidP="009C4320">
            <w:pPr>
              <w:spacing w:after="0" w:line="240" w:lineRule="auto"/>
              <w:rPr>
                <w:rFonts w:ascii="Arial" w:eastAsia="Calibri" w:hAnsi="Arial" w:cs="Arial"/>
                <w:sz w:val="18"/>
                <w:szCs w:val="18"/>
              </w:rPr>
            </w:pPr>
            <w:r w:rsidRPr="002A2004">
              <w:rPr>
                <w:rFonts w:ascii="Arial" w:eastAsia="Calibri" w:hAnsi="Arial" w:cs="Arial"/>
                <w:sz w:val="18"/>
                <w:szCs w:val="18"/>
              </w:rPr>
              <w:t>Always affect an area like a municipality</w:t>
            </w:r>
          </w:p>
        </w:tc>
        <w:tc>
          <w:tcPr>
            <w:tcW w:w="962" w:type="dxa"/>
          </w:tcPr>
          <w:p w14:paraId="681A7722" w14:textId="77777777" w:rsidR="00725AA4" w:rsidRPr="002A2004" w:rsidRDefault="00725AA4" w:rsidP="009C4320">
            <w:pPr>
              <w:spacing w:after="0" w:line="240" w:lineRule="auto"/>
              <w:jc w:val="center"/>
              <w:rPr>
                <w:rFonts w:ascii="Arial" w:eastAsia="Calibri" w:hAnsi="Arial" w:cs="Arial"/>
                <w:sz w:val="18"/>
                <w:szCs w:val="18"/>
              </w:rPr>
            </w:pPr>
            <w:r w:rsidRPr="002A2004">
              <w:rPr>
                <w:rFonts w:ascii="Arial" w:eastAsia="Calibri" w:hAnsi="Arial" w:cs="Arial"/>
                <w:sz w:val="18"/>
                <w:szCs w:val="18"/>
              </w:rPr>
              <w:t>3</w:t>
            </w:r>
          </w:p>
        </w:tc>
      </w:tr>
      <w:tr w:rsidR="00725AA4" w:rsidRPr="002A2004" w14:paraId="23FF198A" w14:textId="77777777" w:rsidTr="009C4320">
        <w:tc>
          <w:tcPr>
            <w:tcW w:w="505" w:type="dxa"/>
          </w:tcPr>
          <w:p w14:paraId="2BD98EF2" w14:textId="77777777" w:rsidR="00725AA4" w:rsidRPr="002A2004" w:rsidRDefault="00725AA4" w:rsidP="009C4320">
            <w:pPr>
              <w:spacing w:after="0" w:line="240" w:lineRule="auto"/>
              <w:rPr>
                <w:rFonts w:ascii="Arial" w:eastAsia="Calibri" w:hAnsi="Arial" w:cs="Arial"/>
                <w:sz w:val="18"/>
                <w:szCs w:val="18"/>
              </w:rPr>
            </w:pPr>
            <w:r w:rsidRPr="002A2004">
              <w:rPr>
                <w:rFonts w:ascii="Arial" w:eastAsia="Calibri" w:hAnsi="Arial" w:cs="Arial"/>
                <w:sz w:val="18"/>
                <w:szCs w:val="18"/>
              </w:rPr>
              <w:t>Very good chance</w:t>
            </w:r>
          </w:p>
        </w:tc>
        <w:tc>
          <w:tcPr>
            <w:tcW w:w="848" w:type="dxa"/>
          </w:tcPr>
          <w:p w14:paraId="544DAAD6" w14:textId="77777777" w:rsidR="00725AA4" w:rsidRPr="002A2004" w:rsidRDefault="00725AA4" w:rsidP="009C4320">
            <w:pPr>
              <w:spacing w:after="0" w:line="240" w:lineRule="auto"/>
              <w:jc w:val="center"/>
              <w:rPr>
                <w:rFonts w:ascii="Arial" w:eastAsia="Calibri" w:hAnsi="Arial" w:cs="Arial"/>
                <w:sz w:val="18"/>
                <w:szCs w:val="18"/>
              </w:rPr>
            </w:pPr>
            <w:r w:rsidRPr="002A2004">
              <w:rPr>
                <w:rFonts w:ascii="Arial" w:eastAsia="Calibri" w:hAnsi="Arial" w:cs="Arial"/>
                <w:sz w:val="18"/>
                <w:szCs w:val="18"/>
              </w:rPr>
              <w:t>4</w:t>
            </w:r>
          </w:p>
        </w:tc>
        <w:tc>
          <w:tcPr>
            <w:tcW w:w="1473" w:type="dxa"/>
          </w:tcPr>
          <w:p w14:paraId="429FB42D" w14:textId="77777777" w:rsidR="00725AA4" w:rsidRPr="002A2004" w:rsidRDefault="00725AA4" w:rsidP="009C4320">
            <w:pPr>
              <w:spacing w:after="0" w:line="240" w:lineRule="auto"/>
              <w:rPr>
                <w:rFonts w:ascii="Arial" w:eastAsia="Calibri" w:hAnsi="Arial" w:cs="Arial"/>
                <w:sz w:val="18"/>
                <w:szCs w:val="18"/>
              </w:rPr>
            </w:pPr>
            <w:r w:rsidRPr="002A2004">
              <w:rPr>
                <w:rFonts w:ascii="Arial" w:eastAsia="Calibri" w:hAnsi="Arial" w:cs="Arial"/>
                <w:sz w:val="18"/>
                <w:szCs w:val="18"/>
              </w:rPr>
              <w:t>Once monthly</w:t>
            </w:r>
          </w:p>
        </w:tc>
        <w:tc>
          <w:tcPr>
            <w:tcW w:w="965" w:type="dxa"/>
          </w:tcPr>
          <w:p w14:paraId="03CFF36D" w14:textId="77777777" w:rsidR="00725AA4" w:rsidRPr="002A2004" w:rsidRDefault="00725AA4" w:rsidP="009C4320">
            <w:pPr>
              <w:spacing w:after="0" w:line="240" w:lineRule="auto"/>
              <w:jc w:val="center"/>
              <w:rPr>
                <w:rFonts w:ascii="Arial" w:eastAsia="Calibri" w:hAnsi="Arial" w:cs="Arial"/>
                <w:sz w:val="18"/>
                <w:szCs w:val="18"/>
              </w:rPr>
            </w:pPr>
            <w:r w:rsidRPr="002A2004">
              <w:rPr>
                <w:rFonts w:ascii="Arial" w:eastAsia="Calibri" w:hAnsi="Arial" w:cs="Arial"/>
                <w:sz w:val="18"/>
                <w:szCs w:val="18"/>
              </w:rPr>
              <w:t>4</w:t>
            </w:r>
          </w:p>
        </w:tc>
        <w:tc>
          <w:tcPr>
            <w:tcW w:w="1652" w:type="dxa"/>
          </w:tcPr>
          <w:p w14:paraId="5BBA3E3D" w14:textId="77777777" w:rsidR="00725AA4" w:rsidRPr="002A2004" w:rsidRDefault="00725AA4" w:rsidP="009C4320">
            <w:pPr>
              <w:spacing w:after="0" w:line="240" w:lineRule="auto"/>
              <w:rPr>
                <w:rFonts w:ascii="Arial" w:eastAsia="Calibri" w:hAnsi="Arial" w:cs="Arial"/>
                <w:sz w:val="18"/>
                <w:szCs w:val="18"/>
              </w:rPr>
            </w:pPr>
            <w:r w:rsidRPr="002A2004">
              <w:rPr>
                <w:rFonts w:ascii="Arial" w:eastAsia="Calibri" w:hAnsi="Arial" w:cs="Arial"/>
                <w:sz w:val="18"/>
                <w:szCs w:val="18"/>
              </w:rPr>
              <w:t>Slight chance to predict the event</w:t>
            </w:r>
          </w:p>
        </w:tc>
        <w:tc>
          <w:tcPr>
            <w:tcW w:w="964" w:type="dxa"/>
          </w:tcPr>
          <w:p w14:paraId="12F2995B" w14:textId="77777777" w:rsidR="00725AA4" w:rsidRPr="002A2004" w:rsidRDefault="00725AA4" w:rsidP="009C4320">
            <w:pPr>
              <w:spacing w:after="0" w:line="240" w:lineRule="auto"/>
              <w:jc w:val="center"/>
              <w:rPr>
                <w:rFonts w:ascii="Arial" w:eastAsia="Calibri" w:hAnsi="Arial" w:cs="Arial"/>
                <w:sz w:val="18"/>
                <w:szCs w:val="18"/>
              </w:rPr>
            </w:pPr>
            <w:r w:rsidRPr="002A2004">
              <w:rPr>
                <w:rFonts w:ascii="Arial" w:eastAsia="Calibri" w:hAnsi="Arial" w:cs="Arial"/>
                <w:sz w:val="18"/>
                <w:szCs w:val="18"/>
              </w:rPr>
              <w:t>4</w:t>
            </w:r>
          </w:p>
        </w:tc>
        <w:tc>
          <w:tcPr>
            <w:tcW w:w="1699" w:type="dxa"/>
          </w:tcPr>
          <w:p w14:paraId="7FF200CF" w14:textId="77777777" w:rsidR="00725AA4" w:rsidRPr="002A2004" w:rsidRDefault="00725AA4" w:rsidP="009C4320">
            <w:pPr>
              <w:spacing w:after="0" w:line="240" w:lineRule="auto"/>
              <w:rPr>
                <w:rFonts w:ascii="Arial" w:eastAsia="Calibri" w:hAnsi="Arial" w:cs="Arial"/>
                <w:sz w:val="18"/>
                <w:szCs w:val="18"/>
              </w:rPr>
            </w:pPr>
            <w:r w:rsidRPr="002A2004">
              <w:rPr>
                <w:rFonts w:ascii="Arial" w:eastAsia="Calibri" w:hAnsi="Arial" w:cs="Arial"/>
                <w:sz w:val="18"/>
                <w:szCs w:val="18"/>
              </w:rPr>
              <w:t>Always affect multiple municipalities</w:t>
            </w:r>
          </w:p>
        </w:tc>
        <w:tc>
          <w:tcPr>
            <w:tcW w:w="962" w:type="dxa"/>
          </w:tcPr>
          <w:p w14:paraId="021613B8" w14:textId="77777777" w:rsidR="00725AA4" w:rsidRPr="002A2004" w:rsidRDefault="00725AA4" w:rsidP="009C4320">
            <w:pPr>
              <w:spacing w:after="0" w:line="240" w:lineRule="auto"/>
              <w:jc w:val="center"/>
              <w:rPr>
                <w:rFonts w:ascii="Arial" w:eastAsia="Calibri" w:hAnsi="Arial" w:cs="Arial"/>
                <w:sz w:val="18"/>
                <w:szCs w:val="18"/>
              </w:rPr>
            </w:pPr>
            <w:r w:rsidRPr="002A2004">
              <w:rPr>
                <w:rFonts w:ascii="Arial" w:eastAsia="Calibri" w:hAnsi="Arial" w:cs="Arial"/>
                <w:sz w:val="18"/>
                <w:szCs w:val="18"/>
              </w:rPr>
              <w:t>4</w:t>
            </w:r>
          </w:p>
        </w:tc>
      </w:tr>
      <w:tr w:rsidR="00725AA4" w:rsidRPr="002A2004" w14:paraId="0185338F" w14:textId="77777777" w:rsidTr="009C4320">
        <w:tc>
          <w:tcPr>
            <w:tcW w:w="505" w:type="dxa"/>
          </w:tcPr>
          <w:p w14:paraId="0C83969C" w14:textId="77777777" w:rsidR="00725AA4" w:rsidRPr="002A2004" w:rsidRDefault="00725AA4" w:rsidP="009C4320">
            <w:pPr>
              <w:spacing w:after="0" w:line="240" w:lineRule="auto"/>
              <w:rPr>
                <w:rFonts w:ascii="Arial" w:eastAsia="Calibri" w:hAnsi="Arial" w:cs="Arial"/>
                <w:sz w:val="18"/>
                <w:szCs w:val="18"/>
              </w:rPr>
            </w:pPr>
            <w:r w:rsidRPr="002A2004">
              <w:rPr>
                <w:rFonts w:ascii="Arial" w:eastAsia="Calibri" w:hAnsi="Arial" w:cs="Arial"/>
                <w:sz w:val="18"/>
                <w:szCs w:val="18"/>
              </w:rPr>
              <w:t>100% certain</w:t>
            </w:r>
          </w:p>
        </w:tc>
        <w:tc>
          <w:tcPr>
            <w:tcW w:w="848" w:type="dxa"/>
          </w:tcPr>
          <w:p w14:paraId="2F359020" w14:textId="77777777" w:rsidR="00725AA4" w:rsidRPr="002A2004" w:rsidRDefault="00725AA4" w:rsidP="009C4320">
            <w:pPr>
              <w:spacing w:after="0" w:line="240" w:lineRule="auto"/>
              <w:jc w:val="center"/>
              <w:rPr>
                <w:rFonts w:ascii="Arial" w:eastAsia="Calibri" w:hAnsi="Arial" w:cs="Arial"/>
                <w:sz w:val="18"/>
                <w:szCs w:val="18"/>
              </w:rPr>
            </w:pPr>
            <w:r w:rsidRPr="002A2004">
              <w:rPr>
                <w:rFonts w:ascii="Arial" w:eastAsia="Calibri" w:hAnsi="Arial" w:cs="Arial"/>
                <w:sz w:val="18"/>
                <w:szCs w:val="18"/>
              </w:rPr>
              <w:t>5</w:t>
            </w:r>
          </w:p>
        </w:tc>
        <w:tc>
          <w:tcPr>
            <w:tcW w:w="1473" w:type="dxa"/>
          </w:tcPr>
          <w:p w14:paraId="34E6F0F8" w14:textId="77777777" w:rsidR="00725AA4" w:rsidRPr="002A2004" w:rsidRDefault="00725AA4" w:rsidP="009C4320">
            <w:pPr>
              <w:spacing w:after="0" w:line="240" w:lineRule="auto"/>
              <w:rPr>
                <w:rFonts w:ascii="Arial" w:eastAsia="Calibri" w:hAnsi="Arial" w:cs="Arial"/>
                <w:sz w:val="18"/>
                <w:szCs w:val="18"/>
              </w:rPr>
            </w:pPr>
            <w:r w:rsidRPr="002A2004">
              <w:rPr>
                <w:rFonts w:ascii="Arial" w:eastAsia="Calibri" w:hAnsi="Arial" w:cs="Arial"/>
                <w:sz w:val="18"/>
                <w:szCs w:val="18"/>
              </w:rPr>
              <w:t>Once weekly</w:t>
            </w:r>
          </w:p>
        </w:tc>
        <w:tc>
          <w:tcPr>
            <w:tcW w:w="965" w:type="dxa"/>
          </w:tcPr>
          <w:p w14:paraId="1AB72FAA" w14:textId="77777777" w:rsidR="00725AA4" w:rsidRPr="002A2004" w:rsidRDefault="00725AA4" w:rsidP="009C4320">
            <w:pPr>
              <w:spacing w:after="0" w:line="240" w:lineRule="auto"/>
              <w:jc w:val="center"/>
              <w:rPr>
                <w:rFonts w:ascii="Arial" w:eastAsia="Calibri" w:hAnsi="Arial" w:cs="Arial"/>
                <w:sz w:val="18"/>
                <w:szCs w:val="18"/>
              </w:rPr>
            </w:pPr>
            <w:r w:rsidRPr="002A2004">
              <w:rPr>
                <w:rFonts w:ascii="Arial" w:eastAsia="Calibri" w:hAnsi="Arial" w:cs="Arial"/>
                <w:sz w:val="18"/>
                <w:szCs w:val="18"/>
              </w:rPr>
              <w:t>5</w:t>
            </w:r>
          </w:p>
        </w:tc>
        <w:tc>
          <w:tcPr>
            <w:tcW w:w="1652" w:type="dxa"/>
          </w:tcPr>
          <w:p w14:paraId="00AC50DF" w14:textId="77777777" w:rsidR="00725AA4" w:rsidRPr="002A2004" w:rsidRDefault="00725AA4" w:rsidP="009C4320">
            <w:pPr>
              <w:spacing w:after="0" w:line="240" w:lineRule="auto"/>
              <w:rPr>
                <w:rFonts w:ascii="Arial" w:eastAsia="Calibri" w:hAnsi="Arial" w:cs="Arial"/>
                <w:sz w:val="18"/>
                <w:szCs w:val="18"/>
              </w:rPr>
            </w:pPr>
            <w:r w:rsidRPr="002A2004">
              <w:rPr>
                <w:rFonts w:ascii="Arial" w:eastAsia="Calibri" w:hAnsi="Arial" w:cs="Arial"/>
                <w:sz w:val="18"/>
                <w:szCs w:val="18"/>
              </w:rPr>
              <w:t>Cannot predict the event</w:t>
            </w:r>
          </w:p>
        </w:tc>
        <w:tc>
          <w:tcPr>
            <w:tcW w:w="964" w:type="dxa"/>
          </w:tcPr>
          <w:p w14:paraId="6DA732C2" w14:textId="77777777" w:rsidR="00725AA4" w:rsidRPr="002A2004" w:rsidRDefault="00725AA4" w:rsidP="009C4320">
            <w:pPr>
              <w:spacing w:after="0" w:line="240" w:lineRule="auto"/>
              <w:jc w:val="center"/>
              <w:rPr>
                <w:rFonts w:ascii="Arial" w:eastAsia="Calibri" w:hAnsi="Arial" w:cs="Arial"/>
                <w:sz w:val="18"/>
                <w:szCs w:val="18"/>
              </w:rPr>
            </w:pPr>
            <w:r w:rsidRPr="002A2004">
              <w:rPr>
                <w:rFonts w:ascii="Arial" w:eastAsia="Calibri" w:hAnsi="Arial" w:cs="Arial"/>
                <w:sz w:val="18"/>
                <w:szCs w:val="18"/>
              </w:rPr>
              <w:t>5</w:t>
            </w:r>
          </w:p>
        </w:tc>
        <w:tc>
          <w:tcPr>
            <w:tcW w:w="1699" w:type="dxa"/>
          </w:tcPr>
          <w:p w14:paraId="42531BB6" w14:textId="77777777" w:rsidR="00725AA4" w:rsidRPr="002A2004" w:rsidRDefault="00725AA4" w:rsidP="009C4320">
            <w:pPr>
              <w:spacing w:after="0" w:line="240" w:lineRule="auto"/>
              <w:rPr>
                <w:rFonts w:ascii="Arial" w:eastAsia="Calibri" w:hAnsi="Arial" w:cs="Arial"/>
                <w:sz w:val="18"/>
                <w:szCs w:val="18"/>
              </w:rPr>
            </w:pPr>
            <w:r w:rsidRPr="002A2004">
              <w:rPr>
                <w:rFonts w:ascii="Arial" w:eastAsia="Calibri" w:hAnsi="Arial" w:cs="Arial"/>
                <w:sz w:val="18"/>
                <w:szCs w:val="18"/>
              </w:rPr>
              <w:t>Always affect a large area like a province</w:t>
            </w:r>
          </w:p>
        </w:tc>
        <w:tc>
          <w:tcPr>
            <w:tcW w:w="962" w:type="dxa"/>
          </w:tcPr>
          <w:p w14:paraId="095AF567" w14:textId="77777777" w:rsidR="00725AA4" w:rsidRPr="002A2004" w:rsidRDefault="00725AA4" w:rsidP="009C4320">
            <w:pPr>
              <w:spacing w:after="0" w:line="240" w:lineRule="auto"/>
              <w:jc w:val="center"/>
              <w:rPr>
                <w:rFonts w:ascii="Arial" w:eastAsia="Calibri" w:hAnsi="Arial" w:cs="Arial"/>
                <w:sz w:val="18"/>
                <w:szCs w:val="18"/>
              </w:rPr>
            </w:pPr>
            <w:r w:rsidRPr="002A2004">
              <w:rPr>
                <w:rFonts w:ascii="Arial" w:eastAsia="Calibri" w:hAnsi="Arial" w:cs="Arial"/>
                <w:sz w:val="18"/>
                <w:szCs w:val="18"/>
              </w:rPr>
              <w:t>5</w:t>
            </w:r>
          </w:p>
        </w:tc>
      </w:tr>
      <w:tr w:rsidR="00725AA4" w:rsidRPr="002A2004" w14:paraId="3DF55ACA" w14:textId="77777777" w:rsidTr="009C4320">
        <w:tc>
          <w:tcPr>
            <w:tcW w:w="505" w:type="dxa"/>
          </w:tcPr>
          <w:p w14:paraId="6E179ED5" w14:textId="77777777" w:rsidR="00725AA4" w:rsidRPr="002A2004" w:rsidRDefault="00725AA4" w:rsidP="009C4320">
            <w:pPr>
              <w:spacing w:after="0" w:line="240" w:lineRule="auto"/>
              <w:rPr>
                <w:rFonts w:ascii="Arial" w:eastAsia="Calibri" w:hAnsi="Arial" w:cs="Arial"/>
                <w:b/>
                <w:sz w:val="18"/>
                <w:szCs w:val="18"/>
              </w:rPr>
            </w:pPr>
            <w:r w:rsidRPr="002A2004">
              <w:rPr>
                <w:rFonts w:ascii="Arial" w:eastAsia="Calibri" w:hAnsi="Arial" w:cs="Arial"/>
                <w:b/>
                <w:sz w:val="18"/>
                <w:szCs w:val="18"/>
              </w:rPr>
              <w:t xml:space="preserve">Probability </w:t>
            </w:r>
          </w:p>
        </w:tc>
        <w:tc>
          <w:tcPr>
            <w:tcW w:w="848" w:type="dxa"/>
          </w:tcPr>
          <w:p w14:paraId="1B353FD4" w14:textId="77777777" w:rsidR="00725AA4" w:rsidRPr="002A2004" w:rsidRDefault="00725AA4" w:rsidP="009C4320">
            <w:pPr>
              <w:spacing w:after="0" w:line="240" w:lineRule="auto"/>
              <w:jc w:val="center"/>
              <w:rPr>
                <w:rFonts w:ascii="Arial" w:eastAsia="Calibri" w:hAnsi="Arial" w:cs="Arial"/>
                <w:b/>
                <w:sz w:val="18"/>
                <w:szCs w:val="18"/>
              </w:rPr>
            </w:pPr>
            <w:r w:rsidRPr="002A2004">
              <w:rPr>
                <w:rFonts w:ascii="Arial" w:eastAsia="Calibri" w:hAnsi="Arial" w:cs="Arial"/>
                <w:b/>
                <w:sz w:val="18"/>
                <w:szCs w:val="18"/>
              </w:rPr>
              <w:t>+</w:t>
            </w:r>
          </w:p>
        </w:tc>
        <w:tc>
          <w:tcPr>
            <w:tcW w:w="1473" w:type="dxa"/>
          </w:tcPr>
          <w:p w14:paraId="64DE5CFD" w14:textId="77777777" w:rsidR="00725AA4" w:rsidRPr="002A2004" w:rsidRDefault="00725AA4" w:rsidP="009C4320">
            <w:pPr>
              <w:spacing w:after="0" w:line="240" w:lineRule="auto"/>
              <w:rPr>
                <w:rFonts w:ascii="Arial" w:eastAsia="Calibri" w:hAnsi="Arial" w:cs="Arial"/>
                <w:b/>
                <w:sz w:val="18"/>
                <w:szCs w:val="18"/>
              </w:rPr>
            </w:pPr>
            <w:r w:rsidRPr="002A2004">
              <w:rPr>
                <w:rFonts w:ascii="Arial" w:eastAsia="Calibri" w:hAnsi="Arial" w:cs="Arial"/>
                <w:b/>
                <w:sz w:val="18"/>
                <w:szCs w:val="18"/>
              </w:rPr>
              <w:t>Frequency</w:t>
            </w:r>
          </w:p>
        </w:tc>
        <w:tc>
          <w:tcPr>
            <w:tcW w:w="965" w:type="dxa"/>
          </w:tcPr>
          <w:p w14:paraId="41A23FDC" w14:textId="77777777" w:rsidR="00725AA4" w:rsidRPr="002A2004" w:rsidRDefault="00725AA4" w:rsidP="009C4320">
            <w:pPr>
              <w:spacing w:after="0" w:line="240" w:lineRule="auto"/>
              <w:jc w:val="center"/>
              <w:rPr>
                <w:rFonts w:ascii="Arial" w:eastAsia="Calibri" w:hAnsi="Arial" w:cs="Arial"/>
                <w:b/>
                <w:sz w:val="18"/>
                <w:szCs w:val="18"/>
              </w:rPr>
            </w:pPr>
            <w:r w:rsidRPr="002A2004">
              <w:rPr>
                <w:rFonts w:ascii="Arial" w:eastAsia="Calibri" w:hAnsi="Arial" w:cs="Arial"/>
                <w:b/>
                <w:sz w:val="18"/>
                <w:szCs w:val="18"/>
              </w:rPr>
              <w:t>+</w:t>
            </w:r>
          </w:p>
        </w:tc>
        <w:tc>
          <w:tcPr>
            <w:tcW w:w="1652" w:type="dxa"/>
          </w:tcPr>
          <w:p w14:paraId="0878AE9F" w14:textId="77777777" w:rsidR="00725AA4" w:rsidRPr="002A2004" w:rsidRDefault="00725AA4" w:rsidP="009C4320">
            <w:pPr>
              <w:spacing w:after="0" w:line="240" w:lineRule="auto"/>
              <w:rPr>
                <w:rFonts w:ascii="Arial" w:eastAsia="Calibri" w:hAnsi="Arial" w:cs="Arial"/>
                <w:b/>
                <w:sz w:val="18"/>
                <w:szCs w:val="18"/>
              </w:rPr>
            </w:pPr>
            <w:r w:rsidRPr="002A2004">
              <w:rPr>
                <w:rFonts w:ascii="Arial" w:eastAsia="Calibri" w:hAnsi="Arial" w:cs="Arial"/>
                <w:b/>
                <w:sz w:val="18"/>
                <w:szCs w:val="18"/>
              </w:rPr>
              <w:t xml:space="preserve">Predictability </w:t>
            </w:r>
          </w:p>
        </w:tc>
        <w:tc>
          <w:tcPr>
            <w:tcW w:w="964" w:type="dxa"/>
          </w:tcPr>
          <w:p w14:paraId="18CFB91E" w14:textId="77777777" w:rsidR="00725AA4" w:rsidRPr="002A2004" w:rsidRDefault="00725AA4" w:rsidP="009C4320">
            <w:pPr>
              <w:spacing w:after="0" w:line="240" w:lineRule="auto"/>
              <w:jc w:val="center"/>
              <w:rPr>
                <w:rFonts w:ascii="Arial" w:eastAsia="Calibri" w:hAnsi="Arial" w:cs="Arial"/>
                <w:b/>
                <w:sz w:val="18"/>
                <w:szCs w:val="18"/>
              </w:rPr>
            </w:pPr>
            <w:r w:rsidRPr="002A2004">
              <w:rPr>
                <w:rFonts w:ascii="Arial" w:eastAsia="Calibri" w:hAnsi="Arial" w:cs="Arial"/>
                <w:b/>
                <w:sz w:val="18"/>
                <w:szCs w:val="18"/>
              </w:rPr>
              <w:t>+</w:t>
            </w:r>
          </w:p>
        </w:tc>
        <w:tc>
          <w:tcPr>
            <w:tcW w:w="1699" w:type="dxa"/>
          </w:tcPr>
          <w:p w14:paraId="73FD85F1" w14:textId="77777777" w:rsidR="00725AA4" w:rsidRPr="002A2004" w:rsidRDefault="00725AA4" w:rsidP="009C4320">
            <w:pPr>
              <w:spacing w:after="0" w:line="240" w:lineRule="auto"/>
              <w:rPr>
                <w:rFonts w:ascii="Arial" w:eastAsia="Calibri" w:hAnsi="Arial" w:cs="Arial"/>
                <w:b/>
                <w:sz w:val="18"/>
                <w:szCs w:val="18"/>
              </w:rPr>
            </w:pPr>
            <w:r w:rsidRPr="002A2004">
              <w:rPr>
                <w:rFonts w:ascii="Arial" w:eastAsia="Calibri" w:hAnsi="Arial" w:cs="Arial"/>
                <w:b/>
                <w:sz w:val="18"/>
                <w:szCs w:val="18"/>
              </w:rPr>
              <w:t xml:space="preserve">Magnitude </w:t>
            </w:r>
          </w:p>
        </w:tc>
        <w:tc>
          <w:tcPr>
            <w:tcW w:w="962" w:type="dxa"/>
          </w:tcPr>
          <w:p w14:paraId="60086AC8" w14:textId="77777777" w:rsidR="00725AA4" w:rsidRPr="002A2004" w:rsidRDefault="00725AA4" w:rsidP="009C4320">
            <w:pPr>
              <w:spacing w:after="0" w:line="240" w:lineRule="auto"/>
              <w:jc w:val="center"/>
              <w:rPr>
                <w:rFonts w:ascii="Arial" w:eastAsia="Calibri" w:hAnsi="Arial" w:cs="Arial"/>
                <w:b/>
                <w:sz w:val="18"/>
                <w:szCs w:val="18"/>
              </w:rPr>
            </w:pPr>
            <w:r w:rsidRPr="002A2004">
              <w:rPr>
                <w:rFonts w:ascii="Arial" w:eastAsia="Calibri" w:hAnsi="Arial" w:cs="Arial"/>
                <w:b/>
                <w:sz w:val="18"/>
                <w:szCs w:val="18"/>
              </w:rPr>
              <w:t>/</w:t>
            </w:r>
            <w:r w:rsidRPr="002A2004">
              <w:rPr>
                <w:rFonts w:ascii="Arial" w:eastAsia="Calibri" w:hAnsi="Arial" w:cs="Arial"/>
                <w:b/>
                <w:sz w:val="18"/>
                <w:szCs w:val="18"/>
                <w:vertAlign w:val="subscript"/>
              </w:rPr>
              <w:t>4</w:t>
            </w:r>
          </w:p>
        </w:tc>
      </w:tr>
      <w:tr w:rsidR="00725AA4" w:rsidRPr="002A2004" w14:paraId="63B26B1C" w14:textId="77777777" w:rsidTr="009C4320">
        <w:tc>
          <w:tcPr>
            <w:tcW w:w="8106" w:type="dxa"/>
            <w:gridSpan w:val="7"/>
            <w:shd w:val="clear" w:color="auto" w:fill="FFC000"/>
          </w:tcPr>
          <w:p w14:paraId="08A8D2F3" w14:textId="77777777" w:rsidR="00725AA4" w:rsidRPr="002A2004" w:rsidRDefault="00725AA4" w:rsidP="009C4320">
            <w:pPr>
              <w:spacing w:after="0" w:line="240" w:lineRule="auto"/>
              <w:jc w:val="right"/>
              <w:rPr>
                <w:rFonts w:ascii="Arial" w:eastAsia="Calibri" w:hAnsi="Arial" w:cs="Arial"/>
                <w:b/>
                <w:color w:val="FFFFFF"/>
                <w:sz w:val="18"/>
                <w:szCs w:val="18"/>
              </w:rPr>
            </w:pPr>
            <w:r w:rsidRPr="002A2004">
              <w:rPr>
                <w:rFonts w:ascii="Arial" w:eastAsia="Calibri" w:hAnsi="Arial" w:cs="Arial"/>
                <w:b/>
                <w:color w:val="FFFFFF"/>
                <w:sz w:val="18"/>
                <w:szCs w:val="18"/>
              </w:rPr>
              <w:t>TOTAL HAZARD RISK =</w:t>
            </w:r>
          </w:p>
        </w:tc>
        <w:tc>
          <w:tcPr>
            <w:tcW w:w="962" w:type="dxa"/>
            <w:shd w:val="clear" w:color="auto" w:fill="FFC000"/>
          </w:tcPr>
          <w:p w14:paraId="4FB16667" w14:textId="77777777" w:rsidR="00725AA4" w:rsidRPr="002A2004" w:rsidRDefault="00725AA4" w:rsidP="009C4320">
            <w:pPr>
              <w:spacing w:after="0" w:line="240" w:lineRule="auto"/>
              <w:rPr>
                <w:rFonts w:ascii="Arial" w:eastAsia="Calibri" w:hAnsi="Arial" w:cs="Arial"/>
                <w:color w:val="FFFFFF"/>
                <w:sz w:val="18"/>
                <w:szCs w:val="18"/>
              </w:rPr>
            </w:pPr>
          </w:p>
        </w:tc>
      </w:tr>
    </w:tbl>
    <w:p w14:paraId="4EC40E60" w14:textId="77777777" w:rsidR="00945CC1" w:rsidRPr="00725AA4" w:rsidRDefault="00945CC1" w:rsidP="00725AA4">
      <w:pPr>
        <w:spacing w:after="0" w:line="240" w:lineRule="auto"/>
        <w:rPr>
          <w:rFonts w:ascii="Arial" w:eastAsia="Calibri" w:hAnsi="Arial" w:cs="Arial"/>
          <w:b/>
        </w:rPr>
      </w:pPr>
    </w:p>
    <w:p w14:paraId="526866B8" w14:textId="77777777" w:rsidR="00B81E47" w:rsidRPr="004618E2" w:rsidRDefault="00B81E47" w:rsidP="00B81E47">
      <w:pPr>
        <w:spacing w:after="0" w:line="240" w:lineRule="auto"/>
        <w:rPr>
          <w:rFonts w:ascii="Arial" w:eastAsia="Calibri" w:hAnsi="Arial" w:cs="Arial"/>
        </w:rPr>
      </w:pPr>
    </w:p>
    <w:p w14:paraId="0A3985A0" w14:textId="77777777" w:rsidR="00216EB0" w:rsidRDefault="00216EB0" w:rsidP="009C4320">
      <w:pPr>
        <w:spacing w:after="0" w:line="240" w:lineRule="auto"/>
        <w:ind w:left="720"/>
        <w:rPr>
          <w:rFonts w:ascii="Arial" w:eastAsia="Calibri" w:hAnsi="Arial" w:cs="Arial"/>
          <w:b/>
        </w:rPr>
      </w:pPr>
    </w:p>
    <w:p w14:paraId="5BC80A5D" w14:textId="77777777" w:rsidR="00216EB0" w:rsidRDefault="00216EB0" w:rsidP="009C4320">
      <w:pPr>
        <w:spacing w:after="0" w:line="240" w:lineRule="auto"/>
        <w:ind w:left="720"/>
        <w:rPr>
          <w:rFonts w:ascii="Arial" w:eastAsia="Calibri" w:hAnsi="Arial" w:cs="Arial"/>
          <w:b/>
        </w:rPr>
      </w:pPr>
    </w:p>
    <w:p w14:paraId="24427751" w14:textId="77777777" w:rsidR="006E0258" w:rsidRDefault="006E0258" w:rsidP="009C4320">
      <w:pPr>
        <w:spacing w:after="0" w:line="240" w:lineRule="auto"/>
        <w:ind w:left="720"/>
        <w:rPr>
          <w:rFonts w:ascii="Arial" w:eastAsia="Calibri" w:hAnsi="Arial" w:cs="Arial"/>
        </w:rPr>
      </w:pPr>
    </w:p>
    <w:p w14:paraId="24E816A0" w14:textId="77777777" w:rsidR="006E0258" w:rsidRDefault="006E0258" w:rsidP="009C4320">
      <w:pPr>
        <w:spacing w:after="0" w:line="240" w:lineRule="auto"/>
        <w:ind w:left="720"/>
        <w:rPr>
          <w:rFonts w:ascii="Arial" w:eastAsia="Calibri" w:hAnsi="Arial" w:cs="Arial"/>
        </w:rPr>
      </w:pPr>
    </w:p>
    <w:p w14:paraId="76B8B470" w14:textId="77777777" w:rsidR="006E0258" w:rsidRDefault="006E0258" w:rsidP="009C4320">
      <w:pPr>
        <w:spacing w:after="0" w:line="240" w:lineRule="auto"/>
        <w:ind w:left="720"/>
        <w:rPr>
          <w:rFonts w:ascii="Arial" w:eastAsia="Calibri" w:hAnsi="Arial" w:cs="Arial"/>
        </w:rPr>
      </w:pPr>
    </w:p>
    <w:p w14:paraId="26EF355C" w14:textId="77777777" w:rsidR="006E0258" w:rsidRDefault="006E0258" w:rsidP="009C4320">
      <w:pPr>
        <w:spacing w:after="0" w:line="240" w:lineRule="auto"/>
        <w:ind w:left="720"/>
        <w:rPr>
          <w:rFonts w:ascii="Arial" w:eastAsia="Calibri" w:hAnsi="Arial" w:cs="Arial"/>
        </w:rPr>
      </w:pPr>
    </w:p>
    <w:p w14:paraId="41DEC9E3" w14:textId="77777777" w:rsidR="006E0258" w:rsidRDefault="006E0258" w:rsidP="009C4320">
      <w:pPr>
        <w:spacing w:after="0" w:line="240" w:lineRule="auto"/>
        <w:ind w:left="720"/>
        <w:rPr>
          <w:rFonts w:ascii="Arial" w:eastAsia="Calibri" w:hAnsi="Arial" w:cs="Arial"/>
        </w:rPr>
      </w:pPr>
    </w:p>
    <w:p w14:paraId="1AF3DD89" w14:textId="77777777" w:rsidR="006E0258" w:rsidRDefault="006E0258" w:rsidP="009C4320">
      <w:pPr>
        <w:spacing w:after="0" w:line="240" w:lineRule="auto"/>
        <w:ind w:left="720"/>
        <w:rPr>
          <w:rFonts w:ascii="Arial" w:eastAsia="Calibri" w:hAnsi="Arial" w:cs="Arial"/>
        </w:rPr>
      </w:pPr>
    </w:p>
    <w:p w14:paraId="1886A2F8" w14:textId="77777777" w:rsidR="006E0258" w:rsidRDefault="006E0258" w:rsidP="009C4320">
      <w:pPr>
        <w:spacing w:after="0" w:line="240" w:lineRule="auto"/>
        <w:ind w:left="720"/>
        <w:rPr>
          <w:rFonts w:ascii="Arial" w:eastAsia="Calibri" w:hAnsi="Arial" w:cs="Arial"/>
        </w:rPr>
      </w:pPr>
    </w:p>
    <w:p w14:paraId="0026C18A" w14:textId="77777777" w:rsidR="006E0258" w:rsidRDefault="006E0258" w:rsidP="009C4320">
      <w:pPr>
        <w:spacing w:after="0" w:line="240" w:lineRule="auto"/>
        <w:ind w:left="720"/>
        <w:rPr>
          <w:rFonts w:ascii="Arial" w:eastAsia="Calibri" w:hAnsi="Arial" w:cs="Arial"/>
        </w:rPr>
      </w:pPr>
    </w:p>
    <w:p w14:paraId="69DB7C82" w14:textId="77777777" w:rsidR="006E0258" w:rsidRDefault="006E0258" w:rsidP="009C4320">
      <w:pPr>
        <w:spacing w:after="0" w:line="240" w:lineRule="auto"/>
        <w:ind w:left="720"/>
        <w:rPr>
          <w:rFonts w:ascii="Arial" w:eastAsia="Calibri" w:hAnsi="Arial" w:cs="Arial"/>
        </w:rPr>
      </w:pPr>
    </w:p>
    <w:p w14:paraId="24447BF8" w14:textId="77777777" w:rsidR="006E0258" w:rsidRDefault="006E0258" w:rsidP="009C4320">
      <w:pPr>
        <w:spacing w:after="0" w:line="240" w:lineRule="auto"/>
        <w:ind w:left="720"/>
        <w:rPr>
          <w:rFonts w:ascii="Arial" w:eastAsia="Calibri" w:hAnsi="Arial" w:cs="Arial"/>
        </w:rPr>
      </w:pPr>
    </w:p>
    <w:p w14:paraId="72549ACE" w14:textId="77777777" w:rsidR="006E0258" w:rsidRDefault="006E0258" w:rsidP="009C4320">
      <w:pPr>
        <w:spacing w:after="0" w:line="240" w:lineRule="auto"/>
        <w:ind w:left="720"/>
        <w:rPr>
          <w:rFonts w:ascii="Arial" w:eastAsia="Calibri" w:hAnsi="Arial" w:cs="Arial"/>
        </w:rPr>
      </w:pPr>
    </w:p>
    <w:p w14:paraId="32C3B624" w14:textId="77777777" w:rsidR="006E0258" w:rsidRDefault="006E0258" w:rsidP="009C4320">
      <w:pPr>
        <w:spacing w:after="0" w:line="240" w:lineRule="auto"/>
        <w:ind w:left="720"/>
        <w:rPr>
          <w:rFonts w:ascii="Arial" w:eastAsia="Calibri" w:hAnsi="Arial" w:cs="Arial"/>
        </w:rPr>
      </w:pPr>
    </w:p>
    <w:p w14:paraId="192F4CBC" w14:textId="77777777" w:rsidR="006E0258" w:rsidRDefault="006E0258" w:rsidP="009C4320">
      <w:pPr>
        <w:spacing w:after="0" w:line="240" w:lineRule="auto"/>
        <w:ind w:left="720"/>
        <w:rPr>
          <w:rFonts w:ascii="Arial" w:eastAsia="Calibri" w:hAnsi="Arial" w:cs="Arial"/>
        </w:rPr>
      </w:pPr>
    </w:p>
    <w:p w14:paraId="469F90FA" w14:textId="7B59FB49" w:rsidR="006E0258" w:rsidRDefault="00B5220E" w:rsidP="00B5220E">
      <w:pPr>
        <w:spacing w:after="0" w:line="240" w:lineRule="auto"/>
        <w:ind w:left="720"/>
        <w:rPr>
          <w:rFonts w:ascii="Arial" w:eastAsia="Calibri" w:hAnsi="Arial" w:cs="Arial"/>
          <w:b/>
          <w:bCs/>
          <w:sz w:val="20"/>
          <w:szCs w:val="20"/>
        </w:rPr>
      </w:pPr>
      <w:r>
        <w:rPr>
          <w:rFonts w:ascii="Arial" w:eastAsia="Calibri" w:hAnsi="Arial" w:cs="Arial"/>
          <w:b/>
          <w:bCs/>
          <w:sz w:val="20"/>
          <w:szCs w:val="20"/>
        </w:rPr>
        <w:t xml:space="preserve">         </w:t>
      </w:r>
      <w:r w:rsidRPr="00B5220E">
        <w:rPr>
          <w:rFonts w:ascii="Arial" w:eastAsia="Calibri" w:hAnsi="Arial" w:cs="Arial"/>
          <w:b/>
          <w:bCs/>
          <w:sz w:val="20"/>
          <w:szCs w:val="20"/>
        </w:rPr>
        <w:t>Table: Hazards based risk assessment</w:t>
      </w:r>
    </w:p>
    <w:p w14:paraId="0F4458F4" w14:textId="77777777" w:rsidR="00B5220E" w:rsidRPr="00B5220E" w:rsidRDefault="00B5220E" w:rsidP="00B5220E">
      <w:pPr>
        <w:spacing w:after="0" w:line="240" w:lineRule="auto"/>
        <w:ind w:left="720"/>
        <w:rPr>
          <w:rFonts w:ascii="Arial" w:eastAsia="Calibri" w:hAnsi="Arial" w:cs="Arial"/>
          <w:b/>
          <w:bCs/>
          <w:sz w:val="20"/>
          <w:szCs w:val="20"/>
        </w:rPr>
      </w:pPr>
    </w:p>
    <w:p w14:paraId="7289A800" w14:textId="77777777" w:rsidR="006E0258" w:rsidRDefault="006E0258" w:rsidP="009C4320">
      <w:pPr>
        <w:spacing w:after="0" w:line="240" w:lineRule="auto"/>
        <w:ind w:left="720"/>
        <w:rPr>
          <w:rFonts w:ascii="Arial" w:eastAsia="Calibri" w:hAnsi="Arial" w:cs="Arial"/>
        </w:rPr>
      </w:pPr>
    </w:p>
    <w:p w14:paraId="25FEF865" w14:textId="77777777" w:rsidR="00B81E47" w:rsidRPr="004618E2" w:rsidRDefault="006E0258" w:rsidP="009C4320">
      <w:pPr>
        <w:spacing w:after="0" w:line="240" w:lineRule="auto"/>
        <w:ind w:left="720"/>
        <w:rPr>
          <w:rFonts w:ascii="Arial" w:eastAsia="Calibri" w:hAnsi="Arial" w:cs="Arial"/>
        </w:rPr>
      </w:pPr>
      <w:r>
        <w:rPr>
          <w:rFonts w:ascii="Arial" w:eastAsia="Calibri" w:hAnsi="Arial" w:cs="Arial"/>
        </w:rPr>
        <w:t xml:space="preserve">The vulnerability </w:t>
      </w:r>
      <w:r w:rsidR="00B81E47" w:rsidRPr="004618E2">
        <w:rPr>
          <w:rFonts w:ascii="Arial" w:eastAsia="Calibri" w:hAnsi="Arial" w:cs="Arial"/>
        </w:rPr>
        <w:t>criteria w</w:t>
      </w:r>
      <w:r w:rsidR="00216EB0">
        <w:rPr>
          <w:rFonts w:ascii="Arial" w:eastAsia="Calibri" w:hAnsi="Arial" w:cs="Arial"/>
        </w:rPr>
        <w:t>as</w:t>
      </w:r>
      <w:r w:rsidR="00B81E47" w:rsidRPr="004618E2">
        <w:rPr>
          <w:rFonts w:ascii="Arial" w:eastAsia="Calibri" w:hAnsi="Arial" w:cs="Arial"/>
        </w:rPr>
        <w:t xml:space="preserve"> scored as follows:</w:t>
      </w:r>
    </w:p>
    <w:p w14:paraId="418BFFDA" w14:textId="77777777" w:rsidR="00B81E47" w:rsidRPr="004618E2" w:rsidRDefault="00B81E47" w:rsidP="00397B66">
      <w:pPr>
        <w:spacing w:after="0" w:line="240" w:lineRule="auto"/>
        <w:rPr>
          <w:rFonts w:ascii="Arial" w:eastAsia="Calibri" w:hAnsi="Arial" w:cs="Arial"/>
        </w:rPr>
      </w:pPr>
    </w:p>
    <w:tbl>
      <w:tblPr>
        <w:tblW w:w="0" w:type="auto"/>
        <w:tblInd w:w="9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51"/>
        <w:gridCol w:w="923"/>
        <w:gridCol w:w="1350"/>
        <w:gridCol w:w="923"/>
        <w:gridCol w:w="1483"/>
        <w:gridCol w:w="923"/>
        <w:gridCol w:w="1392"/>
        <w:gridCol w:w="923"/>
      </w:tblGrid>
      <w:tr w:rsidR="002A2004" w:rsidRPr="00B81E47" w14:paraId="492D4846" w14:textId="77777777" w:rsidTr="00B5220E">
        <w:tc>
          <w:tcPr>
            <w:tcW w:w="1150" w:type="dxa"/>
          </w:tcPr>
          <w:p w14:paraId="32E31AC6" w14:textId="77777777" w:rsidR="00306A1E" w:rsidRPr="00B81E47" w:rsidRDefault="00306A1E" w:rsidP="00306A1E">
            <w:pPr>
              <w:spacing w:after="0" w:line="240" w:lineRule="auto"/>
              <w:rPr>
                <w:rFonts w:ascii="Calibri" w:eastAsia="Calibri" w:hAnsi="Calibri" w:cs="Calibri"/>
                <w:b/>
                <w:sz w:val="18"/>
                <w:szCs w:val="18"/>
              </w:rPr>
            </w:pPr>
            <w:r w:rsidRPr="00B81E47">
              <w:rPr>
                <w:rFonts w:ascii="Calibri" w:eastAsia="Calibri" w:hAnsi="Calibri" w:cs="Calibri"/>
                <w:b/>
                <w:sz w:val="18"/>
                <w:szCs w:val="18"/>
              </w:rPr>
              <w:t xml:space="preserve">Economical </w:t>
            </w:r>
          </w:p>
        </w:tc>
        <w:tc>
          <w:tcPr>
            <w:tcW w:w="923" w:type="dxa"/>
          </w:tcPr>
          <w:p w14:paraId="4D86E9D5" w14:textId="77777777" w:rsidR="00306A1E" w:rsidRPr="00B81E47" w:rsidRDefault="00306A1E" w:rsidP="00306A1E">
            <w:pPr>
              <w:spacing w:after="0" w:line="240" w:lineRule="auto"/>
              <w:jc w:val="center"/>
              <w:rPr>
                <w:rFonts w:ascii="Calibri" w:eastAsia="Calibri" w:hAnsi="Calibri" w:cs="Calibri"/>
                <w:sz w:val="18"/>
                <w:szCs w:val="18"/>
              </w:rPr>
            </w:pPr>
            <w:r w:rsidRPr="00B81E47">
              <w:rPr>
                <w:rFonts w:ascii="Calibri" w:eastAsia="Calibri" w:hAnsi="Calibri" w:cs="Calibri"/>
                <w:sz w:val="18"/>
                <w:szCs w:val="18"/>
              </w:rPr>
              <w:t>Score</w:t>
            </w:r>
          </w:p>
        </w:tc>
        <w:tc>
          <w:tcPr>
            <w:tcW w:w="1420" w:type="dxa"/>
          </w:tcPr>
          <w:p w14:paraId="4BC56A4B" w14:textId="77777777" w:rsidR="00306A1E" w:rsidRPr="00B81E47" w:rsidRDefault="00306A1E" w:rsidP="00306A1E">
            <w:pPr>
              <w:spacing w:after="0" w:line="240" w:lineRule="auto"/>
              <w:rPr>
                <w:rFonts w:ascii="Calibri" w:eastAsia="Calibri" w:hAnsi="Calibri" w:cs="Calibri"/>
                <w:b/>
                <w:sz w:val="18"/>
                <w:szCs w:val="18"/>
              </w:rPr>
            </w:pPr>
            <w:r w:rsidRPr="00B81E47">
              <w:rPr>
                <w:rFonts w:ascii="Calibri" w:eastAsia="Calibri" w:hAnsi="Calibri" w:cs="Calibri"/>
                <w:b/>
                <w:sz w:val="18"/>
                <w:szCs w:val="18"/>
              </w:rPr>
              <w:t>Social / Human</w:t>
            </w:r>
          </w:p>
        </w:tc>
        <w:tc>
          <w:tcPr>
            <w:tcW w:w="923" w:type="dxa"/>
          </w:tcPr>
          <w:p w14:paraId="6F8B97E2" w14:textId="77777777" w:rsidR="00306A1E" w:rsidRPr="00B81E47" w:rsidRDefault="00306A1E" w:rsidP="00306A1E">
            <w:pPr>
              <w:spacing w:after="0" w:line="240" w:lineRule="auto"/>
              <w:jc w:val="center"/>
              <w:rPr>
                <w:rFonts w:ascii="Calibri" w:eastAsia="Calibri" w:hAnsi="Calibri" w:cs="Calibri"/>
                <w:sz w:val="18"/>
                <w:szCs w:val="18"/>
              </w:rPr>
            </w:pPr>
            <w:r w:rsidRPr="00B81E47">
              <w:rPr>
                <w:rFonts w:ascii="Calibri" w:eastAsia="Calibri" w:hAnsi="Calibri" w:cs="Calibri"/>
                <w:sz w:val="18"/>
                <w:szCs w:val="18"/>
              </w:rPr>
              <w:t>Score</w:t>
            </w:r>
          </w:p>
        </w:tc>
        <w:tc>
          <w:tcPr>
            <w:tcW w:w="1595" w:type="dxa"/>
          </w:tcPr>
          <w:p w14:paraId="594EB4BB" w14:textId="77777777" w:rsidR="00306A1E" w:rsidRPr="00B81E47" w:rsidRDefault="00306A1E" w:rsidP="00306A1E">
            <w:pPr>
              <w:spacing w:after="0" w:line="240" w:lineRule="auto"/>
              <w:rPr>
                <w:rFonts w:ascii="Calibri" w:eastAsia="Calibri" w:hAnsi="Calibri" w:cs="Calibri"/>
                <w:b/>
                <w:sz w:val="18"/>
                <w:szCs w:val="18"/>
              </w:rPr>
            </w:pPr>
            <w:r w:rsidRPr="00B81E47">
              <w:rPr>
                <w:rFonts w:ascii="Calibri" w:eastAsia="Calibri" w:hAnsi="Calibri" w:cs="Calibri"/>
                <w:b/>
                <w:sz w:val="18"/>
                <w:szCs w:val="18"/>
              </w:rPr>
              <w:t xml:space="preserve">Technological </w:t>
            </w:r>
          </w:p>
        </w:tc>
        <w:tc>
          <w:tcPr>
            <w:tcW w:w="923" w:type="dxa"/>
          </w:tcPr>
          <w:p w14:paraId="3B785F0C" w14:textId="77777777" w:rsidR="00306A1E" w:rsidRPr="00B81E47" w:rsidRDefault="00306A1E" w:rsidP="00306A1E">
            <w:pPr>
              <w:spacing w:after="0" w:line="240" w:lineRule="auto"/>
              <w:jc w:val="center"/>
              <w:rPr>
                <w:rFonts w:ascii="Calibri" w:eastAsia="Calibri" w:hAnsi="Calibri" w:cs="Calibri"/>
                <w:sz w:val="18"/>
                <w:szCs w:val="18"/>
              </w:rPr>
            </w:pPr>
            <w:r w:rsidRPr="00B81E47">
              <w:rPr>
                <w:rFonts w:ascii="Calibri" w:eastAsia="Calibri" w:hAnsi="Calibri" w:cs="Calibri"/>
                <w:sz w:val="18"/>
                <w:szCs w:val="18"/>
              </w:rPr>
              <w:t>Score</w:t>
            </w:r>
          </w:p>
        </w:tc>
        <w:tc>
          <w:tcPr>
            <w:tcW w:w="1427" w:type="dxa"/>
          </w:tcPr>
          <w:p w14:paraId="13E32588" w14:textId="77777777" w:rsidR="00306A1E" w:rsidRPr="00B81E47" w:rsidRDefault="00306A1E" w:rsidP="00306A1E">
            <w:pPr>
              <w:spacing w:after="0" w:line="240" w:lineRule="auto"/>
              <w:rPr>
                <w:rFonts w:ascii="Calibri" w:eastAsia="Calibri" w:hAnsi="Calibri" w:cs="Calibri"/>
                <w:b/>
                <w:sz w:val="18"/>
                <w:szCs w:val="18"/>
              </w:rPr>
            </w:pPr>
            <w:r w:rsidRPr="00B81E47">
              <w:rPr>
                <w:rFonts w:ascii="Calibri" w:eastAsia="Calibri" w:hAnsi="Calibri" w:cs="Calibri"/>
                <w:b/>
                <w:sz w:val="18"/>
                <w:szCs w:val="18"/>
              </w:rPr>
              <w:t xml:space="preserve">Environmental </w:t>
            </w:r>
          </w:p>
        </w:tc>
        <w:tc>
          <w:tcPr>
            <w:tcW w:w="707" w:type="dxa"/>
          </w:tcPr>
          <w:p w14:paraId="0C23818A" w14:textId="77777777" w:rsidR="00306A1E" w:rsidRPr="00B81E47" w:rsidRDefault="00306A1E" w:rsidP="00306A1E">
            <w:pPr>
              <w:spacing w:after="0" w:line="240" w:lineRule="auto"/>
              <w:jc w:val="center"/>
              <w:rPr>
                <w:rFonts w:ascii="Calibri" w:eastAsia="Calibri" w:hAnsi="Calibri" w:cs="Calibri"/>
                <w:sz w:val="18"/>
                <w:szCs w:val="18"/>
              </w:rPr>
            </w:pPr>
            <w:r w:rsidRPr="00B81E47">
              <w:rPr>
                <w:rFonts w:ascii="Calibri" w:eastAsia="Calibri" w:hAnsi="Calibri" w:cs="Calibri"/>
                <w:sz w:val="18"/>
                <w:szCs w:val="18"/>
              </w:rPr>
              <w:t>Score</w:t>
            </w:r>
          </w:p>
        </w:tc>
      </w:tr>
      <w:tr w:rsidR="00B5220E" w:rsidRPr="00B81E47" w14:paraId="166843E8" w14:textId="77777777" w:rsidTr="00B5220E">
        <w:tc>
          <w:tcPr>
            <w:tcW w:w="1150" w:type="dxa"/>
          </w:tcPr>
          <w:p w14:paraId="693A87A9" w14:textId="77777777" w:rsidR="00B5220E" w:rsidRPr="00B81E47" w:rsidRDefault="00B5220E" w:rsidP="00B5220E">
            <w:pPr>
              <w:spacing w:after="0" w:line="240" w:lineRule="auto"/>
              <w:rPr>
                <w:rFonts w:ascii="Calibri" w:eastAsia="Calibri" w:hAnsi="Calibri" w:cs="Calibri"/>
                <w:sz w:val="18"/>
                <w:szCs w:val="18"/>
              </w:rPr>
            </w:pPr>
            <w:r w:rsidRPr="00B81E47">
              <w:rPr>
                <w:rFonts w:ascii="Calibri" w:eastAsia="Calibri" w:hAnsi="Calibri" w:cs="Calibri"/>
                <w:sz w:val="18"/>
                <w:szCs w:val="18"/>
              </w:rPr>
              <w:t>No financial impact</w:t>
            </w:r>
          </w:p>
        </w:tc>
        <w:tc>
          <w:tcPr>
            <w:tcW w:w="923" w:type="dxa"/>
          </w:tcPr>
          <w:p w14:paraId="05733D42" w14:textId="0EFAD3DA" w:rsidR="00B5220E" w:rsidRPr="00B81E47" w:rsidRDefault="00B5220E" w:rsidP="00B5220E">
            <w:pPr>
              <w:spacing w:after="0" w:line="240" w:lineRule="auto"/>
              <w:jc w:val="center"/>
              <w:rPr>
                <w:rFonts w:ascii="Calibri" w:eastAsia="Calibri" w:hAnsi="Calibri" w:cs="Calibri"/>
                <w:sz w:val="18"/>
                <w:szCs w:val="18"/>
              </w:rPr>
            </w:pPr>
            <w:r w:rsidRPr="00B5220E">
              <w:rPr>
                <w:rFonts w:ascii="Calibri" w:eastAsia="Calibri" w:hAnsi="Calibri" w:cs="Calibri"/>
                <w:color w:val="FF0000"/>
                <w:sz w:val="18"/>
                <w:szCs w:val="18"/>
              </w:rPr>
              <w:t>Identified score</w:t>
            </w:r>
          </w:p>
        </w:tc>
        <w:tc>
          <w:tcPr>
            <w:tcW w:w="1420" w:type="dxa"/>
          </w:tcPr>
          <w:p w14:paraId="3101BECE" w14:textId="77777777" w:rsidR="00B5220E" w:rsidRPr="00B81E47" w:rsidRDefault="00B5220E" w:rsidP="00B5220E">
            <w:pPr>
              <w:spacing w:after="0" w:line="240" w:lineRule="auto"/>
              <w:rPr>
                <w:rFonts w:ascii="Calibri" w:eastAsia="Calibri" w:hAnsi="Calibri" w:cs="Calibri"/>
                <w:sz w:val="18"/>
                <w:szCs w:val="18"/>
              </w:rPr>
            </w:pPr>
            <w:r w:rsidRPr="00B81E47">
              <w:rPr>
                <w:rFonts w:ascii="Calibri" w:eastAsia="Calibri" w:hAnsi="Calibri" w:cs="Calibri"/>
                <w:sz w:val="18"/>
                <w:szCs w:val="18"/>
              </w:rPr>
              <w:t>No social impact</w:t>
            </w:r>
          </w:p>
        </w:tc>
        <w:tc>
          <w:tcPr>
            <w:tcW w:w="923" w:type="dxa"/>
          </w:tcPr>
          <w:p w14:paraId="2B01B6A9" w14:textId="366D8410" w:rsidR="00B5220E" w:rsidRPr="00B81E47" w:rsidRDefault="00B5220E" w:rsidP="00B5220E">
            <w:pPr>
              <w:spacing w:after="0" w:line="240" w:lineRule="auto"/>
              <w:jc w:val="center"/>
              <w:rPr>
                <w:rFonts w:ascii="Calibri" w:eastAsia="Calibri" w:hAnsi="Calibri" w:cs="Calibri"/>
                <w:sz w:val="18"/>
                <w:szCs w:val="18"/>
              </w:rPr>
            </w:pPr>
            <w:r w:rsidRPr="00943B4D">
              <w:rPr>
                <w:rFonts w:ascii="Calibri" w:eastAsia="Calibri" w:hAnsi="Calibri" w:cs="Calibri"/>
                <w:color w:val="FF0000"/>
                <w:sz w:val="18"/>
                <w:szCs w:val="18"/>
              </w:rPr>
              <w:t>Identified score</w:t>
            </w:r>
          </w:p>
        </w:tc>
        <w:tc>
          <w:tcPr>
            <w:tcW w:w="1595" w:type="dxa"/>
          </w:tcPr>
          <w:p w14:paraId="7BC9325B" w14:textId="77777777" w:rsidR="00B5220E" w:rsidRPr="00B81E47" w:rsidRDefault="00B5220E" w:rsidP="00B5220E">
            <w:pPr>
              <w:spacing w:after="0" w:line="240" w:lineRule="auto"/>
              <w:rPr>
                <w:rFonts w:ascii="Calibri" w:eastAsia="Calibri" w:hAnsi="Calibri" w:cs="Calibri"/>
                <w:sz w:val="18"/>
                <w:szCs w:val="18"/>
              </w:rPr>
            </w:pPr>
            <w:r w:rsidRPr="00B81E47">
              <w:rPr>
                <w:rFonts w:ascii="Calibri" w:eastAsia="Calibri" w:hAnsi="Calibri" w:cs="Calibri"/>
                <w:sz w:val="18"/>
                <w:szCs w:val="18"/>
              </w:rPr>
              <w:t>No impact</w:t>
            </w:r>
          </w:p>
        </w:tc>
        <w:tc>
          <w:tcPr>
            <w:tcW w:w="923" w:type="dxa"/>
          </w:tcPr>
          <w:p w14:paraId="709DB967" w14:textId="32959197" w:rsidR="00B5220E" w:rsidRPr="00B81E47" w:rsidRDefault="00B5220E" w:rsidP="00B5220E">
            <w:pPr>
              <w:spacing w:after="0" w:line="240" w:lineRule="auto"/>
              <w:jc w:val="center"/>
              <w:rPr>
                <w:rFonts w:ascii="Calibri" w:eastAsia="Calibri" w:hAnsi="Calibri" w:cs="Calibri"/>
                <w:sz w:val="18"/>
                <w:szCs w:val="18"/>
              </w:rPr>
            </w:pPr>
            <w:r w:rsidRPr="009F40D8">
              <w:rPr>
                <w:rFonts w:ascii="Calibri" w:eastAsia="Calibri" w:hAnsi="Calibri" w:cs="Calibri"/>
                <w:color w:val="FF0000"/>
                <w:sz w:val="18"/>
                <w:szCs w:val="18"/>
              </w:rPr>
              <w:t>Identified score</w:t>
            </w:r>
          </w:p>
        </w:tc>
        <w:tc>
          <w:tcPr>
            <w:tcW w:w="1427" w:type="dxa"/>
          </w:tcPr>
          <w:p w14:paraId="6DDE976E" w14:textId="77777777" w:rsidR="00B5220E" w:rsidRPr="00B81E47" w:rsidRDefault="00B5220E" w:rsidP="00B5220E">
            <w:pPr>
              <w:spacing w:after="0" w:line="240" w:lineRule="auto"/>
              <w:rPr>
                <w:rFonts w:ascii="Calibri" w:eastAsia="Calibri" w:hAnsi="Calibri" w:cs="Calibri"/>
                <w:sz w:val="18"/>
                <w:szCs w:val="18"/>
              </w:rPr>
            </w:pPr>
            <w:r w:rsidRPr="00B81E47">
              <w:rPr>
                <w:rFonts w:ascii="Calibri" w:eastAsia="Calibri" w:hAnsi="Calibri" w:cs="Calibri"/>
                <w:sz w:val="18"/>
                <w:szCs w:val="18"/>
              </w:rPr>
              <w:t>No impact</w:t>
            </w:r>
          </w:p>
        </w:tc>
        <w:tc>
          <w:tcPr>
            <w:tcW w:w="707" w:type="dxa"/>
          </w:tcPr>
          <w:p w14:paraId="0F645046" w14:textId="1522021F" w:rsidR="00B5220E" w:rsidRPr="00B81E47" w:rsidRDefault="00B5220E" w:rsidP="00B5220E">
            <w:pPr>
              <w:spacing w:after="0" w:line="240" w:lineRule="auto"/>
              <w:jc w:val="center"/>
              <w:rPr>
                <w:rFonts w:ascii="Calibri" w:eastAsia="Calibri" w:hAnsi="Calibri" w:cs="Calibri"/>
                <w:sz w:val="18"/>
                <w:szCs w:val="18"/>
              </w:rPr>
            </w:pPr>
            <w:r w:rsidRPr="003B2D9B">
              <w:rPr>
                <w:rFonts w:ascii="Calibri" w:eastAsia="Calibri" w:hAnsi="Calibri" w:cs="Calibri"/>
                <w:color w:val="FF0000"/>
                <w:sz w:val="18"/>
                <w:szCs w:val="18"/>
              </w:rPr>
              <w:t>Identified score</w:t>
            </w:r>
          </w:p>
        </w:tc>
      </w:tr>
      <w:tr w:rsidR="00B5220E" w:rsidRPr="00B81E47" w14:paraId="41978530" w14:textId="77777777" w:rsidTr="00B5220E">
        <w:tc>
          <w:tcPr>
            <w:tcW w:w="1150" w:type="dxa"/>
          </w:tcPr>
          <w:p w14:paraId="3901D0C8" w14:textId="77777777" w:rsidR="00B5220E" w:rsidRPr="00B81E47" w:rsidRDefault="00B5220E" w:rsidP="00B5220E">
            <w:pPr>
              <w:spacing w:after="0" w:line="240" w:lineRule="auto"/>
              <w:rPr>
                <w:rFonts w:ascii="Calibri" w:eastAsia="Calibri" w:hAnsi="Calibri" w:cs="Calibri"/>
                <w:sz w:val="18"/>
                <w:szCs w:val="18"/>
              </w:rPr>
            </w:pPr>
            <w:r w:rsidRPr="00B81E47">
              <w:rPr>
                <w:rFonts w:ascii="Calibri" w:eastAsia="Calibri" w:hAnsi="Calibri" w:cs="Calibri"/>
                <w:sz w:val="18"/>
                <w:szCs w:val="18"/>
              </w:rPr>
              <w:t>Very low financial and economical impact</w:t>
            </w:r>
          </w:p>
        </w:tc>
        <w:tc>
          <w:tcPr>
            <w:tcW w:w="923" w:type="dxa"/>
          </w:tcPr>
          <w:p w14:paraId="15B356A9" w14:textId="00A403A2" w:rsidR="00B5220E" w:rsidRPr="00B81E47" w:rsidRDefault="00B5220E" w:rsidP="00B5220E">
            <w:pPr>
              <w:spacing w:after="0" w:line="240" w:lineRule="auto"/>
              <w:jc w:val="center"/>
              <w:rPr>
                <w:rFonts w:ascii="Calibri" w:eastAsia="Calibri" w:hAnsi="Calibri" w:cs="Calibri"/>
                <w:sz w:val="18"/>
                <w:szCs w:val="18"/>
              </w:rPr>
            </w:pPr>
            <w:r w:rsidRPr="00797A73">
              <w:rPr>
                <w:rFonts w:ascii="Calibri" w:eastAsia="Calibri" w:hAnsi="Calibri" w:cs="Calibri"/>
                <w:color w:val="FF0000"/>
                <w:sz w:val="18"/>
                <w:szCs w:val="18"/>
              </w:rPr>
              <w:t>Identified score</w:t>
            </w:r>
          </w:p>
        </w:tc>
        <w:tc>
          <w:tcPr>
            <w:tcW w:w="1420" w:type="dxa"/>
          </w:tcPr>
          <w:p w14:paraId="1C10483F" w14:textId="77777777" w:rsidR="00B5220E" w:rsidRPr="00B81E47" w:rsidRDefault="00B5220E" w:rsidP="00B5220E">
            <w:pPr>
              <w:spacing w:after="0" w:line="240" w:lineRule="auto"/>
              <w:rPr>
                <w:rFonts w:ascii="Calibri" w:eastAsia="Calibri" w:hAnsi="Calibri" w:cs="Calibri"/>
                <w:sz w:val="18"/>
                <w:szCs w:val="18"/>
              </w:rPr>
            </w:pPr>
            <w:r w:rsidRPr="00B81E47">
              <w:rPr>
                <w:rFonts w:ascii="Calibri" w:eastAsia="Calibri" w:hAnsi="Calibri" w:cs="Calibri"/>
                <w:sz w:val="18"/>
                <w:szCs w:val="18"/>
              </w:rPr>
              <w:t>Slight injuries and/or discomfort to individuals</w:t>
            </w:r>
          </w:p>
        </w:tc>
        <w:tc>
          <w:tcPr>
            <w:tcW w:w="923" w:type="dxa"/>
          </w:tcPr>
          <w:p w14:paraId="37B04ADD" w14:textId="227027BD" w:rsidR="00B5220E" w:rsidRPr="00B81E47" w:rsidRDefault="00B5220E" w:rsidP="00B5220E">
            <w:pPr>
              <w:spacing w:after="0" w:line="240" w:lineRule="auto"/>
              <w:jc w:val="center"/>
              <w:rPr>
                <w:rFonts w:ascii="Calibri" w:eastAsia="Calibri" w:hAnsi="Calibri" w:cs="Calibri"/>
                <w:sz w:val="18"/>
                <w:szCs w:val="18"/>
              </w:rPr>
            </w:pPr>
            <w:r w:rsidRPr="00943B4D">
              <w:rPr>
                <w:rFonts w:ascii="Calibri" w:eastAsia="Calibri" w:hAnsi="Calibri" w:cs="Calibri"/>
                <w:color w:val="FF0000"/>
                <w:sz w:val="18"/>
                <w:szCs w:val="18"/>
              </w:rPr>
              <w:t>Identified score</w:t>
            </w:r>
          </w:p>
        </w:tc>
        <w:tc>
          <w:tcPr>
            <w:tcW w:w="1595" w:type="dxa"/>
          </w:tcPr>
          <w:p w14:paraId="0134E00C" w14:textId="77777777" w:rsidR="00B5220E" w:rsidRPr="00B81E47" w:rsidRDefault="00B5220E" w:rsidP="00B5220E">
            <w:pPr>
              <w:spacing w:after="0" w:line="240" w:lineRule="auto"/>
              <w:rPr>
                <w:rFonts w:ascii="Calibri" w:eastAsia="Calibri" w:hAnsi="Calibri" w:cs="Calibri"/>
                <w:sz w:val="18"/>
                <w:szCs w:val="18"/>
              </w:rPr>
            </w:pPr>
            <w:r w:rsidRPr="00B81E47">
              <w:rPr>
                <w:rFonts w:ascii="Calibri" w:eastAsia="Calibri" w:hAnsi="Calibri" w:cs="Calibri"/>
                <w:sz w:val="18"/>
                <w:szCs w:val="18"/>
              </w:rPr>
              <w:t>Very little damage to equipment, buildings and infrastructure and/or no or little disruption to services</w:t>
            </w:r>
          </w:p>
        </w:tc>
        <w:tc>
          <w:tcPr>
            <w:tcW w:w="923" w:type="dxa"/>
          </w:tcPr>
          <w:p w14:paraId="6483E514" w14:textId="2EFF199C" w:rsidR="00B5220E" w:rsidRPr="00B81E47" w:rsidRDefault="00B5220E" w:rsidP="00B5220E">
            <w:pPr>
              <w:spacing w:after="0" w:line="240" w:lineRule="auto"/>
              <w:jc w:val="center"/>
              <w:rPr>
                <w:rFonts w:ascii="Calibri" w:eastAsia="Calibri" w:hAnsi="Calibri" w:cs="Calibri"/>
                <w:sz w:val="18"/>
                <w:szCs w:val="18"/>
              </w:rPr>
            </w:pPr>
            <w:r w:rsidRPr="009F40D8">
              <w:rPr>
                <w:rFonts w:ascii="Calibri" w:eastAsia="Calibri" w:hAnsi="Calibri" w:cs="Calibri"/>
                <w:color w:val="FF0000"/>
                <w:sz w:val="18"/>
                <w:szCs w:val="18"/>
              </w:rPr>
              <w:t>Identified score</w:t>
            </w:r>
          </w:p>
        </w:tc>
        <w:tc>
          <w:tcPr>
            <w:tcW w:w="1427" w:type="dxa"/>
          </w:tcPr>
          <w:p w14:paraId="32F81D5D" w14:textId="77777777" w:rsidR="00B5220E" w:rsidRPr="00B81E47" w:rsidRDefault="00B5220E" w:rsidP="00B5220E">
            <w:pPr>
              <w:spacing w:after="0" w:line="240" w:lineRule="auto"/>
              <w:rPr>
                <w:rFonts w:ascii="Calibri" w:eastAsia="Calibri" w:hAnsi="Calibri" w:cs="Calibri"/>
                <w:sz w:val="18"/>
                <w:szCs w:val="18"/>
              </w:rPr>
            </w:pPr>
            <w:r w:rsidRPr="00B81E47">
              <w:rPr>
                <w:rFonts w:ascii="Calibri" w:eastAsia="Calibri" w:hAnsi="Calibri" w:cs="Calibri"/>
                <w:sz w:val="18"/>
                <w:szCs w:val="18"/>
              </w:rPr>
              <w:t>Little impact on the environment</w:t>
            </w:r>
          </w:p>
        </w:tc>
        <w:tc>
          <w:tcPr>
            <w:tcW w:w="707" w:type="dxa"/>
          </w:tcPr>
          <w:p w14:paraId="738B49B4" w14:textId="54B81A3B" w:rsidR="00B5220E" w:rsidRPr="00B81E47" w:rsidRDefault="00B5220E" w:rsidP="00B5220E">
            <w:pPr>
              <w:spacing w:after="0" w:line="240" w:lineRule="auto"/>
              <w:jc w:val="center"/>
              <w:rPr>
                <w:rFonts w:ascii="Calibri" w:eastAsia="Calibri" w:hAnsi="Calibri" w:cs="Calibri"/>
                <w:sz w:val="18"/>
                <w:szCs w:val="18"/>
              </w:rPr>
            </w:pPr>
            <w:r w:rsidRPr="003B2D9B">
              <w:rPr>
                <w:rFonts w:ascii="Calibri" w:eastAsia="Calibri" w:hAnsi="Calibri" w:cs="Calibri"/>
                <w:color w:val="FF0000"/>
                <w:sz w:val="18"/>
                <w:szCs w:val="18"/>
              </w:rPr>
              <w:t>Identified score</w:t>
            </w:r>
          </w:p>
        </w:tc>
      </w:tr>
      <w:tr w:rsidR="00B5220E" w:rsidRPr="00B81E47" w14:paraId="561C0F99" w14:textId="77777777" w:rsidTr="00B5220E">
        <w:tc>
          <w:tcPr>
            <w:tcW w:w="1150" w:type="dxa"/>
          </w:tcPr>
          <w:p w14:paraId="6CDD5395" w14:textId="77777777" w:rsidR="00B5220E" w:rsidRPr="00B81E47" w:rsidRDefault="00B5220E" w:rsidP="00B5220E">
            <w:pPr>
              <w:spacing w:after="0" w:line="240" w:lineRule="auto"/>
              <w:rPr>
                <w:rFonts w:ascii="Calibri" w:eastAsia="Calibri" w:hAnsi="Calibri" w:cs="Calibri"/>
                <w:sz w:val="18"/>
                <w:szCs w:val="18"/>
              </w:rPr>
            </w:pPr>
            <w:r w:rsidRPr="00B81E47">
              <w:rPr>
                <w:rFonts w:ascii="Calibri" w:eastAsia="Calibri" w:hAnsi="Calibri" w:cs="Calibri"/>
                <w:sz w:val="18"/>
                <w:szCs w:val="18"/>
              </w:rPr>
              <w:t>Limited financial and economical impact to a number of families. Job losses due to destruction of places of employment</w:t>
            </w:r>
          </w:p>
        </w:tc>
        <w:tc>
          <w:tcPr>
            <w:tcW w:w="923" w:type="dxa"/>
          </w:tcPr>
          <w:p w14:paraId="01DC7079" w14:textId="2F2C20FD" w:rsidR="00B5220E" w:rsidRPr="00B81E47" w:rsidRDefault="00B5220E" w:rsidP="00B5220E">
            <w:pPr>
              <w:spacing w:after="0" w:line="240" w:lineRule="auto"/>
              <w:jc w:val="center"/>
              <w:rPr>
                <w:rFonts w:ascii="Calibri" w:eastAsia="Calibri" w:hAnsi="Calibri" w:cs="Calibri"/>
                <w:sz w:val="18"/>
                <w:szCs w:val="18"/>
              </w:rPr>
            </w:pPr>
            <w:r w:rsidRPr="00797A73">
              <w:rPr>
                <w:rFonts w:ascii="Calibri" w:eastAsia="Calibri" w:hAnsi="Calibri" w:cs="Calibri"/>
                <w:color w:val="FF0000"/>
                <w:sz w:val="18"/>
                <w:szCs w:val="18"/>
              </w:rPr>
              <w:t>Identified score</w:t>
            </w:r>
          </w:p>
        </w:tc>
        <w:tc>
          <w:tcPr>
            <w:tcW w:w="1420" w:type="dxa"/>
          </w:tcPr>
          <w:p w14:paraId="00D37075" w14:textId="77777777" w:rsidR="00B5220E" w:rsidRPr="00B81E47" w:rsidRDefault="00B5220E" w:rsidP="00B5220E">
            <w:pPr>
              <w:spacing w:after="0" w:line="240" w:lineRule="auto"/>
              <w:rPr>
                <w:rFonts w:ascii="Calibri" w:eastAsia="Calibri" w:hAnsi="Calibri" w:cs="Calibri"/>
                <w:sz w:val="18"/>
                <w:szCs w:val="18"/>
              </w:rPr>
            </w:pPr>
            <w:r w:rsidRPr="00B81E47">
              <w:rPr>
                <w:rFonts w:ascii="Calibri" w:eastAsia="Calibri" w:hAnsi="Calibri" w:cs="Calibri"/>
                <w:sz w:val="18"/>
                <w:szCs w:val="18"/>
              </w:rPr>
              <w:t>Multiple injuries and/or displacement of a small number of families</w:t>
            </w:r>
          </w:p>
        </w:tc>
        <w:tc>
          <w:tcPr>
            <w:tcW w:w="923" w:type="dxa"/>
          </w:tcPr>
          <w:p w14:paraId="4A8DE936" w14:textId="43B153E7" w:rsidR="00B5220E" w:rsidRPr="00B81E47" w:rsidRDefault="00B5220E" w:rsidP="00B5220E">
            <w:pPr>
              <w:spacing w:after="0" w:line="240" w:lineRule="auto"/>
              <w:jc w:val="center"/>
              <w:rPr>
                <w:rFonts w:ascii="Calibri" w:eastAsia="Calibri" w:hAnsi="Calibri" w:cs="Calibri"/>
                <w:sz w:val="18"/>
                <w:szCs w:val="18"/>
              </w:rPr>
            </w:pPr>
            <w:r w:rsidRPr="00943B4D">
              <w:rPr>
                <w:rFonts w:ascii="Calibri" w:eastAsia="Calibri" w:hAnsi="Calibri" w:cs="Calibri"/>
                <w:color w:val="FF0000"/>
                <w:sz w:val="18"/>
                <w:szCs w:val="18"/>
              </w:rPr>
              <w:t>Identified score</w:t>
            </w:r>
          </w:p>
        </w:tc>
        <w:tc>
          <w:tcPr>
            <w:tcW w:w="1595" w:type="dxa"/>
          </w:tcPr>
          <w:p w14:paraId="413889A3" w14:textId="77777777" w:rsidR="00B5220E" w:rsidRPr="00B81E47" w:rsidRDefault="00B5220E" w:rsidP="00B5220E">
            <w:pPr>
              <w:spacing w:after="0" w:line="240" w:lineRule="auto"/>
              <w:rPr>
                <w:rFonts w:ascii="Calibri" w:eastAsia="Calibri" w:hAnsi="Calibri" w:cs="Calibri"/>
                <w:sz w:val="18"/>
                <w:szCs w:val="18"/>
              </w:rPr>
            </w:pPr>
            <w:r w:rsidRPr="00B81E47">
              <w:rPr>
                <w:rFonts w:ascii="Calibri" w:eastAsia="Calibri" w:hAnsi="Calibri" w:cs="Calibri"/>
                <w:sz w:val="18"/>
                <w:szCs w:val="18"/>
              </w:rPr>
              <w:t>Limited damage to a number of buildings and/or limited disruptions to a number of families</w:t>
            </w:r>
          </w:p>
        </w:tc>
        <w:tc>
          <w:tcPr>
            <w:tcW w:w="923" w:type="dxa"/>
          </w:tcPr>
          <w:p w14:paraId="310514D2" w14:textId="0B8641A7" w:rsidR="00B5220E" w:rsidRPr="00B81E47" w:rsidRDefault="00B5220E" w:rsidP="00B5220E">
            <w:pPr>
              <w:spacing w:after="0" w:line="240" w:lineRule="auto"/>
              <w:jc w:val="center"/>
              <w:rPr>
                <w:rFonts w:ascii="Calibri" w:eastAsia="Calibri" w:hAnsi="Calibri" w:cs="Calibri"/>
                <w:sz w:val="18"/>
                <w:szCs w:val="18"/>
              </w:rPr>
            </w:pPr>
            <w:r w:rsidRPr="009F40D8">
              <w:rPr>
                <w:rFonts w:ascii="Calibri" w:eastAsia="Calibri" w:hAnsi="Calibri" w:cs="Calibri"/>
                <w:color w:val="FF0000"/>
                <w:sz w:val="18"/>
                <w:szCs w:val="18"/>
              </w:rPr>
              <w:t>Identified score</w:t>
            </w:r>
          </w:p>
        </w:tc>
        <w:tc>
          <w:tcPr>
            <w:tcW w:w="1427" w:type="dxa"/>
          </w:tcPr>
          <w:p w14:paraId="2AFC97A1" w14:textId="77777777" w:rsidR="00B5220E" w:rsidRPr="00B81E47" w:rsidRDefault="00B5220E" w:rsidP="00B5220E">
            <w:pPr>
              <w:spacing w:after="0" w:line="240" w:lineRule="auto"/>
              <w:rPr>
                <w:rFonts w:ascii="Calibri" w:eastAsia="Calibri" w:hAnsi="Calibri" w:cs="Calibri"/>
                <w:sz w:val="18"/>
                <w:szCs w:val="18"/>
              </w:rPr>
            </w:pPr>
            <w:r w:rsidRPr="00B81E47">
              <w:rPr>
                <w:rFonts w:ascii="Calibri" w:eastAsia="Calibri" w:hAnsi="Calibri" w:cs="Calibri"/>
                <w:sz w:val="18"/>
                <w:szCs w:val="18"/>
              </w:rPr>
              <w:t>Limited impact on a small area or ecosystem</w:t>
            </w:r>
          </w:p>
        </w:tc>
        <w:tc>
          <w:tcPr>
            <w:tcW w:w="707" w:type="dxa"/>
          </w:tcPr>
          <w:p w14:paraId="3751BF13" w14:textId="35D32166" w:rsidR="00B5220E" w:rsidRPr="00B81E47" w:rsidRDefault="00B5220E" w:rsidP="00B5220E">
            <w:pPr>
              <w:spacing w:after="0" w:line="240" w:lineRule="auto"/>
              <w:jc w:val="center"/>
              <w:rPr>
                <w:rFonts w:ascii="Calibri" w:eastAsia="Calibri" w:hAnsi="Calibri" w:cs="Calibri"/>
                <w:sz w:val="18"/>
                <w:szCs w:val="18"/>
              </w:rPr>
            </w:pPr>
            <w:r w:rsidRPr="003B2D9B">
              <w:rPr>
                <w:rFonts w:ascii="Calibri" w:eastAsia="Calibri" w:hAnsi="Calibri" w:cs="Calibri"/>
                <w:color w:val="FF0000"/>
                <w:sz w:val="18"/>
                <w:szCs w:val="18"/>
              </w:rPr>
              <w:t>Identified score</w:t>
            </w:r>
          </w:p>
        </w:tc>
      </w:tr>
      <w:tr w:rsidR="00B5220E" w:rsidRPr="00B81E47" w14:paraId="1538C1B9" w14:textId="77777777" w:rsidTr="00B5220E">
        <w:tc>
          <w:tcPr>
            <w:tcW w:w="1150" w:type="dxa"/>
          </w:tcPr>
          <w:p w14:paraId="0D8F364E" w14:textId="77777777" w:rsidR="00B5220E" w:rsidRPr="00B81E47" w:rsidRDefault="00B5220E" w:rsidP="00B5220E">
            <w:pPr>
              <w:spacing w:after="0" w:line="240" w:lineRule="auto"/>
              <w:rPr>
                <w:rFonts w:ascii="Calibri" w:eastAsia="Calibri" w:hAnsi="Calibri" w:cs="Calibri"/>
                <w:sz w:val="18"/>
                <w:szCs w:val="18"/>
              </w:rPr>
            </w:pPr>
            <w:r w:rsidRPr="00B81E47">
              <w:rPr>
                <w:rFonts w:ascii="Calibri" w:eastAsia="Calibri" w:hAnsi="Calibri" w:cs="Calibri"/>
                <w:sz w:val="18"/>
                <w:szCs w:val="18"/>
              </w:rPr>
              <w:t xml:space="preserve">Serious financial and economical impact to the total community. Ability to be self </w:t>
            </w:r>
            <w:r w:rsidRPr="00B81E47">
              <w:rPr>
                <w:rFonts w:ascii="Calibri" w:eastAsia="Calibri" w:hAnsi="Calibri" w:cs="Calibri"/>
                <w:sz w:val="18"/>
                <w:szCs w:val="18"/>
              </w:rPr>
              <w:lastRenderedPageBreak/>
              <w:t>sustainable seriously affected and destroyed</w:t>
            </w:r>
          </w:p>
        </w:tc>
        <w:tc>
          <w:tcPr>
            <w:tcW w:w="923" w:type="dxa"/>
          </w:tcPr>
          <w:p w14:paraId="4A22FA05" w14:textId="4AFA5A29" w:rsidR="00B5220E" w:rsidRPr="00B81E47" w:rsidRDefault="00B5220E" w:rsidP="00B5220E">
            <w:pPr>
              <w:spacing w:after="0" w:line="240" w:lineRule="auto"/>
              <w:jc w:val="center"/>
              <w:rPr>
                <w:rFonts w:ascii="Calibri" w:eastAsia="Calibri" w:hAnsi="Calibri" w:cs="Calibri"/>
                <w:sz w:val="18"/>
                <w:szCs w:val="18"/>
              </w:rPr>
            </w:pPr>
            <w:r w:rsidRPr="00797A73">
              <w:rPr>
                <w:rFonts w:ascii="Calibri" w:eastAsia="Calibri" w:hAnsi="Calibri" w:cs="Calibri"/>
                <w:color w:val="FF0000"/>
                <w:sz w:val="18"/>
                <w:szCs w:val="18"/>
              </w:rPr>
              <w:lastRenderedPageBreak/>
              <w:t>Identified score</w:t>
            </w:r>
          </w:p>
        </w:tc>
        <w:tc>
          <w:tcPr>
            <w:tcW w:w="1420" w:type="dxa"/>
          </w:tcPr>
          <w:p w14:paraId="3ADE67AF" w14:textId="77777777" w:rsidR="00B5220E" w:rsidRPr="00B81E47" w:rsidRDefault="00B5220E" w:rsidP="00B5220E">
            <w:pPr>
              <w:spacing w:after="0" w:line="240" w:lineRule="auto"/>
              <w:rPr>
                <w:rFonts w:ascii="Calibri" w:eastAsia="Calibri" w:hAnsi="Calibri" w:cs="Calibri"/>
                <w:sz w:val="18"/>
                <w:szCs w:val="18"/>
              </w:rPr>
            </w:pPr>
            <w:r w:rsidRPr="00B81E47">
              <w:rPr>
                <w:rFonts w:ascii="Calibri" w:eastAsia="Calibri" w:hAnsi="Calibri" w:cs="Calibri"/>
                <w:sz w:val="18"/>
                <w:szCs w:val="18"/>
              </w:rPr>
              <w:t>Fatal injuries and multiple injuries and/or displacement of a large number of families</w:t>
            </w:r>
          </w:p>
        </w:tc>
        <w:tc>
          <w:tcPr>
            <w:tcW w:w="923" w:type="dxa"/>
          </w:tcPr>
          <w:p w14:paraId="013C8490" w14:textId="04ECA162" w:rsidR="00B5220E" w:rsidRPr="00B81E47" w:rsidRDefault="00B5220E" w:rsidP="00B5220E">
            <w:pPr>
              <w:spacing w:after="0" w:line="240" w:lineRule="auto"/>
              <w:jc w:val="center"/>
              <w:rPr>
                <w:rFonts w:ascii="Calibri" w:eastAsia="Calibri" w:hAnsi="Calibri" w:cs="Calibri"/>
                <w:sz w:val="18"/>
                <w:szCs w:val="18"/>
              </w:rPr>
            </w:pPr>
            <w:r w:rsidRPr="00943B4D">
              <w:rPr>
                <w:rFonts w:ascii="Calibri" w:eastAsia="Calibri" w:hAnsi="Calibri" w:cs="Calibri"/>
                <w:color w:val="FF0000"/>
                <w:sz w:val="18"/>
                <w:szCs w:val="18"/>
              </w:rPr>
              <w:t>Identified score</w:t>
            </w:r>
          </w:p>
        </w:tc>
        <w:tc>
          <w:tcPr>
            <w:tcW w:w="1595" w:type="dxa"/>
          </w:tcPr>
          <w:p w14:paraId="09B62F94" w14:textId="77777777" w:rsidR="00B5220E" w:rsidRPr="00B81E47" w:rsidRDefault="00B5220E" w:rsidP="00B5220E">
            <w:pPr>
              <w:spacing w:after="0" w:line="240" w:lineRule="auto"/>
              <w:rPr>
                <w:rFonts w:ascii="Calibri" w:eastAsia="Calibri" w:hAnsi="Calibri" w:cs="Calibri"/>
                <w:sz w:val="18"/>
                <w:szCs w:val="18"/>
              </w:rPr>
            </w:pPr>
            <w:r w:rsidRPr="00B81E47">
              <w:rPr>
                <w:rFonts w:ascii="Calibri" w:eastAsia="Calibri" w:hAnsi="Calibri" w:cs="Calibri"/>
                <w:sz w:val="18"/>
                <w:szCs w:val="18"/>
              </w:rPr>
              <w:t xml:space="preserve">Serious damage to a number of buildings and infrastructure and/or serious disruption  / total destruction of services to a </w:t>
            </w:r>
            <w:r w:rsidRPr="00B81E47">
              <w:rPr>
                <w:rFonts w:ascii="Calibri" w:eastAsia="Calibri" w:hAnsi="Calibri" w:cs="Calibri"/>
                <w:sz w:val="18"/>
                <w:szCs w:val="18"/>
              </w:rPr>
              <w:lastRenderedPageBreak/>
              <w:t>number of families</w:t>
            </w:r>
          </w:p>
        </w:tc>
        <w:tc>
          <w:tcPr>
            <w:tcW w:w="923" w:type="dxa"/>
          </w:tcPr>
          <w:p w14:paraId="2D4BFB23" w14:textId="38915E30" w:rsidR="00B5220E" w:rsidRPr="00B81E47" w:rsidRDefault="00B5220E" w:rsidP="00B5220E">
            <w:pPr>
              <w:spacing w:after="0" w:line="240" w:lineRule="auto"/>
              <w:jc w:val="center"/>
              <w:rPr>
                <w:rFonts w:ascii="Calibri" w:eastAsia="Calibri" w:hAnsi="Calibri" w:cs="Calibri"/>
                <w:sz w:val="18"/>
                <w:szCs w:val="18"/>
              </w:rPr>
            </w:pPr>
            <w:r w:rsidRPr="009F40D8">
              <w:rPr>
                <w:rFonts w:ascii="Calibri" w:eastAsia="Calibri" w:hAnsi="Calibri" w:cs="Calibri"/>
                <w:color w:val="FF0000"/>
                <w:sz w:val="18"/>
                <w:szCs w:val="18"/>
              </w:rPr>
              <w:lastRenderedPageBreak/>
              <w:t>Identified score</w:t>
            </w:r>
          </w:p>
        </w:tc>
        <w:tc>
          <w:tcPr>
            <w:tcW w:w="1427" w:type="dxa"/>
          </w:tcPr>
          <w:p w14:paraId="56EE3FCC" w14:textId="77777777" w:rsidR="00B5220E" w:rsidRPr="00B81E47" w:rsidRDefault="00B5220E" w:rsidP="00B5220E">
            <w:pPr>
              <w:spacing w:after="0" w:line="240" w:lineRule="auto"/>
              <w:rPr>
                <w:rFonts w:ascii="Calibri" w:eastAsia="Calibri" w:hAnsi="Calibri" w:cs="Calibri"/>
                <w:sz w:val="18"/>
                <w:szCs w:val="18"/>
              </w:rPr>
            </w:pPr>
            <w:r w:rsidRPr="00B81E47">
              <w:rPr>
                <w:rFonts w:ascii="Calibri" w:eastAsia="Calibri" w:hAnsi="Calibri" w:cs="Calibri"/>
                <w:sz w:val="18"/>
                <w:szCs w:val="18"/>
              </w:rPr>
              <w:t>Serious impact on a small area or ecosystem</w:t>
            </w:r>
          </w:p>
        </w:tc>
        <w:tc>
          <w:tcPr>
            <w:tcW w:w="707" w:type="dxa"/>
          </w:tcPr>
          <w:p w14:paraId="0D1261A5" w14:textId="7FB52955" w:rsidR="00B5220E" w:rsidRPr="00B81E47" w:rsidRDefault="00B5220E" w:rsidP="00B5220E">
            <w:pPr>
              <w:spacing w:after="0" w:line="240" w:lineRule="auto"/>
              <w:jc w:val="center"/>
              <w:rPr>
                <w:rFonts w:ascii="Calibri" w:eastAsia="Calibri" w:hAnsi="Calibri" w:cs="Calibri"/>
                <w:sz w:val="18"/>
                <w:szCs w:val="18"/>
              </w:rPr>
            </w:pPr>
            <w:r w:rsidRPr="003B2D9B">
              <w:rPr>
                <w:rFonts w:ascii="Calibri" w:eastAsia="Calibri" w:hAnsi="Calibri" w:cs="Calibri"/>
                <w:color w:val="FF0000"/>
                <w:sz w:val="18"/>
                <w:szCs w:val="18"/>
              </w:rPr>
              <w:t>Identified score</w:t>
            </w:r>
          </w:p>
        </w:tc>
      </w:tr>
      <w:tr w:rsidR="002A2004" w:rsidRPr="00B81E47" w14:paraId="2E7369CD" w14:textId="77777777" w:rsidTr="00B5220E">
        <w:tc>
          <w:tcPr>
            <w:tcW w:w="1150" w:type="dxa"/>
          </w:tcPr>
          <w:p w14:paraId="3D6C9453" w14:textId="77777777" w:rsidR="00306A1E" w:rsidRPr="00B81E47" w:rsidRDefault="00306A1E" w:rsidP="00306A1E">
            <w:pPr>
              <w:spacing w:after="0" w:line="240" w:lineRule="auto"/>
              <w:rPr>
                <w:rFonts w:ascii="Calibri" w:eastAsia="Calibri" w:hAnsi="Calibri" w:cs="Calibri"/>
                <w:sz w:val="18"/>
                <w:szCs w:val="18"/>
              </w:rPr>
            </w:pPr>
            <w:r w:rsidRPr="00B81E47">
              <w:rPr>
                <w:rFonts w:ascii="Calibri" w:eastAsia="Calibri" w:hAnsi="Calibri" w:cs="Calibri"/>
                <w:sz w:val="18"/>
                <w:szCs w:val="18"/>
              </w:rPr>
              <w:t>Very serious and catastrophic economical and financial impact. Total destruction of economical base and capability to support the community</w:t>
            </w:r>
          </w:p>
        </w:tc>
        <w:tc>
          <w:tcPr>
            <w:tcW w:w="923" w:type="dxa"/>
          </w:tcPr>
          <w:p w14:paraId="0982FDE3" w14:textId="63FF9591" w:rsidR="00306A1E" w:rsidRPr="00B81E47" w:rsidRDefault="00B5220E" w:rsidP="00306A1E">
            <w:pPr>
              <w:spacing w:after="0" w:line="240" w:lineRule="auto"/>
              <w:jc w:val="center"/>
              <w:rPr>
                <w:rFonts w:ascii="Calibri" w:eastAsia="Calibri" w:hAnsi="Calibri" w:cs="Calibri"/>
                <w:sz w:val="18"/>
                <w:szCs w:val="18"/>
              </w:rPr>
            </w:pPr>
            <w:r w:rsidRPr="00B5220E">
              <w:rPr>
                <w:rFonts w:ascii="Calibri" w:eastAsia="Calibri" w:hAnsi="Calibri" w:cs="Calibri"/>
                <w:color w:val="FF0000"/>
                <w:sz w:val="18"/>
                <w:szCs w:val="18"/>
              </w:rPr>
              <w:t>Identified score</w:t>
            </w:r>
          </w:p>
        </w:tc>
        <w:tc>
          <w:tcPr>
            <w:tcW w:w="1420" w:type="dxa"/>
          </w:tcPr>
          <w:p w14:paraId="015296C1" w14:textId="77777777" w:rsidR="00306A1E" w:rsidRPr="00B81E47" w:rsidRDefault="00306A1E" w:rsidP="00306A1E">
            <w:pPr>
              <w:spacing w:after="0" w:line="240" w:lineRule="auto"/>
              <w:rPr>
                <w:rFonts w:ascii="Calibri" w:eastAsia="Calibri" w:hAnsi="Calibri" w:cs="Calibri"/>
                <w:sz w:val="18"/>
                <w:szCs w:val="18"/>
              </w:rPr>
            </w:pPr>
            <w:r w:rsidRPr="00B81E47">
              <w:rPr>
                <w:rFonts w:ascii="Calibri" w:eastAsia="Calibri" w:hAnsi="Calibri" w:cs="Calibri"/>
                <w:sz w:val="18"/>
                <w:szCs w:val="18"/>
              </w:rPr>
              <w:t>Multiple fatalities and a number of injuries and/or permanent displacement of the total community</w:t>
            </w:r>
          </w:p>
        </w:tc>
        <w:tc>
          <w:tcPr>
            <w:tcW w:w="923" w:type="dxa"/>
          </w:tcPr>
          <w:p w14:paraId="586E20CF" w14:textId="5F19C6E6" w:rsidR="00306A1E" w:rsidRPr="00B81E47" w:rsidRDefault="00B5220E" w:rsidP="00306A1E">
            <w:pPr>
              <w:spacing w:after="0" w:line="240" w:lineRule="auto"/>
              <w:jc w:val="center"/>
              <w:rPr>
                <w:rFonts w:ascii="Calibri" w:eastAsia="Calibri" w:hAnsi="Calibri" w:cs="Calibri"/>
                <w:sz w:val="18"/>
                <w:szCs w:val="18"/>
              </w:rPr>
            </w:pPr>
            <w:r w:rsidRPr="00B5220E">
              <w:rPr>
                <w:rFonts w:ascii="Calibri" w:eastAsia="Calibri" w:hAnsi="Calibri" w:cs="Calibri"/>
                <w:color w:val="FF0000"/>
                <w:sz w:val="18"/>
                <w:szCs w:val="18"/>
              </w:rPr>
              <w:t>Identified score</w:t>
            </w:r>
          </w:p>
        </w:tc>
        <w:tc>
          <w:tcPr>
            <w:tcW w:w="1595" w:type="dxa"/>
          </w:tcPr>
          <w:p w14:paraId="13ED95F8" w14:textId="77777777" w:rsidR="00306A1E" w:rsidRPr="00B81E47" w:rsidRDefault="00306A1E" w:rsidP="00306A1E">
            <w:pPr>
              <w:spacing w:after="0" w:line="240" w:lineRule="auto"/>
              <w:rPr>
                <w:rFonts w:ascii="Calibri" w:eastAsia="Calibri" w:hAnsi="Calibri" w:cs="Calibri"/>
                <w:sz w:val="18"/>
                <w:szCs w:val="18"/>
              </w:rPr>
            </w:pPr>
            <w:r w:rsidRPr="00B81E47">
              <w:rPr>
                <w:rFonts w:ascii="Calibri" w:eastAsia="Calibri" w:hAnsi="Calibri" w:cs="Calibri"/>
                <w:sz w:val="18"/>
                <w:szCs w:val="18"/>
              </w:rPr>
              <w:t>Total destruction of a number of buildings, infrastructure and has an effect on the total community and/or serious disruption of services to the total community</w:t>
            </w:r>
          </w:p>
        </w:tc>
        <w:tc>
          <w:tcPr>
            <w:tcW w:w="923" w:type="dxa"/>
          </w:tcPr>
          <w:p w14:paraId="1C9F1833" w14:textId="7AF03C9E" w:rsidR="00306A1E" w:rsidRPr="00B81E47" w:rsidRDefault="00B5220E" w:rsidP="00306A1E">
            <w:pPr>
              <w:spacing w:after="0" w:line="240" w:lineRule="auto"/>
              <w:jc w:val="center"/>
              <w:rPr>
                <w:rFonts w:ascii="Calibri" w:eastAsia="Calibri" w:hAnsi="Calibri" w:cs="Calibri"/>
                <w:sz w:val="18"/>
                <w:szCs w:val="18"/>
              </w:rPr>
            </w:pPr>
            <w:r w:rsidRPr="00B5220E">
              <w:rPr>
                <w:rFonts w:ascii="Calibri" w:eastAsia="Calibri" w:hAnsi="Calibri" w:cs="Calibri"/>
                <w:color w:val="FF0000"/>
                <w:sz w:val="18"/>
                <w:szCs w:val="18"/>
              </w:rPr>
              <w:t>Identified score</w:t>
            </w:r>
          </w:p>
        </w:tc>
        <w:tc>
          <w:tcPr>
            <w:tcW w:w="1427" w:type="dxa"/>
          </w:tcPr>
          <w:p w14:paraId="1E700C7C" w14:textId="77777777" w:rsidR="00306A1E" w:rsidRPr="00B81E47" w:rsidRDefault="00306A1E" w:rsidP="00306A1E">
            <w:pPr>
              <w:spacing w:after="0" w:line="240" w:lineRule="auto"/>
              <w:rPr>
                <w:rFonts w:ascii="Calibri" w:eastAsia="Calibri" w:hAnsi="Calibri" w:cs="Calibri"/>
                <w:sz w:val="18"/>
                <w:szCs w:val="18"/>
              </w:rPr>
            </w:pPr>
            <w:r w:rsidRPr="00B81E47">
              <w:rPr>
                <w:rFonts w:ascii="Calibri" w:eastAsia="Calibri" w:hAnsi="Calibri" w:cs="Calibri"/>
                <w:sz w:val="18"/>
                <w:szCs w:val="18"/>
              </w:rPr>
              <w:t>Serious impact on a large area or ecosystem</w:t>
            </w:r>
          </w:p>
        </w:tc>
        <w:tc>
          <w:tcPr>
            <w:tcW w:w="707" w:type="dxa"/>
          </w:tcPr>
          <w:p w14:paraId="4B9BAE1D" w14:textId="6D527C25" w:rsidR="00306A1E" w:rsidRPr="00B81E47" w:rsidRDefault="00B5220E" w:rsidP="00306A1E">
            <w:pPr>
              <w:spacing w:after="0" w:line="240" w:lineRule="auto"/>
              <w:jc w:val="center"/>
              <w:rPr>
                <w:rFonts w:ascii="Calibri" w:eastAsia="Calibri" w:hAnsi="Calibri" w:cs="Calibri"/>
                <w:sz w:val="18"/>
                <w:szCs w:val="18"/>
              </w:rPr>
            </w:pPr>
            <w:r w:rsidRPr="00B5220E">
              <w:rPr>
                <w:rFonts w:ascii="Calibri" w:eastAsia="Calibri" w:hAnsi="Calibri" w:cs="Calibri"/>
                <w:color w:val="FF0000"/>
                <w:sz w:val="18"/>
                <w:szCs w:val="18"/>
              </w:rPr>
              <w:t>Identified score</w:t>
            </w:r>
          </w:p>
        </w:tc>
      </w:tr>
      <w:tr w:rsidR="002A2004" w:rsidRPr="00B81E47" w14:paraId="7847BB90" w14:textId="77777777" w:rsidTr="00B5220E">
        <w:tc>
          <w:tcPr>
            <w:tcW w:w="1150" w:type="dxa"/>
          </w:tcPr>
          <w:p w14:paraId="1CAE9A18" w14:textId="77777777" w:rsidR="00306A1E" w:rsidRPr="00B81E47" w:rsidRDefault="00306A1E" w:rsidP="00306A1E">
            <w:pPr>
              <w:spacing w:after="0" w:line="240" w:lineRule="auto"/>
              <w:rPr>
                <w:rFonts w:ascii="Calibri" w:eastAsia="Calibri" w:hAnsi="Calibri" w:cs="Calibri"/>
                <w:b/>
                <w:sz w:val="18"/>
                <w:szCs w:val="18"/>
              </w:rPr>
            </w:pPr>
            <w:r w:rsidRPr="00B81E47">
              <w:rPr>
                <w:rFonts w:ascii="Calibri" w:eastAsia="Calibri" w:hAnsi="Calibri" w:cs="Calibri"/>
                <w:b/>
                <w:sz w:val="18"/>
                <w:szCs w:val="18"/>
              </w:rPr>
              <w:t xml:space="preserve">Economical </w:t>
            </w:r>
          </w:p>
        </w:tc>
        <w:tc>
          <w:tcPr>
            <w:tcW w:w="923" w:type="dxa"/>
          </w:tcPr>
          <w:p w14:paraId="715A3C2B" w14:textId="77777777" w:rsidR="00306A1E" w:rsidRPr="00B81E47" w:rsidRDefault="00306A1E" w:rsidP="00306A1E">
            <w:pPr>
              <w:spacing w:after="0" w:line="240" w:lineRule="auto"/>
              <w:jc w:val="center"/>
              <w:rPr>
                <w:rFonts w:ascii="Calibri" w:eastAsia="Calibri" w:hAnsi="Calibri" w:cs="Calibri"/>
                <w:b/>
                <w:sz w:val="18"/>
                <w:szCs w:val="18"/>
              </w:rPr>
            </w:pPr>
            <w:r w:rsidRPr="00B81E47">
              <w:rPr>
                <w:rFonts w:ascii="Calibri" w:eastAsia="Calibri" w:hAnsi="Calibri" w:cs="Calibri"/>
                <w:b/>
                <w:sz w:val="18"/>
                <w:szCs w:val="18"/>
              </w:rPr>
              <w:t>+</w:t>
            </w:r>
          </w:p>
        </w:tc>
        <w:tc>
          <w:tcPr>
            <w:tcW w:w="1420" w:type="dxa"/>
          </w:tcPr>
          <w:p w14:paraId="2DC33954" w14:textId="77777777" w:rsidR="00306A1E" w:rsidRPr="00B81E47" w:rsidRDefault="00306A1E" w:rsidP="00306A1E">
            <w:pPr>
              <w:spacing w:after="0" w:line="240" w:lineRule="auto"/>
              <w:rPr>
                <w:rFonts w:ascii="Calibri" w:eastAsia="Calibri" w:hAnsi="Calibri" w:cs="Calibri"/>
                <w:b/>
                <w:sz w:val="18"/>
                <w:szCs w:val="18"/>
              </w:rPr>
            </w:pPr>
            <w:r w:rsidRPr="00B81E47">
              <w:rPr>
                <w:rFonts w:ascii="Calibri" w:eastAsia="Calibri" w:hAnsi="Calibri" w:cs="Calibri"/>
                <w:b/>
                <w:sz w:val="18"/>
                <w:szCs w:val="18"/>
              </w:rPr>
              <w:t>Social / Human</w:t>
            </w:r>
          </w:p>
        </w:tc>
        <w:tc>
          <w:tcPr>
            <w:tcW w:w="923" w:type="dxa"/>
          </w:tcPr>
          <w:p w14:paraId="357B2129" w14:textId="77777777" w:rsidR="00306A1E" w:rsidRPr="00B81E47" w:rsidRDefault="00306A1E" w:rsidP="00306A1E">
            <w:pPr>
              <w:spacing w:after="0" w:line="240" w:lineRule="auto"/>
              <w:jc w:val="center"/>
              <w:rPr>
                <w:rFonts w:ascii="Calibri" w:eastAsia="Calibri" w:hAnsi="Calibri" w:cs="Calibri"/>
                <w:b/>
                <w:sz w:val="18"/>
                <w:szCs w:val="18"/>
              </w:rPr>
            </w:pPr>
            <w:r w:rsidRPr="00B81E47">
              <w:rPr>
                <w:rFonts w:ascii="Calibri" w:eastAsia="Calibri" w:hAnsi="Calibri" w:cs="Calibri"/>
                <w:b/>
                <w:sz w:val="18"/>
                <w:szCs w:val="18"/>
              </w:rPr>
              <w:t>+</w:t>
            </w:r>
          </w:p>
        </w:tc>
        <w:tc>
          <w:tcPr>
            <w:tcW w:w="1595" w:type="dxa"/>
          </w:tcPr>
          <w:p w14:paraId="4FB3ECF9" w14:textId="77777777" w:rsidR="00306A1E" w:rsidRPr="00B81E47" w:rsidRDefault="00306A1E" w:rsidP="00306A1E">
            <w:pPr>
              <w:spacing w:after="0" w:line="240" w:lineRule="auto"/>
              <w:rPr>
                <w:rFonts w:ascii="Calibri" w:eastAsia="Calibri" w:hAnsi="Calibri" w:cs="Calibri"/>
                <w:b/>
                <w:sz w:val="18"/>
                <w:szCs w:val="18"/>
              </w:rPr>
            </w:pPr>
            <w:r w:rsidRPr="00B81E47">
              <w:rPr>
                <w:rFonts w:ascii="Calibri" w:eastAsia="Calibri" w:hAnsi="Calibri" w:cs="Calibri"/>
                <w:b/>
                <w:sz w:val="18"/>
                <w:szCs w:val="18"/>
              </w:rPr>
              <w:t xml:space="preserve">Technological </w:t>
            </w:r>
          </w:p>
        </w:tc>
        <w:tc>
          <w:tcPr>
            <w:tcW w:w="923" w:type="dxa"/>
          </w:tcPr>
          <w:p w14:paraId="4496E672" w14:textId="77777777" w:rsidR="00306A1E" w:rsidRPr="00B81E47" w:rsidRDefault="00306A1E" w:rsidP="00306A1E">
            <w:pPr>
              <w:spacing w:after="0" w:line="240" w:lineRule="auto"/>
              <w:jc w:val="center"/>
              <w:rPr>
                <w:rFonts w:ascii="Calibri" w:eastAsia="Calibri" w:hAnsi="Calibri" w:cs="Calibri"/>
                <w:b/>
                <w:sz w:val="18"/>
                <w:szCs w:val="18"/>
              </w:rPr>
            </w:pPr>
            <w:r w:rsidRPr="00B81E47">
              <w:rPr>
                <w:rFonts w:ascii="Calibri" w:eastAsia="Calibri" w:hAnsi="Calibri" w:cs="Calibri"/>
                <w:b/>
                <w:sz w:val="18"/>
                <w:szCs w:val="18"/>
              </w:rPr>
              <w:t>+</w:t>
            </w:r>
          </w:p>
        </w:tc>
        <w:tc>
          <w:tcPr>
            <w:tcW w:w="1427" w:type="dxa"/>
          </w:tcPr>
          <w:p w14:paraId="6C138305" w14:textId="77777777" w:rsidR="00306A1E" w:rsidRPr="00B81E47" w:rsidRDefault="00306A1E" w:rsidP="00306A1E">
            <w:pPr>
              <w:spacing w:after="0" w:line="240" w:lineRule="auto"/>
              <w:rPr>
                <w:rFonts w:ascii="Calibri" w:eastAsia="Calibri" w:hAnsi="Calibri" w:cs="Calibri"/>
                <w:b/>
                <w:sz w:val="18"/>
                <w:szCs w:val="18"/>
              </w:rPr>
            </w:pPr>
            <w:r w:rsidRPr="00B81E47">
              <w:rPr>
                <w:rFonts w:ascii="Calibri" w:eastAsia="Calibri" w:hAnsi="Calibri" w:cs="Calibri"/>
                <w:b/>
                <w:sz w:val="18"/>
                <w:szCs w:val="18"/>
              </w:rPr>
              <w:t xml:space="preserve">Environmental </w:t>
            </w:r>
          </w:p>
        </w:tc>
        <w:tc>
          <w:tcPr>
            <w:tcW w:w="707" w:type="dxa"/>
          </w:tcPr>
          <w:p w14:paraId="43964E54" w14:textId="77777777" w:rsidR="00306A1E" w:rsidRPr="00B81E47" w:rsidRDefault="00306A1E" w:rsidP="00306A1E">
            <w:pPr>
              <w:spacing w:after="0" w:line="240" w:lineRule="auto"/>
              <w:jc w:val="center"/>
              <w:rPr>
                <w:rFonts w:ascii="Calibri" w:eastAsia="Calibri" w:hAnsi="Calibri" w:cs="Calibri"/>
                <w:b/>
                <w:sz w:val="18"/>
                <w:szCs w:val="18"/>
              </w:rPr>
            </w:pPr>
          </w:p>
        </w:tc>
      </w:tr>
      <w:tr w:rsidR="00306A1E" w:rsidRPr="00B81E47" w14:paraId="28A4D5FF" w14:textId="77777777" w:rsidTr="00B5220E">
        <w:tc>
          <w:tcPr>
            <w:tcW w:w="8361" w:type="dxa"/>
            <w:gridSpan w:val="7"/>
            <w:shd w:val="clear" w:color="auto" w:fill="FFC000"/>
          </w:tcPr>
          <w:p w14:paraId="72F3755A" w14:textId="77777777" w:rsidR="00306A1E" w:rsidRPr="00B81E47" w:rsidRDefault="00306A1E" w:rsidP="00306A1E">
            <w:pPr>
              <w:spacing w:after="0" w:line="240" w:lineRule="auto"/>
              <w:jc w:val="right"/>
              <w:rPr>
                <w:rFonts w:ascii="Calibri" w:eastAsia="Calibri" w:hAnsi="Calibri" w:cs="Calibri"/>
                <w:b/>
                <w:color w:val="FFFFFF"/>
                <w:sz w:val="18"/>
                <w:szCs w:val="18"/>
              </w:rPr>
            </w:pPr>
            <w:r w:rsidRPr="00B81E47">
              <w:rPr>
                <w:rFonts w:ascii="Calibri" w:eastAsia="Calibri" w:hAnsi="Calibri" w:cs="Calibri"/>
                <w:b/>
                <w:color w:val="FFFFFF"/>
                <w:sz w:val="18"/>
                <w:szCs w:val="18"/>
              </w:rPr>
              <w:t>TOTAL VULNERABILITY =</w:t>
            </w:r>
          </w:p>
        </w:tc>
        <w:tc>
          <w:tcPr>
            <w:tcW w:w="707" w:type="dxa"/>
            <w:shd w:val="clear" w:color="auto" w:fill="FFC000"/>
          </w:tcPr>
          <w:p w14:paraId="00E9E939" w14:textId="77777777" w:rsidR="00306A1E" w:rsidRPr="00B81E47" w:rsidRDefault="00306A1E" w:rsidP="00306A1E">
            <w:pPr>
              <w:spacing w:after="0" w:line="240" w:lineRule="auto"/>
              <w:jc w:val="center"/>
              <w:rPr>
                <w:rFonts w:ascii="Calibri" w:eastAsia="Calibri" w:hAnsi="Calibri" w:cs="Calibri"/>
                <w:color w:val="FFFFFF"/>
                <w:sz w:val="18"/>
                <w:szCs w:val="18"/>
              </w:rPr>
            </w:pPr>
          </w:p>
        </w:tc>
      </w:tr>
    </w:tbl>
    <w:p w14:paraId="56B26A82" w14:textId="2D480CFF" w:rsidR="00945CC1" w:rsidRDefault="00B5220E" w:rsidP="00306A1E">
      <w:pPr>
        <w:spacing w:after="0" w:line="240" w:lineRule="auto"/>
        <w:rPr>
          <w:rFonts w:ascii="Calibri" w:eastAsia="Calibri" w:hAnsi="Calibri" w:cs="Calibri"/>
          <w:b/>
          <w:sz w:val="18"/>
          <w:szCs w:val="18"/>
        </w:rPr>
      </w:pPr>
      <w:r>
        <w:rPr>
          <w:rFonts w:ascii="Arial" w:eastAsia="Calibri" w:hAnsi="Arial" w:cs="Arial"/>
          <w:b/>
          <w:bCs/>
          <w:sz w:val="20"/>
          <w:szCs w:val="20"/>
        </w:rPr>
        <w:t xml:space="preserve">                   </w:t>
      </w:r>
      <w:r w:rsidRPr="00B5220E">
        <w:rPr>
          <w:rFonts w:ascii="Arial" w:eastAsia="Calibri" w:hAnsi="Arial" w:cs="Arial"/>
          <w:b/>
          <w:bCs/>
          <w:sz w:val="20"/>
          <w:szCs w:val="20"/>
        </w:rPr>
        <w:t>Table: Hazards based risk assessment</w:t>
      </w:r>
    </w:p>
    <w:p w14:paraId="15ACDE86" w14:textId="77777777" w:rsidR="00725AA4" w:rsidRDefault="00725AA4" w:rsidP="00306A1E">
      <w:pPr>
        <w:spacing w:after="0" w:line="240" w:lineRule="auto"/>
        <w:rPr>
          <w:rFonts w:ascii="Calibri" w:eastAsia="Calibri" w:hAnsi="Calibri" w:cs="Calibri"/>
          <w:b/>
          <w:sz w:val="18"/>
          <w:szCs w:val="18"/>
        </w:rPr>
      </w:pPr>
    </w:p>
    <w:p w14:paraId="23E17C05" w14:textId="77777777" w:rsidR="00725AA4" w:rsidRDefault="00725AA4" w:rsidP="00306A1E">
      <w:pPr>
        <w:spacing w:after="0" w:line="240" w:lineRule="auto"/>
        <w:rPr>
          <w:rFonts w:ascii="Calibri" w:eastAsia="Calibri" w:hAnsi="Calibri" w:cs="Calibri"/>
          <w:b/>
          <w:sz w:val="18"/>
          <w:szCs w:val="18"/>
        </w:rPr>
      </w:pPr>
    </w:p>
    <w:p w14:paraId="1C5F8E48" w14:textId="77777777" w:rsidR="00725AA4" w:rsidRDefault="00725AA4" w:rsidP="00306A1E">
      <w:pPr>
        <w:spacing w:after="0" w:line="240" w:lineRule="auto"/>
        <w:rPr>
          <w:rFonts w:ascii="Calibri" w:eastAsia="Calibri" w:hAnsi="Calibri" w:cs="Calibri"/>
          <w:b/>
          <w:sz w:val="18"/>
          <w:szCs w:val="18"/>
        </w:rPr>
      </w:pPr>
    </w:p>
    <w:p w14:paraId="18E2180E" w14:textId="77777777" w:rsidR="00725AA4" w:rsidRDefault="00725AA4" w:rsidP="00306A1E">
      <w:pPr>
        <w:spacing w:after="0" w:line="240" w:lineRule="auto"/>
        <w:rPr>
          <w:rFonts w:ascii="Calibri" w:eastAsia="Calibri" w:hAnsi="Calibri" w:cs="Calibri"/>
          <w:b/>
          <w:sz w:val="18"/>
          <w:szCs w:val="18"/>
        </w:rPr>
      </w:pPr>
    </w:p>
    <w:p w14:paraId="34C197E5" w14:textId="77777777" w:rsidR="00BE1CA2" w:rsidRDefault="00BE1CA2" w:rsidP="00306A1E">
      <w:pPr>
        <w:spacing w:after="0" w:line="240" w:lineRule="auto"/>
        <w:rPr>
          <w:rFonts w:ascii="Calibri" w:eastAsia="Calibri" w:hAnsi="Calibri" w:cs="Calibri"/>
          <w:b/>
          <w:sz w:val="18"/>
          <w:szCs w:val="18"/>
        </w:rPr>
      </w:pPr>
    </w:p>
    <w:p w14:paraId="01ECF89F" w14:textId="77777777" w:rsidR="00BE1CA2" w:rsidRDefault="00BE1CA2" w:rsidP="00306A1E">
      <w:pPr>
        <w:spacing w:after="0" w:line="240" w:lineRule="auto"/>
        <w:rPr>
          <w:rFonts w:ascii="Calibri" w:eastAsia="Calibri" w:hAnsi="Calibri" w:cs="Calibri"/>
          <w:b/>
          <w:sz w:val="18"/>
          <w:szCs w:val="18"/>
        </w:rPr>
        <w:sectPr w:rsidR="00BE1CA2" w:rsidSect="004C1C08">
          <w:footerReference w:type="default" r:id="rId26"/>
          <w:footerReference w:type="first" r:id="rId27"/>
          <w:pgSz w:w="11906" w:h="16838"/>
          <w:pgMar w:top="1440" w:right="992" w:bottom="1440" w:left="851" w:header="709" w:footer="709" w:gutter="0"/>
          <w:pgNumType w:start="0"/>
          <w:cols w:space="708"/>
          <w:docGrid w:linePitch="360"/>
        </w:sectPr>
      </w:pPr>
    </w:p>
    <w:p w14:paraId="7B0AA9B9" w14:textId="77777777" w:rsidR="00725AA4" w:rsidRDefault="00725AA4" w:rsidP="00306A1E">
      <w:pPr>
        <w:spacing w:after="0" w:line="240" w:lineRule="auto"/>
        <w:rPr>
          <w:rFonts w:ascii="Calibri" w:eastAsia="Calibri" w:hAnsi="Calibri" w:cs="Calibri"/>
          <w:b/>
          <w:sz w:val="18"/>
          <w:szCs w:val="18"/>
        </w:rPr>
      </w:pPr>
    </w:p>
    <w:p w14:paraId="631E26BA" w14:textId="77777777" w:rsidR="00306A1E" w:rsidRPr="0076452C" w:rsidRDefault="004B202E" w:rsidP="00275C13">
      <w:pPr>
        <w:pStyle w:val="Heading3"/>
        <w:numPr>
          <w:ilvl w:val="2"/>
          <w:numId w:val="38"/>
        </w:numPr>
        <w:rPr>
          <w:b w:val="0"/>
          <w:sz w:val="18"/>
        </w:rPr>
      </w:pPr>
      <w:bookmarkStart w:id="67" w:name="_Toc429132923"/>
      <w:r w:rsidRPr="004B202E">
        <w:t>Capacity Assessment</w:t>
      </w:r>
      <w:bookmarkEnd w:id="67"/>
    </w:p>
    <w:p w14:paraId="16C09C8B" w14:textId="77777777" w:rsidR="00306A1E" w:rsidRDefault="00306A1E" w:rsidP="00B5220E">
      <w:pPr>
        <w:rPr>
          <w:rFonts w:ascii="Calibri" w:eastAsia="Calibri" w:hAnsi="Calibri" w:cs="Times New Roman"/>
          <w:b/>
          <w:sz w:val="18"/>
          <w:szCs w:val="18"/>
        </w:rPr>
      </w:pPr>
    </w:p>
    <w:p w14:paraId="66759D66" w14:textId="6B668DAC" w:rsidR="00B5220E" w:rsidRPr="005048E7" w:rsidRDefault="00B5220E" w:rsidP="00B5220E">
      <w:pPr>
        <w:ind w:left="720"/>
        <w:rPr>
          <w:rFonts w:ascii="Calibri" w:eastAsia="Calibri" w:hAnsi="Calibri" w:cs="Times New Roman"/>
          <w:bCs/>
        </w:rPr>
      </w:pPr>
      <w:r w:rsidRPr="005048E7">
        <w:rPr>
          <w:rFonts w:ascii="Calibri" w:eastAsia="Calibri" w:hAnsi="Calibri" w:cs="Times New Roman"/>
          <w:bCs/>
        </w:rPr>
        <w:t>This section assesses the institutional arrangements and capacity to respond to prevailing disastrous incidents.</w:t>
      </w:r>
    </w:p>
    <w:tbl>
      <w:tblPr>
        <w:tblpPr w:leftFromText="180" w:rightFromText="180" w:vertAnchor="text" w:horzAnchor="margin" w:tblpX="396" w:tblpY="23"/>
        <w:tblW w:w="127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7"/>
        <w:gridCol w:w="1878"/>
        <w:gridCol w:w="1012"/>
        <w:gridCol w:w="2033"/>
        <w:gridCol w:w="3975"/>
        <w:gridCol w:w="3425"/>
      </w:tblGrid>
      <w:tr w:rsidR="00945CC1" w:rsidRPr="00306A1E" w14:paraId="5CECE393" w14:textId="77777777" w:rsidTr="00D07133">
        <w:trPr>
          <w:trHeight w:val="427"/>
        </w:trPr>
        <w:tc>
          <w:tcPr>
            <w:tcW w:w="457" w:type="dxa"/>
          </w:tcPr>
          <w:p w14:paraId="76423458" w14:textId="77777777" w:rsidR="00945CC1" w:rsidRPr="00306A1E" w:rsidRDefault="00945CC1" w:rsidP="00D07133">
            <w:pPr>
              <w:jc w:val="center"/>
              <w:rPr>
                <w:rFonts w:ascii="Calibri" w:eastAsia="Calibri" w:hAnsi="Calibri" w:cs="Times New Roman"/>
                <w:b/>
                <w:sz w:val="18"/>
                <w:szCs w:val="18"/>
              </w:rPr>
            </w:pPr>
            <w:r w:rsidRPr="00306A1E">
              <w:rPr>
                <w:rFonts w:ascii="Calibri" w:eastAsia="Calibri" w:hAnsi="Calibri" w:cs="Times New Roman"/>
                <w:b/>
                <w:sz w:val="18"/>
                <w:szCs w:val="18"/>
              </w:rPr>
              <w:t>NO</w:t>
            </w:r>
          </w:p>
        </w:tc>
        <w:tc>
          <w:tcPr>
            <w:tcW w:w="1878" w:type="dxa"/>
          </w:tcPr>
          <w:p w14:paraId="64DF087B" w14:textId="77777777" w:rsidR="00945CC1" w:rsidRPr="00306A1E" w:rsidRDefault="00945CC1" w:rsidP="00D07133">
            <w:pPr>
              <w:jc w:val="center"/>
              <w:rPr>
                <w:rFonts w:ascii="Calibri" w:eastAsia="Calibri" w:hAnsi="Calibri" w:cs="Times New Roman"/>
                <w:b/>
                <w:sz w:val="18"/>
                <w:szCs w:val="18"/>
              </w:rPr>
            </w:pPr>
            <w:r w:rsidRPr="00306A1E">
              <w:rPr>
                <w:rFonts w:ascii="Calibri" w:eastAsia="Calibri" w:hAnsi="Calibri" w:cs="Times New Roman"/>
                <w:b/>
                <w:sz w:val="18"/>
                <w:szCs w:val="18"/>
              </w:rPr>
              <w:t>NAME</w:t>
            </w:r>
          </w:p>
        </w:tc>
        <w:tc>
          <w:tcPr>
            <w:tcW w:w="1012" w:type="dxa"/>
          </w:tcPr>
          <w:p w14:paraId="5B5541E8" w14:textId="77777777" w:rsidR="00945CC1" w:rsidRPr="00306A1E" w:rsidRDefault="00945CC1" w:rsidP="00D07133">
            <w:pPr>
              <w:jc w:val="center"/>
              <w:rPr>
                <w:rFonts w:ascii="Calibri" w:eastAsia="Calibri" w:hAnsi="Calibri" w:cs="Times New Roman"/>
                <w:b/>
                <w:sz w:val="18"/>
                <w:szCs w:val="18"/>
              </w:rPr>
            </w:pPr>
            <w:r w:rsidRPr="00306A1E">
              <w:rPr>
                <w:rFonts w:ascii="Calibri" w:eastAsia="Calibri" w:hAnsi="Calibri" w:cs="Times New Roman"/>
                <w:b/>
                <w:sz w:val="18"/>
                <w:szCs w:val="18"/>
              </w:rPr>
              <w:t>MARKING</w:t>
            </w:r>
          </w:p>
        </w:tc>
        <w:tc>
          <w:tcPr>
            <w:tcW w:w="2033" w:type="dxa"/>
          </w:tcPr>
          <w:p w14:paraId="70CE3858" w14:textId="77777777" w:rsidR="00945CC1" w:rsidRPr="00306A1E" w:rsidRDefault="00945CC1" w:rsidP="00D07133">
            <w:pPr>
              <w:jc w:val="center"/>
              <w:rPr>
                <w:rFonts w:ascii="Calibri" w:eastAsia="Calibri" w:hAnsi="Calibri" w:cs="Times New Roman"/>
                <w:b/>
                <w:sz w:val="18"/>
                <w:szCs w:val="18"/>
              </w:rPr>
            </w:pPr>
            <w:r w:rsidRPr="00306A1E">
              <w:rPr>
                <w:rFonts w:ascii="Calibri" w:eastAsia="Calibri" w:hAnsi="Calibri" w:cs="Times New Roman"/>
                <w:b/>
                <w:sz w:val="18"/>
                <w:szCs w:val="18"/>
              </w:rPr>
              <w:t>DESCRIPTION</w:t>
            </w:r>
          </w:p>
        </w:tc>
        <w:tc>
          <w:tcPr>
            <w:tcW w:w="3975" w:type="dxa"/>
          </w:tcPr>
          <w:p w14:paraId="32548AB8" w14:textId="77777777" w:rsidR="00945CC1" w:rsidRPr="00306A1E" w:rsidRDefault="00945CC1" w:rsidP="00D07133">
            <w:pPr>
              <w:jc w:val="center"/>
              <w:rPr>
                <w:rFonts w:ascii="Calibri" w:eastAsia="Calibri" w:hAnsi="Calibri" w:cs="Times New Roman"/>
                <w:b/>
                <w:sz w:val="18"/>
                <w:szCs w:val="18"/>
              </w:rPr>
            </w:pPr>
            <w:r w:rsidRPr="00306A1E">
              <w:rPr>
                <w:rFonts w:ascii="Calibri" w:eastAsia="Calibri" w:hAnsi="Calibri" w:cs="Times New Roman"/>
                <w:b/>
                <w:sz w:val="18"/>
                <w:szCs w:val="18"/>
              </w:rPr>
              <w:t>ADDITIONAL INFORMATION</w:t>
            </w:r>
          </w:p>
        </w:tc>
        <w:tc>
          <w:tcPr>
            <w:tcW w:w="3425" w:type="dxa"/>
          </w:tcPr>
          <w:p w14:paraId="705A8D55" w14:textId="77777777" w:rsidR="00945CC1" w:rsidRPr="00306A1E" w:rsidRDefault="00945CC1" w:rsidP="00D07133">
            <w:pPr>
              <w:jc w:val="center"/>
              <w:rPr>
                <w:rFonts w:ascii="Calibri" w:eastAsia="Calibri" w:hAnsi="Calibri" w:cs="Times New Roman"/>
                <w:b/>
                <w:sz w:val="18"/>
                <w:szCs w:val="18"/>
              </w:rPr>
            </w:pPr>
            <w:r w:rsidRPr="00306A1E">
              <w:rPr>
                <w:rFonts w:ascii="Calibri" w:eastAsia="Calibri" w:hAnsi="Calibri" w:cs="Times New Roman"/>
                <w:b/>
                <w:sz w:val="18"/>
                <w:szCs w:val="18"/>
              </w:rPr>
              <w:t>GRID REF</w:t>
            </w:r>
          </w:p>
        </w:tc>
      </w:tr>
      <w:tr w:rsidR="005048E7" w:rsidRPr="00306A1E" w14:paraId="67D1906B" w14:textId="77777777" w:rsidTr="00D07133">
        <w:trPr>
          <w:trHeight w:val="669"/>
        </w:trPr>
        <w:tc>
          <w:tcPr>
            <w:tcW w:w="457" w:type="dxa"/>
          </w:tcPr>
          <w:p w14:paraId="3A262180" w14:textId="4884EA38" w:rsidR="005048E7" w:rsidRPr="00306A1E" w:rsidRDefault="005048E7" w:rsidP="005048E7">
            <w:pPr>
              <w:rPr>
                <w:rFonts w:ascii="Calibri" w:eastAsia="Calibri" w:hAnsi="Calibri" w:cs="Times New Roman"/>
                <w:b/>
                <w:sz w:val="18"/>
                <w:szCs w:val="18"/>
              </w:rPr>
            </w:pPr>
            <w:r w:rsidRPr="00306A1E">
              <w:rPr>
                <w:rFonts w:ascii="Calibri" w:eastAsia="Calibri" w:hAnsi="Calibri" w:cs="Times New Roman"/>
                <w:b/>
                <w:sz w:val="18"/>
                <w:szCs w:val="18"/>
              </w:rPr>
              <w:t>1</w:t>
            </w:r>
          </w:p>
        </w:tc>
        <w:tc>
          <w:tcPr>
            <w:tcW w:w="1878" w:type="dxa"/>
          </w:tcPr>
          <w:p w14:paraId="63E003D7" w14:textId="0040CA41" w:rsidR="005048E7" w:rsidRDefault="005048E7" w:rsidP="005048E7">
            <w:pPr>
              <w:rPr>
                <w:rFonts w:ascii="Calibri" w:eastAsia="Calibri" w:hAnsi="Calibri" w:cs="Times New Roman"/>
                <w:sz w:val="18"/>
                <w:szCs w:val="18"/>
              </w:rPr>
            </w:pPr>
            <w:r>
              <w:rPr>
                <w:rFonts w:ascii="Calibri" w:eastAsia="Calibri" w:hAnsi="Calibri" w:cs="Times New Roman"/>
                <w:sz w:val="18"/>
                <w:szCs w:val="18"/>
              </w:rPr>
              <w:t>Mkhambathini Municipality</w:t>
            </w:r>
          </w:p>
        </w:tc>
        <w:tc>
          <w:tcPr>
            <w:tcW w:w="1012" w:type="dxa"/>
          </w:tcPr>
          <w:p w14:paraId="24002EDE" w14:textId="12D90AFC" w:rsidR="005048E7" w:rsidRDefault="005048E7" w:rsidP="005048E7">
            <w:pPr>
              <w:rPr>
                <w:rFonts w:ascii="Calibri" w:eastAsia="Calibri" w:hAnsi="Calibri" w:cs="Times New Roman"/>
                <w:sz w:val="18"/>
                <w:szCs w:val="18"/>
              </w:rPr>
            </w:pPr>
            <w:r>
              <w:rPr>
                <w:rFonts w:ascii="Calibri" w:eastAsia="Calibri" w:hAnsi="Calibri" w:cs="Times New Roman"/>
                <w:sz w:val="18"/>
                <w:szCs w:val="18"/>
              </w:rPr>
              <w:t>MLM</w:t>
            </w:r>
          </w:p>
        </w:tc>
        <w:tc>
          <w:tcPr>
            <w:tcW w:w="2033" w:type="dxa"/>
          </w:tcPr>
          <w:p w14:paraId="3612B35F" w14:textId="4DC3B1EB" w:rsidR="005048E7" w:rsidRPr="00306A1E" w:rsidRDefault="005048E7" w:rsidP="005048E7">
            <w:pPr>
              <w:rPr>
                <w:rFonts w:ascii="Calibri" w:eastAsia="Calibri" w:hAnsi="Calibri" w:cs="Times New Roman"/>
                <w:sz w:val="18"/>
                <w:szCs w:val="18"/>
              </w:rPr>
            </w:pPr>
            <w:r>
              <w:rPr>
                <w:rFonts w:ascii="Calibri" w:eastAsia="Calibri" w:hAnsi="Calibri" w:cs="Times New Roman"/>
                <w:sz w:val="18"/>
                <w:szCs w:val="18"/>
              </w:rPr>
              <w:t>Municipality</w:t>
            </w:r>
          </w:p>
        </w:tc>
        <w:tc>
          <w:tcPr>
            <w:tcW w:w="3975" w:type="dxa"/>
          </w:tcPr>
          <w:p w14:paraId="06780A3F" w14:textId="7E2DAA30" w:rsidR="005048E7" w:rsidRPr="00306A1E" w:rsidRDefault="005048E7" w:rsidP="005048E7">
            <w:pPr>
              <w:rPr>
                <w:rFonts w:ascii="Calibri" w:eastAsia="Calibri" w:hAnsi="Calibri" w:cs="Times New Roman"/>
                <w:sz w:val="18"/>
                <w:szCs w:val="18"/>
              </w:rPr>
            </w:pPr>
            <w:r>
              <w:rPr>
                <w:rFonts w:ascii="Calibri" w:eastAsia="Calibri" w:hAnsi="Calibri" w:cs="Times New Roman"/>
                <w:sz w:val="18"/>
                <w:szCs w:val="18"/>
              </w:rPr>
              <w:t>Coordination and first response to any reported incidents.</w:t>
            </w:r>
          </w:p>
        </w:tc>
        <w:tc>
          <w:tcPr>
            <w:tcW w:w="3425" w:type="dxa"/>
          </w:tcPr>
          <w:p w14:paraId="462DD858" w14:textId="5DC8F408" w:rsidR="005048E7" w:rsidRPr="00306A1E" w:rsidRDefault="005048E7" w:rsidP="005048E7">
            <w:pPr>
              <w:rPr>
                <w:rFonts w:ascii="Calibri" w:eastAsia="Calibri" w:hAnsi="Calibri" w:cs="Times New Roman"/>
                <w:sz w:val="18"/>
                <w:szCs w:val="18"/>
              </w:rPr>
            </w:pPr>
            <w:r>
              <w:rPr>
                <w:rFonts w:ascii="Calibri" w:eastAsia="Calibri" w:hAnsi="Calibri" w:cs="Times New Roman"/>
                <w:sz w:val="18"/>
                <w:szCs w:val="18"/>
              </w:rPr>
              <w:t>TBC</w:t>
            </w:r>
          </w:p>
        </w:tc>
      </w:tr>
      <w:tr w:rsidR="005048E7" w:rsidRPr="00306A1E" w14:paraId="6AB2FC34" w14:textId="77777777" w:rsidTr="00D07133">
        <w:trPr>
          <w:trHeight w:val="669"/>
        </w:trPr>
        <w:tc>
          <w:tcPr>
            <w:tcW w:w="457" w:type="dxa"/>
          </w:tcPr>
          <w:p w14:paraId="35C1C2CC" w14:textId="2E1A53AA" w:rsidR="005048E7" w:rsidRDefault="005048E7" w:rsidP="005048E7">
            <w:pPr>
              <w:rPr>
                <w:rFonts w:ascii="Calibri" w:eastAsia="Calibri" w:hAnsi="Calibri" w:cs="Times New Roman"/>
                <w:b/>
                <w:sz w:val="18"/>
                <w:szCs w:val="18"/>
              </w:rPr>
            </w:pPr>
            <w:r w:rsidRPr="00306A1E">
              <w:rPr>
                <w:rFonts w:ascii="Calibri" w:eastAsia="Calibri" w:hAnsi="Calibri" w:cs="Times New Roman"/>
                <w:b/>
                <w:sz w:val="18"/>
                <w:szCs w:val="18"/>
              </w:rPr>
              <w:t>2</w:t>
            </w:r>
          </w:p>
        </w:tc>
        <w:tc>
          <w:tcPr>
            <w:tcW w:w="1878" w:type="dxa"/>
          </w:tcPr>
          <w:p w14:paraId="655AEC2A" w14:textId="058AC4B2" w:rsidR="005048E7" w:rsidRDefault="005048E7" w:rsidP="005048E7">
            <w:pPr>
              <w:rPr>
                <w:rFonts w:ascii="Calibri" w:eastAsia="Calibri" w:hAnsi="Calibri" w:cs="Times New Roman"/>
                <w:sz w:val="18"/>
                <w:szCs w:val="18"/>
              </w:rPr>
            </w:pPr>
            <w:r>
              <w:rPr>
                <w:rFonts w:ascii="Calibri" w:eastAsia="Calibri" w:hAnsi="Calibri" w:cs="Times New Roman"/>
                <w:sz w:val="18"/>
                <w:szCs w:val="18"/>
              </w:rPr>
              <w:t>Umgungundlovu District Municipality</w:t>
            </w:r>
          </w:p>
        </w:tc>
        <w:tc>
          <w:tcPr>
            <w:tcW w:w="1012" w:type="dxa"/>
          </w:tcPr>
          <w:p w14:paraId="6C230236" w14:textId="7BBBA65B" w:rsidR="005048E7" w:rsidRDefault="005048E7" w:rsidP="005048E7">
            <w:pPr>
              <w:rPr>
                <w:rFonts w:ascii="Calibri" w:eastAsia="Calibri" w:hAnsi="Calibri" w:cs="Times New Roman"/>
                <w:sz w:val="18"/>
                <w:szCs w:val="18"/>
              </w:rPr>
            </w:pPr>
            <w:r>
              <w:rPr>
                <w:rFonts w:ascii="Calibri" w:eastAsia="Calibri" w:hAnsi="Calibri" w:cs="Times New Roman"/>
                <w:sz w:val="18"/>
                <w:szCs w:val="18"/>
              </w:rPr>
              <w:t>UMDM</w:t>
            </w:r>
          </w:p>
        </w:tc>
        <w:tc>
          <w:tcPr>
            <w:tcW w:w="2033" w:type="dxa"/>
          </w:tcPr>
          <w:p w14:paraId="1618D498" w14:textId="23BD9C3B" w:rsidR="005048E7" w:rsidRPr="00306A1E" w:rsidRDefault="005048E7" w:rsidP="005048E7">
            <w:pPr>
              <w:rPr>
                <w:rFonts w:ascii="Calibri" w:eastAsia="Calibri" w:hAnsi="Calibri" w:cs="Times New Roman"/>
                <w:sz w:val="18"/>
                <w:szCs w:val="18"/>
              </w:rPr>
            </w:pPr>
            <w:r>
              <w:rPr>
                <w:rFonts w:ascii="Calibri" w:eastAsia="Calibri" w:hAnsi="Calibri" w:cs="Times New Roman"/>
                <w:sz w:val="18"/>
                <w:szCs w:val="18"/>
              </w:rPr>
              <w:t>District Municipality</w:t>
            </w:r>
          </w:p>
        </w:tc>
        <w:tc>
          <w:tcPr>
            <w:tcW w:w="3975" w:type="dxa"/>
          </w:tcPr>
          <w:p w14:paraId="51A0922D" w14:textId="2DC4A97B" w:rsidR="005048E7" w:rsidRPr="00306A1E" w:rsidRDefault="005048E7" w:rsidP="005048E7">
            <w:pPr>
              <w:rPr>
                <w:rFonts w:ascii="Calibri" w:eastAsia="Calibri" w:hAnsi="Calibri" w:cs="Times New Roman"/>
                <w:sz w:val="18"/>
                <w:szCs w:val="18"/>
              </w:rPr>
            </w:pPr>
            <w:r>
              <w:rPr>
                <w:rFonts w:ascii="Calibri" w:eastAsia="Calibri" w:hAnsi="Calibri" w:cs="Times New Roman"/>
                <w:sz w:val="18"/>
                <w:szCs w:val="18"/>
              </w:rPr>
              <w:t>Supports the municipality</w:t>
            </w:r>
          </w:p>
        </w:tc>
        <w:tc>
          <w:tcPr>
            <w:tcW w:w="3425" w:type="dxa"/>
          </w:tcPr>
          <w:p w14:paraId="1814A2B7" w14:textId="7E180492" w:rsidR="005048E7" w:rsidRPr="00306A1E" w:rsidRDefault="005048E7" w:rsidP="005048E7">
            <w:pPr>
              <w:rPr>
                <w:rFonts w:ascii="Calibri" w:eastAsia="Calibri" w:hAnsi="Calibri" w:cs="Times New Roman"/>
                <w:sz w:val="18"/>
                <w:szCs w:val="18"/>
              </w:rPr>
            </w:pPr>
            <w:r w:rsidRPr="00384D7B">
              <w:rPr>
                <w:rFonts w:ascii="Calibri" w:eastAsia="Calibri" w:hAnsi="Calibri" w:cs="Times New Roman"/>
                <w:sz w:val="18"/>
                <w:szCs w:val="18"/>
              </w:rPr>
              <w:t>TBC</w:t>
            </w:r>
          </w:p>
        </w:tc>
      </w:tr>
      <w:tr w:rsidR="005048E7" w:rsidRPr="00306A1E" w14:paraId="3745EFBD" w14:textId="77777777" w:rsidTr="00D07133">
        <w:trPr>
          <w:trHeight w:val="669"/>
        </w:trPr>
        <w:tc>
          <w:tcPr>
            <w:tcW w:w="457" w:type="dxa"/>
          </w:tcPr>
          <w:p w14:paraId="3743ACF8" w14:textId="77777777" w:rsidR="005048E7" w:rsidRPr="00306A1E" w:rsidRDefault="005048E7" w:rsidP="005048E7">
            <w:pPr>
              <w:rPr>
                <w:rFonts w:ascii="Calibri" w:eastAsia="Calibri" w:hAnsi="Calibri" w:cs="Times New Roman"/>
                <w:b/>
                <w:sz w:val="18"/>
                <w:szCs w:val="18"/>
              </w:rPr>
            </w:pPr>
          </w:p>
        </w:tc>
        <w:tc>
          <w:tcPr>
            <w:tcW w:w="1878" w:type="dxa"/>
          </w:tcPr>
          <w:p w14:paraId="3A4F6F99" w14:textId="01AD949D" w:rsidR="005048E7" w:rsidRDefault="005048E7" w:rsidP="005048E7">
            <w:pPr>
              <w:rPr>
                <w:rFonts w:ascii="Calibri" w:eastAsia="Calibri" w:hAnsi="Calibri" w:cs="Times New Roman"/>
                <w:sz w:val="18"/>
                <w:szCs w:val="18"/>
              </w:rPr>
            </w:pPr>
            <w:r>
              <w:rPr>
                <w:rFonts w:ascii="Calibri" w:eastAsia="Calibri" w:hAnsi="Calibri" w:cs="Times New Roman"/>
                <w:sz w:val="18"/>
                <w:szCs w:val="18"/>
              </w:rPr>
              <w:t>Department of COGTA: Provincial Disaster Management</w:t>
            </w:r>
          </w:p>
        </w:tc>
        <w:tc>
          <w:tcPr>
            <w:tcW w:w="1012" w:type="dxa"/>
          </w:tcPr>
          <w:p w14:paraId="147921B1" w14:textId="0E4759BA" w:rsidR="005048E7" w:rsidRDefault="005048E7" w:rsidP="005048E7">
            <w:pPr>
              <w:rPr>
                <w:rFonts w:ascii="Calibri" w:eastAsia="Calibri" w:hAnsi="Calibri" w:cs="Times New Roman"/>
                <w:sz w:val="18"/>
                <w:szCs w:val="18"/>
              </w:rPr>
            </w:pPr>
            <w:r>
              <w:rPr>
                <w:rFonts w:ascii="Calibri" w:eastAsia="Calibri" w:hAnsi="Calibri" w:cs="Times New Roman"/>
                <w:sz w:val="18"/>
                <w:szCs w:val="18"/>
              </w:rPr>
              <w:t>PDMC</w:t>
            </w:r>
          </w:p>
        </w:tc>
        <w:tc>
          <w:tcPr>
            <w:tcW w:w="2033" w:type="dxa"/>
          </w:tcPr>
          <w:p w14:paraId="060E465E" w14:textId="27384C42" w:rsidR="005048E7" w:rsidRDefault="005048E7" w:rsidP="005048E7">
            <w:pPr>
              <w:rPr>
                <w:rFonts w:ascii="Calibri" w:eastAsia="Calibri" w:hAnsi="Calibri" w:cs="Times New Roman"/>
                <w:sz w:val="18"/>
                <w:szCs w:val="18"/>
              </w:rPr>
            </w:pPr>
            <w:r>
              <w:rPr>
                <w:rFonts w:ascii="Calibri" w:eastAsia="Calibri" w:hAnsi="Calibri" w:cs="Times New Roman"/>
                <w:sz w:val="18"/>
                <w:szCs w:val="18"/>
              </w:rPr>
              <w:t>Provincial Disaster Management</w:t>
            </w:r>
          </w:p>
        </w:tc>
        <w:tc>
          <w:tcPr>
            <w:tcW w:w="3975" w:type="dxa"/>
          </w:tcPr>
          <w:p w14:paraId="6CAE2710" w14:textId="7BA38E2E" w:rsidR="005048E7" w:rsidRDefault="005048E7" w:rsidP="005048E7">
            <w:pPr>
              <w:rPr>
                <w:rFonts w:ascii="Calibri" w:eastAsia="Calibri" w:hAnsi="Calibri" w:cs="Times New Roman"/>
                <w:sz w:val="18"/>
                <w:szCs w:val="18"/>
              </w:rPr>
            </w:pPr>
            <w:r>
              <w:rPr>
                <w:rFonts w:ascii="Calibri" w:eastAsia="Calibri" w:hAnsi="Calibri" w:cs="Times New Roman"/>
                <w:sz w:val="18"/>
                <w:szCs w:val="18"/>
              </w:rPr>
              <w:t>Oversight over Disaster Management activities</w:t>
            </w:r>
          </w:p>
        </w:tc>
        <w:tc>
          <w:tcPr>
            <w:tcW w:w="3425" w:type="dxa"/>
          </w:tcPr>
          <w:p w14:paraId="701D8360" w14:textId="7A745D7B" w:rsidR="005048E7" w:rsidRPr="00306A1E" w:rsidRDefault="005048E7" w:rsidP="005048E7">
            <w:pPr>
              <w:rPr>
                <w:rFonts w:ascii="Calibri" w:eastAsia="Calibri" w:hAnsi="Calibri" w:cs="Times New Roman"/>
                <w:sz w:val="18"/>
                <w:szCs w:val="18"/>
              </w:rPr>
            </w:pPr>
            <w:r w:rsidRPr="00384D7B">
              <w:rPr>
                <w:rFonts w:ascii="Calibri" w:eastAsia="Calibri" w:hAnsi="Calibri" w:cs="Times New Roman"/>
                <w:sz w:val="18"/>
                <w:szCs w:val="18"/>
              </w:rPr>
              <w:t>TBC</w:t>
            </w:r>
          </w:p>
        </w:tc>
      </w:tr>
      <w:tr w:rsidR="005048E7" w:rsidRPr="00306A1E" w14:paraId="14B10020" w14:textId="77777777" w:rsidTr="00D07133">
        <w:trPr>
          <w:trHeight w:val="669"/>
        </w:trPr>
        <w:tc>
          <w:tcPr>
            <w:tcW w:w="457" w:type="dxa"/>
          </w:tcPr>
          <w:p w14:paraId="06E3553F" w14:textId="43087B1F" w:rsidR="005048E7" w:rsidRPr="00306A1E" w:rsidRDefault="005048E7" w:rsidP="005048E7">
            <w:pPr>
              <w:rPr>
                <w:rFonts w:ascii="Calibri" w:eastAsia="Calibri" w:hAnsi="Calibri" w:cs="Times New Roman"/>
                <w:b/>
                <w:sz w:val="18"/>
                <w:szCs w:val="18"/>
              </w:rPr>
            </w:pPr>
            <w:r w:rsidRPr="00306A1E">
              <w:rPr>
                <w:rFonts w:ascii="Calibri" w:eastAsia="Calibri" w:hAnsi="Calibri" w:cs="Times New Roman"/>
                <w:b/>
                <w:sz w:val="18"/>
                <w:szCs w:val="18"/>
              </w:rPr>
              <w:t>3</w:t>
            </w:r>
          </w:p>
        </w:tc>
        <w:tc>
          <w:tcPr>
            <w:tcW w:w="1878" w:type="dxa"/>
          </w:tcPr>
          <w:p w14:paraId="5A4A195E" w14:textId="2BD79CDC" w:rsidR="005048E7" w:rsidRPr="00306A1E" w:rsidRDefault="005048E7" w:rsidP="005048E7">
            <w:pPr>
              <w:rPr>
                <w:rFonts w:ascii="Calibri" w:eastAsia="Calibri" w:hAnsi="Calibri" w:cs="Times New Roman"/>
                <w:sz w:val="18"/>
                <w:szCs w:val="18"/>
              </w:rPr>
            </w:pPr>
            <w:r>
              <w:rPr>
                <w:rFonts w:ascii="Calibri" w:eastAsia="Calibri" w:hAnsi="Calibri" w:cs="Times New Roman"/>
                <w:sz w:val="18"/>
                <w:szCs w:val="18"/>
              </w:rPr>
              <w:t>Maguzu Clinic</w:t>
            </w:r>
            <w:r w:rsidRPr="00306A1E">
              <w:rPr>
                <w:rFonts w:ascii="Calibri" w:eastAsia="Calibri" w:hAnsi="Calibri" w:cs="Times New Roman"/>
                <w:sz w:val="18"/>
                <w:szCs w:val="18"/>
              </w:rPr>
              <w:t xml:space="preserve"> </w:t>
            </w:r>
          </w:p>
        </w:tc>
        <w:tc>
          <w:tcPr>
            <w:tcW w:w="1012" w:type="dxa"/>
          </w:tcPr>
          <w:p w14:paraId="67BC0FED" w14:textId="33341DF0" w:rsidR="005048E7" w:rsidRPr="00306A1E" w:rsidRDefault="005048E7" w:rsidP="005048E7">
            <w:pPr>
              <w:rPr>
                <w:rFonts w:ascii="Calibri" w:eastAsia="Calibri" w:hAnsi="Calibri" w:cs="Times New Roman"/>
                <w:sz w:val="18"/>
                <w:szCs w:val="18"/>
              </w:rPr>
            </w:pPr>
            <w:r>
              <w:rPr>
                <w:rFonts w:ascii="Calibri" w:eastAsia="Calibri" w:hAnsi="Calibri" w:cs="Times New Roman"/>
                <w:sz w:val="18"/>
                <w:szCs w:val="18"/>
              </w:rPr>
              <w:t>M</w:t>
            </w:r>
            <w:r w:rsidRPr="00306A1E">
              <w:rPr>
                <w:rFonts w:ascii="Calibri" w:eastAsia="Calibri" w:hAnsi="Calibri" w:cs="Times New Roman"/>
                <w:sz w:val="18"/>
                <w:szCs w:val="18"/>
              </w:rPr>
              <w:t>C</w:t>
            </w:r>
          </w:p>
        </w:tc>
        <w:tc>
          <w:tcPr>
            <w:tcW w:w="2033" w:type="dxa"/>
          </w:tcPr>
          <w:p w14:paraId="34BBDCB4" w14:textId="33CE8C13" w:rsidR="005048E7" w:rsidRPr="00306A1E" w:rsidRDefault="005048E7" w:rsidP="005048E7">
            <w:pPr>
              <w:rPr>
                <w:rFonts w:ascii="Calibri" w:eastAsia="Calibri" w:hAnsi="Calibri" w:cs="Times New Roman"/>
                <w:sz w:val="18"/>
                <w:szCs w:val="18"/>
              </w:rPr>
            </w:pPr>
            <w:r w:rsidRPr="00306A1E">
              <w:rPr>
                <w:rFonts w:ascii="Calibri" w:eastAsia="Calibri" w:hAnsi="Calibri" w:cs="Times New Roman"/>
                <w:sz w:val="18"/>
                <w:szCs w:val="18"/>
              </w:rPr>
              <w:t>Clinic</w:t>
            </w:r>
          </w:p>
        </w:tc>
        <w:tc>
          <w:tcPr>
            <w:tcW w:w="3975" w:type="dxa"/>
          </w:tcPr>
          <w:p w14:paraId="260EA48F" w14:textId="510776C7" w:rsidR="005048E7" w:rsidRPr="00306A1E" w:rsidRDefault="005048E7" w:rsidP="005048E7">
            <w:pPr>
              <w:rPr>
                <w:rFonts w:ascii="Calibri" w:eastAsia="Calibri" w:hAnsi="Calibri" w:cs="Times New Roman"/>
                <w:sz w:val="18"/>
                <w:szCs w:val="18"/>
              </w:rPr>
            </w:pPr>
            <w:r>
              <w:rPr>
                <w:rFonts w:ascii="Calibri" w:eastAsia="Calibri" w:hAnsi="Calibri" w:cs="Times New Roman"/>
                <w:sz w:val="18"/>
                <w:szCs w:val="18"/>
              </w:rPr>
              <w:t>Provision of health services in case of injuries and pandemics</w:t>
            </w:r>
            <w:r w:rsidR="007A0043">
              <w:rPr>
                <w:rFonts w:ascii="Calibri" w:eastAsia="Calibri" w:hAnsi="Calibri" w:cs="Times New Roman"/>
                <w:sz w:val="18"/>
                <w:szCs w:val="18"/>
              </w:rPr>
              <w:t xml:space="preserve">/ diseases outbreak </w:t>
            </w:r>
            <w:r>
              <w:rPr>
                <w:rFonts w:ascii="Calibri" w:eastAsia="Calibri" w:hAnsi="Calibri" w:cs="Times New Roman"/>
                <w:sz w:val="18"/>
                <w:szCs w:val="18"/>
              </w:rPr>
              <w:t>during disastrous incidents</w:t>
            </w:r>
          </w:p>
        </w:tc>
        <w:tc>
          <w:tcPr>
            <w:tcW w:w="3425" w:type="dxa"/>
          </w:tcPr>
          <w:p w14:paraId="1ACBBA26" w14:textId="5D332F0B" w:rsidR="005048E7" w:rsidRPr="00306A1E" w:rsidRDefault="005048E7" w:rsidP="005048E7">
            <w:pPr>
              <w:rPr>
                <w:rFonts w:ascii="Calibri" w:eastAsia="Calibri" w:hAnsi="Calibri" w:cs="Times New Roman"/>
                <w:sz w:val="18"/>
                <w:szCs w:val="18"/>
              </w:rPr>
            </w:pPr>
            <w:r w:rsidRPr="00384D7B">
              <w:rPr>
                <w:rFonts w:ascii="Calibri" w:eastAsia="Calibri" w:hAnsi="Calibri" w:cs="Times New Roman"/>
                <w:sz w:val="18"/>
                <w:szCs w:val="18"/>
              </w:rPr>
              <w:t>TBC</w:t>
            </w:r>
          </w:p>
        </w:tc>
      </w:tr>
      <w:tr w:rsidR="007A0043" w:rsidRPr="00306A1E" w14:paraId="749603A4" w14:textId="77777777" w:rsidTr="00D07133">
        <w:trPr>
          <w:trHeight w:val="655"/>
        </w:trPr>
        <w:tc>
          <w:tcPr>
            <w:tcW w:w="457" w:type="dxa"/>
          </w:tcPr>
          <w:p w14:paraId="655E8791" w14:textId="37683059" w:rsidR="007A0043" w:rsidRPr="00306A1E" w:rsidRDefault="007A0043" w:rsidP="007A0043">
            <w:pPr>
              <w:rPr>
                <w:rFonts w:ascii="Calibri" w:eastAsia="Calibri" w:hAnsi="Calibri" w:cs="Times New Roman"/>
                <w:b/>
                <w:sz w:val="18"/>
                <w:szCs w:val="18"/>
              </w:rPr>
            </w:pPr>
            <w:r w:rsidRPr="00306A1E">
              <w:rPr>
                <w:rFonts w:ascii="Calibri" w:eastAsia="Calibri" w:hAnsi="Calibri" w:cs="Times New Roman"/>
                <w:b/>
                <w:sz w:val="18"/>
                <w:szCs w:val="18"/>
              </w:rPr>
              <w:t>4</w:t>
            </w:r>
          </w:p>
        </w:tc>
        <w:tc>
          <w:tcPr>
            <w:tcW w:w="1878" w:type="dxa"/>
          </w:tcPr>
          <w:p w14:paraId="7683AB80" w14:textId="7BF6E1CE" w:rsidR="007A0043" w:rsidRPr="00306A1E" w:rsidRDefault="007A0043" w:rsidP="007A0043">
            <w:pPr>
              <w:rPr>
                <w:rFonts w:ascii="Calibri" w:eastAsia="Calibri" w:hAnsi="Calibri" w:cs="Times New Roman"/>
                <w:sz w:val="18"/>
                <w:szCs w:val="18"/>
              </w:rPr>
            </w:pPr>
            <w:r>
              <w:rPr>
                <w:rFonts w:ascii="Calibri" w:eastAsia="Calibri" w:hAnsi="Calibri" w:cs="Times New Roman"/>
                <w:sz w:val="18"/>
                <w:szCs w:val="18"/>
              </w:rPr>
              <w:t>Embo</w:t>
            </w:r>
            <w:r w:rsidRPr="00306A1E">
              <w:rPr>
                <w:rFonts w:ascii="Calibri" w:eastAsia="Calibri" w:hAnsi="Calibri" w:cs="Times New Roman"/>
                <w:sz w:val="18"/>
                <w:szCs w:val="18"/>
              </w:rPr>
              <w:t xml:space="preserve"> Clinic </w:t>
            </w:r>
          </w:p>
        </w:tc>
        <w:tc>
          <w:tcPr>
            <w:tcW w:w="1012" w:type="dxa"/>
          </w:tcPr>
          <w:p w14:paraId="345747EF" w14:textId="0370357B" w:rsidR="007A0043" w:rsidRPr="00306A1E" w:rsidRDefault="007A0043" w:rsidP="007A0043">
            <w:pPr>
              <w:rPr>
                <w:rFonts w:ascii="Calibri" w:eastAsia="Calibri" w:hAnsi="Calibri" w:cs="Times New Roman"/>
                <w:sz w:val="18"/>
                <w:szCs w:val="18"/>
              </w:rPr>
            </w:pPr>
            <w:r>
              <w:rPr>
                <w:rFonts w:ascii="Calibri" w:eastAsia="Calibri" w:hAnsi="Calibri" w:cs="Times New Roman"/>
                <w:sz w:val="18"/>
                <w:szCs w:val="18"/>
              </w:rPr>
              <w:t>E</w:t>
            </w:r>
            <w:r w:rsidRPr="00306A1E">
              <w:rPr>
                <w:rFonts w:ascii="Calibri" w:eastAsia="Calibri" w:hAnsi="Calibri" w:cs="Times New Roman"/>
                <w:sz w:val="18"/>
                <w:szCs w:val="18"/>
              </w:rPr>
              <w:t>C</w:t>
            </w:r>
          </w:p>
        </w:tc>
        <w:tc>
          <w:tcPr>
            <w:tcW w:w="2033" w:type="dxa"/>
          </w:tcPr>
          <w:p w14:paraId="136F6E2C" w14:textId="22BACE11" w:rsidR="007A0043" w:rsidRPr="00306A1E" w:rsidRDefault="007A0043" w:rsidP="007A0043">
            <w:pPr>
              <w:rPr>
                <w:rFonts w:ascii="Calibri" w:eastAsia="Calibri" w:hAnsi="Calibri" w:cs="Times New Roman"/>
                <w:sz w:val="18"/>
                <w:szCs w:val="18"/>
              </w:rPr>
            </w:pPr>
            <w:r w:rsidRPr="00306A1E">
              <w:rPr>
                <w:rFonts w:ascii="Calibri" w:eastAsia="Calibri" w:hAnsi="Calibri" w:cs="Times New Roman"/>
                <w:sz w:val="18"/>
                <w:szCs w:val="18"/>
              </w:rPr>
              <w:t>Clinic</w:t>
            </w:r>
          </w:p>
        </w:tc>
        <w:tc>
          <w:tcPr>
            <w:tcW w:w="3975" w:type="dxa"/>
          </w:tcPr>
          <w:p w14:paraId="34E2595D" w14:textId="0B24D662" w:rsidR="007A0043" w:rsidRPr="00306A1E" w:rsidRDefault="007A0043" w:rsidP="007A0043">
            <w:pPr>
              <w:rPr>
                <w:rFonts w:ascii="Calibri" w:eastAsia="Calibri" w:hAnsi="Calibri" w:cs="Times New Roman"/>
                <w:sz w:val="18"/>
                <w:szCs w:val="18"/>
              </w:rPr>
            </w:pPr>
            <w:r>
              <w:rPr>
                <w:rFonts w:ascii="Calibri" w:eastAsia="Calibri" w:hAnsi="Calibri" w:cs="Times New Roman"/>
                <w:sz w:val="18"/>
                <w:szCs w:val="18"/>
              </w:rPr>
              <w:t>P</w:t>
            </w:r>
            <w:r w:rsidRPr="005205C0">
              <w:rPr>
                <w:rFonts w:ascii="Calibri" w:eastAsia="Calibri" w:hAnsi="Calibri" w:cs="Times New Roman"/>
                <w:sz w:val="18"/>
                <w:szCs w:val="18"/>
              </w:rPr>
              <w:t>rovision of health services in case of injuries and pandemics/ diseases outbreak during disastrous incidents</w:t>
            </w:r>
          </w:p>
        </w:tc>
        <w:tc>
          <w:tcPr>
            <w:tcW w:w="3425" w:type="dxa"/>
          </w:tcPr>
          <w:p w14:paraId="6A8B1448" w14:textId="0FA0A07A" w:rsidR="007A0043" w:rsidRPr="00306A1E" w:rsidRDefault="007A0043" w:rsidP="007A0043">
            <w:pPr>
              <w:rPr>
                <w:rFonts w:ascii="Calibri" w:eastAsia="Calibri" w:hAnsi="Calibri" w:cs="Times New Roman"/>
                <w:sz w:val="18"/>
                <w:szCs w:val="18"/>
              </w:rPr>
            </w:pPr>
            <w:r w:rsidRPr="00384D7B">
              <w:rPr>
                <w:rFonts w:ascii="Calibri" w:eastAsia="Calibri" w:hAnsi="Calibri" w:cs="Times New Roman"/>
                <w:sz w:val="18"/>
                <w:szCs w:val="18"/>
              </w:rPr>
              <w:t>TBC</w:t>
            </w:r>
          </w:p>
        </w:tc>
      </w:tr>
      <w:tr w:rsidR="007A0043" w:rsidRPr="00306A1E" w14:paraId="7D5280DB" w14:textId="77777777" w:rsidTr="00D07133">
        <w:trPr>
          <w:trHeight w:val="669"/>
        </w:trPr>
        <w:tc>
          <w:tcPr>
            <w:tcW w:w="457" w:type="dxa"/>
          </w:tcPr>
          <w:p w14:paraId="3A16A397" w14:textId="3313A93D" w:rsidR="007A0043" w:rsidRPr="00306A1E" w:rsidRDefault="007A0043" w:rsidP="007A0043">
            <w:pPr>
              <w:rPr>
                <w:rFonts w:ascii="Calibri" w:eastAsia="Calibri" w:hAnsi="Calibri" w:cs="Times New Roman"/>
                <w:b/>
                <w:sz w:val="18"/>
                <w:szCs w:val="18"/>
              </w:rPr>
            </w:pPr>
            <w:r w:rsidRPr="00306A1E">
              <w:rPr>
                <w:rFonts w:ascii="Calibri" w:eastAsia="Calibri" w:hAnsi="Calibri" w:cs="Times New Roman"/>
                <w:b/>
                <w:sz w:val="18"/>
                <w:szCs w:val="18"/>
              </w:rPr>
              <w:t>5</w:t>
            </w:r>
          </w:p>
        </w:tc>
        <w:tc>
          <w:tcPr>
            <w:tcW w:w="1878" w:type="dxa"/>
          </w:tcPr>
          <w:p w14:paraId="118E98D2" w14:textId="15F64062" w:rsidR="007A0043" w:rsidRPr="00306A1E" w:rsidRDefault="007A0043" w:rsidP="007A0043">
            <w:pPr>
              <w:rPr>
                <w:rFonts w:ascii="Calibri" w:eastAsia="Calibri" w:hAnsi="Calibri" w:cs="Times New Roman"/>
                <w:sz w:val="18"/>
                <w:szCs w:val="18"/>
              </w:rPr>
            </w:pPr>
            <w:r>
              <w:rPr>
                <w:rFonts w:ascii="Calibri" w:eastAsia="Calibri" w:hAnsi="Calibri" w:cs="Times New Roman"/>
                <w:sz w:val="18"/>
                <w:szCs w:val="18"/>
              </w:rPr>
              <w:t>Njabulo Clinic</w:t>
            </w:r>
          </w:p>
        </w:tc>
        <w:tc>
          <w:tcPr>
            <w:tcW w:w="1012" w:type="dxa"/>
          </w:tcPr>
          <w:p w14:paraId="26897646" w14:textId="2C15D1A2" w:rsidR="007A0043" w:rsidRPr="00306A1E" w:rsidRDefault="007A0043" w:rsidP="007A0043">
            <w:pPr>
              <w:rPr>
                <w:rFonts w:ascii="Calibri" w:eastAsia="Calibri" w:hAnsi="Calibri" w:cs="Times New Roman"/>
                <w:sz w:val="18"/>
                <w:szCs w:val="18"/>
              </w:rPr>
            </w:pPr>
            <w:r>
              <w:rPr>
                <w:rFonts w:ascii="Calibri" w:eastAsia="Calibri" w:hAnsi="Calibri" w:cs="Times New Roman"/>
                <w:sz w:val="18"/>
                <w:szCs w:val="18"/>
              </w:rPr>
              <w:t>NC</w:t>
            </w:r>
          </w:p>
        </w:tc>
        <w:tc>
          <w:tcPr>
            <w:tcW w:w="2033" w:type="dxa"/>
          </w:tcPr>
          <w:p w14:paraId="028B27F0" w14:textId="11BD65C2" w:rsidR="007A0043" w:rsidRPr="00306A1E" w:rsidRDefault="007A0043" w:rsidP="007A0043">
            <w:pPr>
              <w:rPr>
                <w:rFonts w:ascii="Calibri" w:eastAsia="Calibri" w:hAnsi="Calibri" w:cs="Times New Roman"/>
                <w:sz w:val="18"/>
                <w:szCs w:val="18"/>
              </w:rPr>
            </w:pPr>
            <w:r>
              <w:rPr>
                <w:rFonts w:ascii="Calibri" w:eastAsia="Calibri" w:hAnsi="Calibri" w:cs="Times New Roman"/>
                <w:sz w:val="18"/>
                <w:szCs w:val="18"/>
              </w:rPr>
              <w:t>Clinic</w:t>
            </w:r>
          </w:p>
        </w:tc>
        <w:tc>
          <w:tcPr>
            <w:tcW w:w="3975" w:type="dxa"/>
          </w:tcPr>
          <w:p w14:paraId="2F87C0C2" w14:textId="1F411551" w:rsidR="007A0043" w:rsidRPr="00306A1E" w:rsidRDefault="007A0043" w:rsidP="007A0043">
            <w:pPr>
              <w:rPr>
                <w:rFonts w:ascii="Calibri" w:eastAsia="Calibri" w:hAnsi="Calibri" w:cs="Times New Roman"/>
                <w:sz w:val="18"/>
                <w:szCs w:val="18"/>
              </w:rPr>
            </w:pPr>
            <w:r>
              <w:rPr>
                <w:rFonts w:ascii="Calibri" w:eastAsia="Calibri" w:hAnsi="Calibri" w:cs="Times New Roman"/>
                <w:sz w:val="18"/>
                <w:szCs w:val="18"/>
              </w:rPr>
              <w:t>P</w:t>
            </w:r>
            <w:r w:rsidRPr="005205C0">
              <w:rPr>
                <w:rFonts w:ascii="Calibri" w:eastAsia="Calibri" w:hAnsi="Calibri" w:cs="Times New Roman"/>
                <w:sz w:val="18"/>
                <w:szCs w:val="18"/>
              </w:rPr>
              <w:t>rovision of health services in case of injuries and pandemics/ diseases outbreak during disastrous incidents</w:t>
            </w:r>
          </w:p>
        </w:tc>
        <w:tc>
          <w:tcPr>
            <w:tcW w:w="3425" w:type="dxa"/>
          </w:tcPr>
          <w:p w14:paraId="05FAB085" w14:textId="203915E1" w:rsidR="007A0043" w:rsidRPr="00306A1E" w:rsidRDefault="007A0043" w:rsidP="007A0043">
            <w:pPr>
              <w:rPr>
                <w:rFonts w:ascii="Calibri" w:eastAsia="Calibri" w:hAnsi="Calibri" w:cs="Times New Roman"/>
                <w:sz w:val="18"/>
                <w:szCs w:val="18"/>
              </w:rPr>
            </w:pPr>
            <w:r w:rsidRPr="00384D7B">
              <w:rPr>
                <w:rFonts w:ascii="Calibri" w:eastAsia="Calibri" w:hAnsi="Calibri" w:cs="Times New Roman"/>
                <w:sz w:val="18"/>
                <w:szCs w:val="18"/>
              </w:rPr>
              <w:t>TBC</w:t>
            </w:r>
          </w:p>
        </w:tc>
      </w:tr>
      <w:tr w:rsidR="005048E7" w:rsidRPr="00306A1E" w14:paraId="415D1F70" w14:textId="77777777" w:rsidTr="00D07133">
        <w:trPr>
          <w:trHeight w:val="669"/>
        </w:trPr>
        <w:tc>
          <w:tcPr>
            <w:tcW w:w="457" w:type="dxa"/>
          </w:tcPr>
          <w:p w14:paraId="612647A5" w14:textId="14505A03" w:rsidR="005048E7" w:rsidRPr="00306A1E" w:rsidRDefault="005048E7" w:rsidP="005048E7">
            <w:pPr>
              <w:rPr>
                <w:rFonts w:ascii="Calibri" w:eastAsia="Calibri" w:hAnsi="Calibri" w:cs="Times New Roman"/>
                <w:b/>
                <w:sz w:val="18"/>
                <w:szCs w:val="18"/>
              </w:rPr>
            </w:pPr>
            <w:r w:rsidRPr="00306A1E">
              <w:rPr>
                <w:rFonts w:ascii="Calibri" w:eastAsia="Calibri" w:hAnsi="Calibri" w:cs="Times New Roman"/>
                <w:b/>
                <w:sz w:val="18"/>
                <w:szCs w:val="18"/>
              </w:rPr>
              <w:t>6</w:t>
            </w:r>
          </w:p>
        </w:tc>
        <w:tc>
          <w:tcPr>
            <w:tcW w:w="1878" w:type="dxa"/>
          </w:tcPr>
          <w:p w14:paraId="149768F9" w14:textId="662058BE" w:rsidR="005048E7" w:rsidRPr="00306A1E" w:rsidRDefault="005048E7" w:rsidP="005048E7">
            <w:pPr>
              <w:rPr>
                <w:rFonts w:ascii="Calibri" w:eastAsia="Calibri" w:hAnsi="Calibri" w:cs="Times New Roman"/>
                <w:sz w:val="18"/>
                <w:szCs w:val="18"/>
              </w:rPr>
            </w:pPr>
            <w:r>
              <w:rPr>
                <w:rFonts w:ascii="Calibri" w:eastAsia="Calibri" w:hAnsi="Calibri" w:cs="Times New Roman"/>
                <w:sz w:val="18"/>
                <w:szCs w:val="18"/>
              </w:rPr>
              <w:t xml:space="preserve">Department </w:t>
            </w:r>
            <w:r w:rsidR="007A0043">
              <w:rPr>
                <w:rFonts w:ascii="Calibri" w:eastAsia="Calibri" w:hAnsi="Calibri" w:cs="Times New Roman"/>
                <w:sz w:val="18"/>
                <w:szCs w:val="18"/>
              </w:rPr>
              <w:t>o</w:t>
            </w:r>
            <w:r>
              <w:rPr>
                <w:rFonts w:ascii="Calibri" w:eastAsia="Calibri" w:hAnsi="Calibri" w:cs="Times New Roman"/>
                <w:sz w:val="18"/>
                <w:szCs w:val="18"/>
              </w:rPr>
              <w:t>f Education</w:t>
            </w:r>
          </w:p>
        </w:tc>
        <w:tc>
          <w:tcPr>
            <w:tcW w:w="1012" w:type="dxa"/>
          </w:tcPr>
          <w:p w14:paraId="0FA2DEBE" w14:textId="2095F634" w:rsidR="005048E7" w:rsidRPr="00306A1E" w:rsidRDefault="005048E7" w:rsidP="005048E7">
            <w:pPr>
              <w:rPr>
                <w:rFonts w:ascii="Calibri" w:eastAsia="Calibri" w:hAnsi="Calibri" w:cs="Times New Roman"/>
                <w:sz w:val="18"/>
                <w:szCs w:val="18"/>
              </w:rPr>
            </w:pPr>
            <w:r>
              <w:rPr>
                <w:rFonts w:ascii="Calibri" w:eastAsia="Calibri" w:hAnsi="Calibri" w:cs="Times New Roman"/>
                <w:sz w:val="18"/>
                <w:szCs w:val="18"/>
              </w:rPr>
              <w:t>DE</w:t>
            </w:r>
          </w:p>
        </w:tc>
        <w:tc>
          <w:tcPr>
            <w:tcW w:w="2033" w:type="dxa"/>
          </w:tcPr>
          <w:p w14:paraId="7647E108" w14:textId="70434431" w:rsidR="005048E7" w:rsidRPr="00306A1E" w:rsidRDefault="005048E7" w:rsidP="005048E7">
            <w:pPr>
              <w:rPr>
                <w:rFonts w:ascii="Calibri" w:eastAsia="Calibri" w:hAnsi="Calibri" w:cs="Times New Roman"/>
                <w:sz w:val="18"/>
                <w:szCs w:val="18"/>
              </w:rPr>
            </w:pPr>
            <w:r>
              <w:rPr>
                <w:rFonts w:ascii="Calibri" w:eastAsia="Calibri" w:hAnsi="Calibri" w:cs="Times New Roman"/>
                <w:sz w:val="18"/>
                <w:szCs w:val="18"/>
              </w:rPr>
              <w:t>Organisation</w:t>
            </w:r>
          </w:p>
        </w:tc>
        <w:tc>
          <w:tcPr>
            <w:tcW w:w="3975" w:type="dxa"/>
          </w:tcPr>
          <w:p w14:paraId="3E90F115" w14:textId="17752509" w:rsidR="005048E7" w:rsidRPr="00306A1E" w:rsidRDefault="007A0043" w:rsidP="005048E7">
            <w:pPr>
              <w:rPr>
                <w:rFonts w:ascii="Calibri" w:eastAsia="Calibri" w:hAnsi="Calibri" w:cs="Times New Roman"/>
                <w:sz w:val="18"/>
                <w:szCs w:val="18"/>
              </w:rPr>
            </w:pPr>
            <w:r>
              <w:rPr>
                <w:rFonts w:ascii="Calibri" w:eastAsia="Calibri" w:hAnsi="Calibri" w:cs="Times New Roman"/>
                <w:sz w:val="18"/>
                <w:szCs w:val="18"/>
              </w:rPr>
              <w:t>Educational services</w:t>
            </w:r>
          </w:p>
        </w:tc>
        <w:tc>
          <w:tcPr>
            <w:tcW w:w="3425" w:type="dxa"/>
          </w:tcPr>
          <w:p w14:paraId="597D9229" w14:textId="49091CFF" w:rsidR="005048E7" w:rsidRPr="00306A1E" w:rsidRDefault="005048E7" w:rsidP="005048E7">
            <w:pPr>
              <w:rPr>
                <w:rFonts w:ascii="Calibri" w:eastAsia="Calibri" w:hAnsi="Calibri" w:cs="Times New Roman"/>
                <w:sz w:val="18"/>
                <w:szCs w:val="18"/>
              </w:rPr>
            </w:pPr>
            <w:r w:rsidRPr="00384D7B">
              <w:rPr>
                <w:rFonts w:ascii="Calibri" w:eastAsia="Calibri" w:hAnsi="Calibri" w:cs="Times New Roman"/>
                <w:sz w:val="18"/>
                <w:szCs w:val="18"/>
              </w:rPr>
              <w:t>TBC</w:t>
            </w:r>
          </w:p>
        </w:tc>
      </w:tr>
      <w:tr w:rsidR="005048E7" w:rsidRPr="00306A1E" w14:paraId="3DD19487" w14:textId="77777777" w:rsidTr="00D07133">
        <w:trPr>
          <w:trHeight w:val="655"/>
        </w:trPr>
        <w:tc>
          <w:tcPr>
            <w:tcW w:w="457" w:type="dxa"/>
          </w:tcPr>
          <w:p w14:paraId="2C8BDEC9" w14:textId="6999D830" w:rsidR="005048E7" w:rsidRPr="00306A1E" w:rsidRDefault="005048E7" w:rsidP="005048E7">
            <w:pPr>
              <w:rPr>
                <w:rFonts w:ascii="Calibri" w:eastAsia="Calibri" w:hAnsi="Calibri" w:cs="Times New Roman"/>
                <w:b/>
                <w:sz w:val="18"/>
                <w:szCs w:val="18"/>
              </w:rPr>
            </w:pPr>
            <w:r w:rsidRPr="00306A1E">
              <w:rPr>
                <w:rFonts w:ascii="Calibri" w:eastAsia="Calibri" w:hAnsi="Calibri" w:cs="Times New Roman"/>
                <w:b/>
                <w:sz w:val="18"/>
                <w:szCs w:val="18"/>
              </w:rPr>
              <w:t>8</w:t>
            </w:r>
          </w:p>
        </w:tc>
        <w:tc>
          <w:tcPr>
            <w:tcW w:w="1878" w:type="dxa"/>
          </w:tcPr>
          <w:p w14:paraId="0CEE895C" w14:textId="54AB4718" w:rsidR="005048E7" w:rsidRPr="00306A1E" w:rsidRDefault="005048E7" w:rsidP="005048E7">
            <w:pPr>
              <w:rPr>
                <w:rFonts w:ascii="Calibri" w:eastAsia="Calibri" w:hAnsi="Calibri" w:cs="Times New Roman"/>
                <w:sz w:val="18"/>
                <w:szCs w:val="18"/>
              </w:rPr>
            </w:pPr>
            <w:r>
              <w:rPr>
                <w:rFonts w:ascii="Calibri" w:eastAsia="Calibri" w:hAnsi="Calibri" w:cs="Times New Roman"/>
                <w:sz w:val="18"/>
                <w:szCs w:val="18"/>
              </w:rPr>
              <w:t xml:space="preserve">Department </w:t>
            </w:r>
            <w:r w:rsidR="007A0043">
              <w:rPr>
                <w:rFonts w:ascii="Calibri" w:eastAsia="Calibri" w:hAnsi="Calibri" w:cs="Times New Roman"/>
                <w:sz w:val="18"/>
                <w:szCs w:val="18"/>
              </w:rPr>
              <w:t>o</w:t>
            </w:r>
            <w:r>
              <w:rPr>
                <w:rFonts w:ascii="Calibri" w:eastAsia="Calibri" w:hAnsi="Calibri" w:cs="Times New Roman"/>
                <w:sz w:val="18"/>
                <w:szCs w:val="18"/>
              </w:rPr>
              <w:t>f Agriculture And Rural Development</w:t>
            </w:r>
          </w:p>
        </w:tc>
        <w:tc>
          <w:tcPr>
            <w:tcW w:w="1012" w:type="dxa"/>
          </w:tcPr>
          <w:p w14:paraId="361834B6" w14:textId="34B4681F" w:rsidR="005048E7" w:rsidRPr="00306A1E" w:rsidRDefault="005048E7" w:rsidP="005048E7">
            <w:pPr>
              <w:rPr>
                <w:rFonts w:ascii="Calibri" w:eastAsia="Calibri" w:hAnsi="Calibri" w:cs="Times New Roman"/>
                <w:sz w:val="18"/>
                <w:szCs w:val="18"/>
              </w:rPr>
            </w:pPr>
            <w:r>
              <w:rPr>
                <w:rFonts w:ascii="Calibri" w:eastAsia="Calibri" w:hAnsi="Calibri" w:cs="Times New Roman"/>
                <w:sz w:val="18"/>
                <w:szCs w:val="18"/>
              </w:rPr>
              <w:t>DARD</w:t>
            </w:r>
          </w:p>
        </w:tc>
        <w:tc>
          <w:tcPr>
            <w:tcW w:w="2033" w:type="dxa"/>
          </w:tcPr>
          <w:p w14:paraId="59AAFCFD" w14:textId="0A6ED5DB" w:rsidR="005048E7" w:rsidRPr="00306A1E" w:rsidRDefault="005048E7" w:rsidP="005048E7">
            <w:pPr>
              <w:rPr>
                <w:rFonts w:ascii="Calibri" w:eastAsia="Calibri" w:hAnsi="Calibri" w:cs="Times New Roman"/>
                <w:sz w:val="18"/>
                <w:szCs w:val="18"/>
              </w:rPr>
            </w:pPr>
            <w:r>
              <w:rPr>
                <w:rFonts w:ascii="Calibri" w:eastAsia="Calibri" w:hAnsi="Calibri" w:cs="Times New Roman"/>
                <w:sz w:val="18"/>
                <w:szCs w:val="18"/>
              </w:rPr>
              <w:t>Organisation</w:t>
            </w:r>
          </w:p>
        </w:tc>
        <w:tc>
          <w:tcPr>
            <w:tcW w:w="3975" w:type="dxa"/>
          </w:tcPr>
          <w:p w14:paraId="0FB84BB5" w14:textId="50C2AE0B" w:rsidR="005048E7" w:rsidRPr="00306A1E" w:rsidRDefault="007A0043" w:rsidP="005048E7">
            <w:pPr>
              <w:rPr>
                <w:rFonts w:ascii="Calibri" w:eastAsia="Calibri" w:hAnsi="Calibri" w:cs="Times New Roman"/>
                <w:sz w:val="18"/>
                <w:szCs w:val="18"/>
              </w:rPr>
            </w:pPr>
            <w:r>
              <w:rPr>
                <w:rFonts w:ascii="Calibri" w:eastAsia="Calibri" w:hAnsi="Calibri" w:cs="Times New Roman"/>
                <w:sz w:val="18"/>
                <w:szCs w:val="18"/>
              </w:rPr>
              <w:t>Food security programmes</w:t>
            </w:r>
          </w:p>
        </w:tc>
        <w:tc>
          <w:tcPr>
            <w:tcW w:w="3425" w:type="dxa"/>
          </w:tcPr>
          <w:p w14:paraId="2C3D1168" w14:textId="7DAA4EAE" w:rsidR="005048E7" w:rsidRPr="00306A1E" w:rsidRDefault="005048E7" w:rsidP="005048E7">
            <w:pPr>
              <w:rPr>
                <w:rFonts w:ascii="Calibri" w:eastAsia="Calibri" w:hAnsi="Calibri" w:cs="Times New Roman"/>
                <w:sz w:val="18"/>
                <w:szCs w:val="18"/>
              </w:rPr>
            </w:pPr>
            <w:r w:rsidRPr="00384D7B">
              <w:rPr>
                <w:rFonts w:ascii="Calibri" w:eastAsia="Calibri" w:hAnsi="Calibri" w:cs="Times New Roman"/>
                <w:sz w:val="18"/>
                <w:szCs w:val="18"/>
              </w:rPr>
              <w:t>TBC</w:t>
            </w:r>
          </w:p>
        </w:tc>
      </w:tr>
      <w:tr w:rsidR="005048E7" w:rsidRPr="00306A1E" w14:paraId="25A36D84" w14:textId="77777777" w:rsidTr="00D07133">
        <w:trPr>
          <w:trHeight w:val="669"/>
        </w:trPr>
        <w:tc>
          <w:tcPr>
            <w:tcW w:w="457" w:type="dxa"/>
          </w:tcPr>
          <w:p w14:paraId="2C3BDF67" w14:textId="4E07A4FE" w:rsidR="005048E7" w:rsidRPr="00306A1E" w:rsidRDefault="005048E7" w:rsidP="005048E7">
            <w:pPr>
              <w:rPr>
                <w:rFonts w:ascii="Calibri" w:eastAsia="Calibri" w:hAnsi="Calibri" w:cs="Times New Roman"/>
                <w:b/>
                <w:sz w:val="18"/>
                <w:szCs w:val="18"/>
              </w:rPr>
            </w:pPr>
            <w:r w:rsidRPr="00306A1E">
              <w:rPr>
                <w:rFonts w:ascii="Calibri" w:eastAsia="Calibri" w:hAnsi="Calibri" w:cs="Times New Roman"/>
                <w:b/>
                <w:sz w:val="18"/>
                <w:szCs w:val="18"/>
              </w:rPr>
              <w:t>9</w:t>
            </w:r>
          </w:p>
        </w:tc>
        <w:tc>
          <w:tcPr>
            <w:tcW w:w="1878" w:type="dxa"/>
          </w:tcPr>
          <w:p w14:paraId="0FF63C86" w14:textId="4355802D" w:rsidR="005048E7" w:rsidRPr="00306A1E" w:rsidRDefault="005048E7" w:rsidP="005048E7">
            <w:pPr>
              <w:rPr>
                <w:rFonts w:ascii="Calibri" w:eastAsia="Calibri" w:hAnsi="Calibri" w:cs="Times New Roman"/>
                <w:sz w:val="18"/>
                <w:szCs w:val="18"/>
              </w:rPr>
            </w:pPr>
            <w:r>
              <w:rPr>
                <w:rFonts w:ascii="Calibri" w:eastAsia="Calibri" w:hAnsi="Calibri" w:cs="Times New Roman"/>
                <w:sz w:val="18"/>
                <w:szCs w:val="18"/>
              </w:rPr>
              <w:t xml:space="preserve">Department </w:t>
            </w:r>
            <w:r w:rsidR="007A0043">
              <w:rPr>
                <w:rFonts w:ascii="Calibri" w:eastAsia="Calibri" w:hAnsi="Calibri" w:cs="Times New Roman"/>
                <w:sz w:val="18"/>
                <w:szCs w:val="18"/>
              </w:rPr>
              <w:t>o</w:t>
            </w:r>
            <w:r>
              <w:rPr>
                <w:rFonts w:ascii="Calibri" w:eastAsia="Calibri" w:hAnsi="Calibri" w:cs="Times New Roman"/>
                <w:sz w:val="18"/>
                <w:szCs w:val="18"/>
              </w:rPr>
              <w:t>f Home Affairs</w:t>
            </w:r>
          </w:p>
        </w:tc>
        <w:tc>
          <w:tcPr>
            <w:tcW w:w="1012" w:type="dxa"/>
          </w:tcPr>
          <w:p w14:paraId="747CACCE" w14:textId="4A3DA3B9" w:rsidR="005048E7" w:rsidRPr="00306A1E" w:rsidRDefault="005048E7" w:rsidP="005048E7">
            <w:pPr>
              <w:rPr>
                <w:rFonts w:ascii="Calibri" w:eastAsia="Calibri" w:hAnsi="Calibri" w:cs="Times New Roman"/>
                <w:sz w:val="18"/>
                <w:szCs w:val="18"/>
              </w:rPr>
            </w:pPr>
            <w:r>
              <w:rPr>
                <w:rFonts w:ascii="Calibri" w:eastAsia="Calibri" w:hAnsi="Calibri" w:cs="Times New Roman"/>
                <w:sz w:val="18"/>
                <w:szCs w:val="18"/>
              </w:rPr>
              <w:t>DHA</w:t>
            </w:r>
          </w:p>
        </w:tc>
        <w:tc>
          <w:tcPr>
            <w:tcW w:w="2033" w:type="dxa"/>
          </w:tcPr>
          <w:p w14:paraId="6DFE49A7" w14:textId="418AD0AA" w:rsidR="005048E7" w:rsidRPr="00306A1E" w:rsidRDefault="005048E7" w:rsidP="005048E7">
            <w:pPr>
              <w:rPr>
                <w:rFonts w:ascii="Calibri" w:eastAsia="Calibri" w:hAnsi="Calibri" w:cs="Times New Roman"/>
                <w:sz w:val="18"/>
                <w:szCs w:val="18"/>
              </w:rPr>
            </w:pPr>
            <w:r>
              <w:rPr>
                <w:rFonts w:ascii="Calibri" w:eastAsia="Calibri" w:hAnsi="Calibri" w:cs="Times New Roman"/>
                <w:sz w:val="18"/>
                <w:szCs w:val="18"/>
              </w:rPr>
              <w:t>Organisation</w:t>
            </w:r>
          </w:p>
        </w:tc>
        <w:tc>
          <w:tcPr>
            <w:tcW w:w="3975" w:type="dxa"/>
          </w:tcPr>
          <w:p w14:paraId="4F5C7E62" w14:textId="639E2B79" w:rsidR="005048E7" w:rsidRPr="00306A1E" w:rsidRDefault="007A0043" w:rsidP="005048E7">
            <w:pPr>
              <w:rPr>
                <w:rFonts w:ascii="Calibri" w:eastAsia="Calibri" w:hAnsi="Calibri" w:cs="Times New Roman"/>
                <w:sz w:val="18"/>
                <w:szCs w:val="18"/>
              </w:rPr>
            </w:pPr>
            <w:r>
              <w:rPr>
                <w:rFonts w:ascii="Calibri" w:eastAsia="Calibri" w:hAnsi="Calibri" w:cs="Times New Roman"/>
                <w:sz w:val="18"/>
                <w:szCs w:val="18"/>
              </w:rPr>
              <w:t>Replacement of legal documents</w:t>
            </w:r>
          </w:p>
        </w:tc>
        <w:tc>
          <w:tcPr>
            <w:tcW w:w="3425" w:type="dxa"/>
          </w:tcPr>
          <w:p w14:paraId="2A69530A" w14:textId="77777777" w:rsidR="005048E7" w:rsidRPr="00306A1E" w:rsidRDefault="005048E7" w:rsidP="005048E7">
            <w:pPr>
              <w:rPr>
                <w:rFonts w:ascii="Calibri" w:eastAsia="Calibri" w:hAnsi="Calibri" w:cs="Times New Roman"/>
                <w:sz w:val="18"/>
                <w:szCs w:val="18"/>
              </w:rPr>
            </w:pPr>
          </w:p>
        </w:tc>
      </w:tr>
      <w:tr w:rsidR="005048E7" w:rsidRPr="00306A1E" w14:paraId="540128C9" w14:textId="77777777" w:rsidTr="00D07133">
        <w:trPr>
          <w:trHeight w:val="427"/>
        </w:trPr>
        <w:tc>
          <w:tcPr>
            <w:tcW w:w="457" w:type="dxa"/>
          </w:tcPr>
          <w:p w14:paraId="09AD345A" w14:textId="5F6BEABD" w:rsidR="005048E7" w:rsidRPr="00306A1E" w:rsidRDefault="007A0043" w:rsidP="005048E7">
            <w:pPr>
              <w:rPr>
                <w:rFonts w:ascii="Calibri" w:eastAsia="Calibri" w:hAnsi="Calibri" w:cs="Times New Roman"/>
                <w:b/>
                <w:sz w:val="18"/>
                <w:szCs w:val="18"/>
              </w:rPr>
            </w:pPr>
            <w:r>
              <w:rPr>
                <w:rFonts w:ascii="Calibri" w:eastAsia="Calibri" w:hAnsi="Calibri" w:cs="Times New Roman"/>
                <w:b/>
                <w:sz w:val="18"/>
                <w:szCs w:val="18"/>
              </w:rPr>
              <w:lastRenderedPageBreak/>
              <w:t>10</w:t>
            </w:r>
          </w:p>
        </w:tc>
        <w:tc>
          <w:tcPr>
            <w:tcW w:w="1878" w:type="dxa"/>
          </w:tcPr>
          <w:p w14:paraId="54BE1A8A" w14:textId="49653C76" w:rsidR="005048E7" w:rsidRPr="00306A1E" w:rsidRDefault="005048E7" w:rsidP="005048E7">
            <w:pPr>
              <w:rPr>
                <w:rFonts w:ascii="Calibri" w:eastAsia="Calibri" w:hAnsi="Calibri" w:cs="Times New Roman"/>
                <w:sz w:val="18"/>
                <w:szCs w:val="18"/>
              </w:rPr>
            </w:pPr>
            <w:r>
              <w:rPr>
                <w:rFonts w:ascii="Calibri" w:eastAsia="Calibri" w:hAnsi="Calibri" w:cs="Times New Roman"/>
                <w:sz w:val="18"/>
                <w:szCs w:val="18"/>
              </w:rPr>
              <w:t>Sassa</w:t>
            </w:r>
          </w:p>
        </w:tc>
        <w:tc>
          <w:tcPr>
            <w:tcW w:w="1012" w:type="dxa"/>
          </w:tcPr>
          <w:p w14:paraId="1C0D02AB" w14:textId="689A1D0C" w:rsidR="005048E7" w:rsidRPr="00306A1E" w:rsidRDefault="005048E7" w:rsidP="005048E7">
            <w:pPr>
              <w:rPr>
                <w:rFonts w:ascii="Calibri" w:eastAsia="Calibri" w:hAnsi="Calibri" w:cs="Times New Roman"/>
                <w:sz w:val="18"/>
                <w:szCs w:val="18"/>
              </w:rPr>
            </w:pPr>
            <w:r>
              <w:rPr>
                <w:rFonts w:ascii="Calibri" w:eastAsia="Calibri" w:hAnsi="Calibri" w:cs="Times New Roman"/>
                <w:sz w:val="18"/>
                <w:szCs w:val="18"/>
              </w:rPr>
              <w:t>SA</w:t>
            </w:r>
          </w:p>
        </w:tc>
        <w:tc>
          <w:tcPr>
            <w:tcW w:w="2033" w:type="dxa"/>
          </w:tcPr>
          <w:p w14:paraId="3A2C0821" w14:textId="7C9B7A23" w:rsidR="005048E7" w:rsidRPr="00306A1E" w:rsidRDefault="005048E7" w:rsidP="005048E7">
            <w:pPr>
              <w:rPr>
                <w:rFonts w:ascii="Calibri" w:eastAsia="Calibri" w:hAnsi="Calibri" w:cs="Times New Roman"/>
                <w:sz w:val="18"/>
                <w:szCs w:val="18"/>
              </w:rPr>
            </w:pPr>
            <w:r>
              <w:rPr>
                <w:rFonts w:ascii="Calibri" w:eastAsia="Calibri" w:hAnsi="Calibri" w:cs="Times New Roman"/>
                <w:sz w:val="18"/>
                <w:szCs w:val="18"/>
              </w:rPr>
              <w:t>Organisation</w:t>
            </w:r>
          </w:p>
        </w:tc>
        <w:tc>
          <w:tcPr>
            <w:tcW w:w="3975" w:type="dxa"/>
          </w:tcPr>
          <w:p w14:paraId="4640A1B2" w14:textId="215D9D45" w:rsidR="005048E7" w:rsidRPr="00306A1E" w:rsidRDefault="007A0043" w:rsidP="005048E7">
            <w:pPr>
              <w:rPr>
                <w:rFonts w:ascii="Calibri" w:eastAsia="Calibri" w:hAnsi="Calibri" w:cs="Times New Roman"/>
                <w:sz w:val="18"/>
                <w:szCs w:val="18"/>
              </w:rPr>
            </w:pPr>
            <w:r>
              <w:rPr>
                <w:rFonts w:ascii="Calibri" w:eastAsia="Calibri" w:hAnsi="Calibri" w:cs="Times New Roman"/>
                <w:sz w:val="18"/>
                <w:szCs w:val="18"/>
              </w:rPr>
              <w:t xml:space="preserve">Social grants and Social Relief </w:t>
            </w:r>
          </w:p>
        </w:tc>
        <w:tc>
          <w:tcPr>
            <w:tcW w:w="3425" w:type="dxa"/>
          </w:tcPr>
          <w:p w14:paraId="3887FCFC" w14:textId="3383A7EC" w:rsidR="005048E7" w:rsidRPr="00306A1E" w:rsidRDefault="007A0043" w:rsidP="005048E7">
            <w:pPr>
              <w:rPr>
                <w:rFonts w:ascii="Calibri" w:eastAsia="Calibri" w:hAnsi="Calibri" w:cs="Times New Roman"/>
                <w:sz w:val="18"/>
                <w:szCs w:val="18"/>
              </w:rPr>
            </w:pPr>
            <w:r>
              <w:rPr>
                <w:rFonts w:ascii="Calibri" w:eastAsia="Calibri" w:hAnsi="Calibri" w:cs="Times New Roman"/>
                <w:sz w:val="18"/>
                <w:szCs w:val="18"/>
              </w:rPr>
              <w:t>TBC</w:t>
            </w:r>
          </w:p>
        </w:tc>
      </w:tr>
      <w:tr w:rsidR="005048E7" w:rsidRPr="00306A1E" w14:paraId="4DD0B837" w14:textId="77777777" w:rsidTr="00D07133">
        <w:trPr>
          <w:trHeight w:val="427"/>
        </w:trPr>
        <w:tc>
          <w:tcPr>
            <w:tcW w:w="457" w:type="dxa"/>
          </w:tcPr>
          <w:p w14:paraId="4B868DAC" w14:textId="46D12B5D" w:rsidR="005048E7" w:rsidRPr="00306A1E" w:rsidRDefault="007A0043" w:rsidP="005048E7">
            <w:pPr>
              <w:rPr>
                <w:rFonts w:ascii="Calibri" w:eastAsia="Calibri" w:hAnsi="Calibri" w:cs="Times New Roman"/>
                <w:b/>
                <w:sz w:val="18"/>
                <w:szCs w:val="18"/>
              </w:rPr>
            </w:pPr>
            <w:r>
              <w:rPr>
                <w:rFonts w:ascii="Calibri" w:eastAsia="Calibri" w:hAnsi="Calibri" w:cs="Times New Roman"/>
                <w:b/>
                <w:sz w:val="18"/>
                <w:szCs w:val="18"/>
              </w:rPr>
              <w:t>11</w:t>
            </w:r>
          </w:p>
        </w:tc>
        <w:tc>
          <w:tcPr>
            <w:tcW w:w="1878" w:type="dxa"/>
          </w:tcPr>
          <w:p w14:paraId="03F5D37C" w14:textId="1F5F6AF1" w:rsidR="005048E7" w:rsidRPr="00306A1E" w:rsidRDefault="005048E7" w:rsidP="005048E7">
            <w:pPr>
              <w:rPr>
                <w:rFonts w:ascii="Calibri" w:eastAsia="Calibri" w:hAnsi="Calibri" w:cs="Times New Roman"/>
                <w:sz w:val="18"/>
                <w:szCs w:val="18"/>
              </w:rPr>
            </w:pPr>
            <w:r>
              <w:rPr>
                <w:rFonts w:ascii="Calibri" w:eastAsia="Calibri" w:hAnsi="Calibri" w:cs="Times New Roman"/>
                <w:sz w:val="18"/>
                <w:szCs w:val="18"/>
              </w:rPr>
              <w:t xml:space="preserve">Department of Social Development </w:t>
            </w:r>
          </w:p>
        </w:tc>
        <w:tc>
          <w:tcPr>
            <w:tcW w:w="1012" w:type="dxa"/>
          </w:tcPr>
          <w:p w14:paraId="08BEE0EA" w14:textId="73267F8A" w:rsidR="005048E7" w:rsidRPr="00306A1E" w:rsidRDefault="005048E7" w:rsidP="005048E7">
            <w:pPr>
              <w:rPr>
                <w:rFonts w:ascii="Calibri" w:eastAsia="Calibri" w:hAnsi="Calibri" w:cs="Times New Roman"/>
                <w:sz w:val="18"/>
                <w:szCs w:val="18"/>
              </w:rPr>
            </w:pPr>
            <w:r>
              <w:rPr>
                <w:rFonts w:ascii="Calibri" w:eastAsia="Calibri" w:hAnsi="Calibri" w:cs="Times New Roman"/>
                <w:sz w:val="18"/>
                <w:szCs w:val="18"/>
              </w:rPr>
              <w:t>DSD</w:t>
            </w:r>
          </w:p>
        </w:tc>
        <w:tc>
          <w:tcPr>
            <w:tcW w:w="2033" w:type="dxa"/>
          </w:tcPr>
          <w:p w14:paraId="1DC73293" w14:textId="4A4194F0" w:rsidR="005048E7" w:rsidRPr="00306A1E" w:rsidRDefault="007A0043" w:rsidP="005048E7">
            <w:pPr>
              <w:rPr>
                <w:rFonts w:ascii="Calibri" w:eastAsia="Calibri" w:hAnsi="Calibri" w:cs="Times New Roman"/>
                <w:sz w:val="18"/>
                <w:szCs w:val="18"/>
              </w:rPr>
            </w:pPr>
            <w:r>
              <w:rPr>
                <w:rFonts w:ascii="Calibri" w:eastAsia="Calibri" w:hAnsi="Calibri" w:cs="Times New Roman"/>
                <w:sz w:val="18"/>
                <w:szCs w:val="18"/>
              </w:rPr>
              <w:t>Organisation</w:t>
            </w:r>
          </w:p>
        </w:tc>
        <w:tc>
          <w:tcPr>
            <w:tcW w:w="3975" w:type="dxa"/>
          </w:tcPr>
          <w:p w14:paraId="7DEBE267" w14:textId="7796BFE0" w:rsidR="005048E7" w:rsidRPr="00306A1E" w:rsidRDefault="007A0043" w:rsidP="005048E7">
            <w:pPr>
              <w:rPr>
                <w:rFonts w:ascii="Calibri" w:eastAsia="Calibri" w:hAnsi="Calibri" w:cs="Times New Roman"/>
                <w:sz w:val="18"/>
                <w:szCs w:val="18"/>
              </w:rPr>
            </w:pPr>
            <w:r>
              <w:rPr>
                <w:rFonts w:ascii="Calibri" w:eastAsia="Calibri" w:hAnsi="Calibri" w:cs="Times New Roman"/>
                <w:sz w:val="18"/>
                <w:szCs w:val="18"/>
              </w:rPr>
              <w:t>Psycho social support, Social Relief and placements</w:t>
            </w:r>
          </w:p>
        </w:tc>
        <w:tc>
          <w:tcPr>
            <w:tcW w:w="3425" w:type="dxa"/>
          </w:tcPr>
          <w:p w14:paraId="5D5981AD" w14:textId="130581C3" w:rsidR="005048E7" w:rsidRPr="00306A1E" w:rsidRDefault="007A0043" w:rsidP="005048E7">
            <w:pPr>
              <w:rPr>
                <w:rFonts w:ascii="Calibri" w:eastAsia="Calibri" w:hAnsi="Calibri" w:cs="Times New Roman"/>
                <w:sz w:val="18"/>
                <w:szCs w:val="18"/>
              </w:rPr>
            </w:pPr>
            <w:r>
              <w:rPr>
                <w:rFonts w:ascii="Calibri" w:eastAsia="Calibri" w:hAnsi="Calibri" w:cs="Times New Roman"/>
                <w:sz w:val="18"/>
                <w:szCs w:val="18"/>
              </w:rPr>
              <w:t>TBC</w:t>
            </w:r>
          </w:p>
        </w:tc>
      </w:tr>
      <w:tr w:rsidR="005048E7" w:rsidRPr="00306A1E" w14:paraId="5A668B60" w14:textId="77777777" w:rsidTr="00D07133">
        <w:trPr>
          <w:trHeight w:val="427"/>
        </w:trPr>
        <w:tc>
          <w:tcPr>
            <w:tcW w:w="457" w:type="dxa"/>
          </w:tcPr>
          <w:p w14:paraId="62235A5F" w14:textId="0C2AD738" w:rsidR="005048E7" w:rsidRPr="00306A1E" w:rsidRDefault="007A0043" w:rsidP="005048E7">
            <w:pPr>
              <w:rPr>
                <w:rFonts w:ascii="Calibri" w:eastAsia="Calibri" w:hAnsi="Calibri" w:cs="Times New Roman"/>
                <w:b/>
                <w:sz w:val="18"/>
                <w:szCs w:val="18"/>
              </w:rPr>
            </w:pPr>
            <w:r>
              <w:rPr>
                <w:rFonts w:ascii="Calibri" w:eastAsia="Calibri" w:hAnsi="Calibri" w:cs="Times New Roman"/>
                <w:b/>
                <w:sz w:val="18"/>
                <w:szCs w:val="18"/>
              </w:rPr>
              <w:t>12</w:t>
            </w:r>
          </w:p>
        </w:tc>
        <w:tc>
          <w:tcPr>
            <w:tcW w:w="1878" w:type="dxa"/>
          </w:tcPr>
          <w:p w14:paraId="014ED3BE" w14:textId="13F2008C" w:rsidR="005048E7" w:rsidRPr="00306A1E" w:rsidRDefault="007A0043" w:rsidP="005048E7">
            <w:pPr>
              <w:rPr>
                <w:rFonts w:ascii="Calibri" w:eastAsia="Calibri" w:hAnsi="Calibri" w:cs="Times New Roman"/>
                <w:sz w:val="18"/>
                <w:szCs w:val="18"/>
              </w:rPr>
            </w:pPr>
            <w:r>
              <w:rPr>
                <w:rFonts w:ascii="Calibri" w:eastAsia="Calibri" w:hAnsi="Calibri" w:cs="Times New Roman"/>
                <w:sz w:val="18"/>
                <w:szCs w:val="18"/>
              </w:rPr>
              <w:t>Department of Human Settlements</w:t>
            </w:r>
          </w:p>
        </w:tc>
        <w:tc>
          <w:tcPr>
            <w:tcW w:w="1012" w:type="dxa"/>
          </w:tcPr>
          <w:p w14:paraId="481DE2B6" w14:textId="1AEF3480" w:rsidR="005048E7" w:rsidRPr="00306A1E" w:rsidRDefault="007A0043" w:rsidP="005048E7">
            <w:pPr>
              <w:rPr>
                <w:rFonts w:ascii="Calibri" w:eastAsia="Calibri" w:hAnsi="Calibri" w:cs="Times New Roman"/>
                <w:sz w:val="18"/>
                <w:szCs w:val="18"/>
              </w:rPr>
            </w:pPr>
            <w:r>
              <w:rPr>
                <w:rFonts w:ascii="Calibri" w:eastAsia="Calibri" w:hAnsi="Calibri" w:cs="Times New Roman"/>
                <w:sz w:val="18"/>
                <w:szCs w:val="18"/>
              </w:rPr>
              <w:t>DHS</w:t>
            </w:r>
          </w:p>
        </w:tc>
        <w:tc>
          <w:tcPr>
            <w:tcW w:w="2033" w:type="dxa"/>
          </w:tcPr>
          <w:p w14:paraId="3D8F2CEC" w14:textId="5A034FFC" w:rsidR="005048E7" w:rsidRPr="00306A1E" w:rsidRDefault="007A0043" w:rsidP="005048E7">
            <w:pPr>
              <w:rPr>
                <w:rFonts w:ascii="Calibri" w:eastAsia="Calibri" w:hAnsi="Calibri" w:cs="Times New Roman"/>
                <w:sz w:val="18"/>
                <w:szCs w:val="18"/>
              </w:rPr>
            </w:pPr>
            <w:r>
              <w:rPr>
                <w:rFonts w:ascii="Calibri" w:eastAsia="Calibri" w:hAnsi="Calibri" w:cs="Times New Roman"/>
                <w:sz w:val="18"/>
                <w:szCs w:val="18"/>
              </w:rPr>
              <w:t>Organisation</w:t>
            </w:r>
          </w:p>
        </w:tc>
        <w:tc>
          <w:tcPr>
            <w:tcW w:w="3975" w:type="dxa"/>
          </w:tcPr>
          <w:p w14:paraId="38BB1FA5" w14:textId="74134025" w:rsidR="005048E7" w:rsidRPr="00306A1E" w:rsidRDefault="007A0043" w:rsidP="005048E7">
            <w:pPr>
              <w:rPr>
                <w:rFonts w:ascii="Calibri" w:eastAsia="Calibri" w:hAnsi="Calibri" w:cs="Times New Roman"/>
                <w:sz w:val="18"/>
                <w:szCs w:val="18"/>
              </w:rPr>
            </w:pPr>
            <w:r>
              <w:rPr>
                <w:rFonts w:ascii="Calibri" w:eastAsia="Calibri" w:hAnsi="Calibri" w:cs="Times New Roman"/>
                <w:sz w:val="18"/>
                <w:szCs w:val="18"/>
              </w:rPr>
              <w:t>Provision of Temporary Housing (TRUs)</w:t>
            </w:r>
          </w:p>
        </w:tc>
        <w:tc>
          <w:tcPr>
            <w:tcW w:w="3425" w:type="dxa"/>
          </w:tcPr>
          <w:p w14:paraId="7DB9C279" w14:textId="44A1FAC8" w:rsidR="005048E7" w:rsidRPr="00306A1E" w:rsidRDefault="007A0043" w:rsidP="005048E7">
            <w:pPr>
              <w:rPr>
                <w:rFonts w:ascii="Calibri" w:eastAsia="Calibri" w:hAnsi="Calibri" w:cs="Times New Roman"/>
                <w:sz w:val="18"/>
                <w:szCs w:val="18"/>
              </w:rPr>
            </w:pPr>
            <w:r>
              <w:rPr>
                <w:rFonts w:ascii="Calibri" w:eastAsia="Calibri" w:hAnsi="Calibri" w:cs="Times New Roman"/>
                <w:sz w:val="18"/>
                <w:szCs w:val="18"/>
              </w:rPr>
              <w:t>TBC</w:t>
            </w:r>
          </w:p>
        </w:tc>
      </w:tr>
    </w:tbl>
    <w:p w14:paraId="33FC2AB8" w14:textId="77777777" w:rsidR="00306A1E" w:rsidRPr="00306A1E" w:rsidRDefault="00306A1E" w:rsidP="00306A1E">
      <w:pPr>
        <w:spacing w:after="0" w:line="240" w:lineRule="auto"/>
        <w:rPr>
          <w:rFonts w:ascii="Calibri" w:eastAsia="Calibri" w:hAnsi="Calibri" w:cs="Calibri"/>
          <w:b/>
          <w:sz w:val="18"/>
          <w:szCs w:val="18"/>
        </w:rPr>
      </w:pPr>
    </w:p>
    <w:p w14:paraId="6BFF9BF3" w14:textId="77777777" w:rsidR="00ED6E49" w:rsidRDefault="00ED6E49" w:rsidP="00EC7A2F">
      <w:pPr>
        <w:pStyle w:val="NoSpacing"/>
        <w:rPr>
          <w:rFonts w:ascii="Arial" w:eastAsiaTheme="minorHAnsi" w:hAnsi="Arial" w:cs="Arial"/>
          <w:lang w:val="en-ZA" w:eastAsia="en-US"/>
        </w:rPr>
      </w:pPr>
    </w:p>
    <w:p w14:paraId="480EA194" w14:textId="77777777" w:rsidR="00427F71" w:rsidRDefault="00427F71" w:rsidP="00EC7A2F">
      <w:pPr>
        <w:pStyle w:val="NoSpacing"/>
        <w:rPr>
          <w:rFonts w:ascii="Arial" w:hAnsi="Arial" w:cs="Arial"/>
        </w:rPr>
      </w:pPr>
    </w:p>
    <w:p w14:paraId="74597E9C" w14:textId="77777777" w:rsidR="00427F71" w:rsidRDefault="00427F71" w:rsidP="00EC7A2F">
      <w:pPr>
        <w:pStyle w:val="NoSpacing"/>
        <w:rPr>
          <w:rFonts w:ascii="Arial" w:hAnsi="Arial" w:cs="Arial"/>
        </w:rPr>
      </w:pPr>
    </w:p>
    <w:p w14:paraId="285B0A54" w14:textId="77777777" w:rsidR="00427F71" w:rsidRDefault="00427F71" w:rsidP="00EC7A2F">
      <w:pPr>
        <w:pStyle w:val="NoSpacing"/>
        <w:rPr>
          <w:rFonts w:ascii="Arial" w:hAnsi="Arial" w:cs="Arial"/>
        </w:rPr>
      </w:pPr>
    </w:p>
    <w:p w14:paraId="47A80278" w14:textId="77777777" w:rsidR="004B202E" w:rsidRDefault="004B202E" w:rsidP="00EC7A2F">
      <w:pPr>
        <w:pStyle w:val="NoSpacing"/>
        <w:rPr>
          <w:rFonts w:ascii="Arial" w:hAnsi="Arial" w:cs="Arial"/>
        </w:rPr>
      </w:pPr>
    </w:p>
    <w:p w14:paraId="13739A27" w14:textId="77777777" w:rsidR="00427F71" w:rsidRDefault="00427F71" w:rsidP="00EC7A2F">
      <w:pPr>
        <w:pStyle w:val="NoSpacing"/>
        <w:rPr>
          <w:rFonts w:ascii="Arial" w:hAnsi="Arial" w:cs="Arial"/>
        </w:rPr>
      </w:pPr>
    </w:p>
    <w:p w14:paraId="54ED7480" w14:textId="77777777" w:rsidR="00427F71" w:rsidRDefault="00427F71" w:rsidP="00EC7A2F">
      <w:pPr>
        <w:pStyle w:val="NoSpacing"/>
        <w:rPr>
          <w:rFonts w:ascii="Arial" w:hAnsi="Arial" w:cs="Arial"/>
        </w:rPr>
      </w:pPr>
    </w:p>
    <w:p w14:paraId="349B4464" w14:textId="77777777" w:rsidR="00427F71" w:rsidRDefault="00427F71" w:rsidP="00EC7A2F">
      <w:pPr>
        <w:pStyle w:val="NoSpacing"/>
        <w:rPr>
          <w:rFonts w:ascii="Arial" w:hAnsi="Arial" w:cs="Arial"/>
        </w:rPr>
      </w:pPr>
    </w:p>
    <w:p w14:paraId="439B8DC4" w14:textId="77777777" w:rsidR="004B202E" w:rsidRDefault="004B202E" w:rsidP="00EC7A2F">
      <w:pPr>
        <w:pStyle w:val="NoSpacing"/>
        <w:rPr>
          <w:rFonts w:ascii="Arial" w:hAnsi="Arial" w:cs="Arial"/>
        </w:rPr>
      </w:pPr>
    </w:p>
    <w:p w14:paraId="419A5F16" w14:textId="77777777" w:rsidR="00B6071D" w:rsidRDefault="00B6071D" w:rsidP="00EC7A2F">
      <w:pPr>
        <w:spacing w:after="0" w:line="240" w:lineRule="auto"/>
        <w:rPr>
          <w:rFonts w:ascii="Arial" w:eastAsia="Calibri" w:hAnsi="Arial" w:cs="Arial"/>
          <w:b/>
        </w:rPr>
        <w:sectPr w:rsidR="00B6071D" w:rsidSect="004C1C08">
          <w:pgSz w:w="16838" w:h="11906" w:orient="landscape"/>
          <w:pgMar w:top="851" w:right="1440" w:bottom="992" w:left="1440" w:header="709" w:footer="709" w:gutter="0"/>
          <w:pgNumType w:start="22"/>
          <w:cols w:space="708"/>
          <w:titlePg/>
          <w:docGrid w:linePitch="360"/>
        </w:sectPr>
      </w:pPr>
    </w:p>
    <w:p w14:paraId="5A3EA263" w14:textId="77777777" w:rsidR="00EC7A2F" w:rsidRPr="00716327" w:rsidRDefault="00275C13" w:rsidP="00275C13">
      <w:pPr>
        <w:pStyle w:val="Heading2"/>
        <w:numPr>
          <w:ilvl w:val="0"/>
          <w:numId w:val="0"/>
        </w:numPr>
        <w:ind w:left="862" w:hanging="720"/>
      </w:pPr>
      <w:bookmarkStart w:id="68" w:name="_Toc429132924"/>
      <w:r>
        <w:lastRenderedPageBreak/>
        <w:t xml:space="preserve">5.2.2 </w:t>
      </w:r>
      <w:r w:rsidR="00716327" w:rsidRPr="00716327">
        <w:t>Disaster Risk Data Sourcing and Manipulation</w:t>
      </w:r>
      <w:bookmarkEnd w:id="68"/>
    </w:p>
    <w:p w14:paraId="2FE8902D" w14:textId="77777777" w:rsidR="00716327" w:rsidRPr="004618E2" w:rsidRDefault="00716327" w:rsidP="00EC7A2F">
      <w:pPr>
        <w:spacing w:after="0" w:line="240" w:lineRule="auto"/>
        <w:rPr>
          <w:rFonts w:ascii="Arial" w:eastAsia="Calibri" w:hAnsi="Arial" w:cs="Arial"/>
          <w:b/>
        </w:rPr>
      </w:pPr>
    </w:p>
    <w:p w14:paraId="07EFCA85" w14:textId="77777777" w:rsidR="00EC7A2F" w:rsidRPr="002C42ED" w:rsidRDefault="00EC7A2F" w:rsidP="002C42ED">
      <w:pPr>
        <w:spacing w:after="0" w:line="360" w:lineRule="auto"/>
        <w:ind w:left="720"/>
        <w:jc w:val="both"/>
        <w:rPr>
          <w:rFonts w:ascii="Arial Narrow" w:hAnsi="Arial Narrow" w:cs="Arial"/>
          <w:sz w:val="24"/>
          <w:szCs w:val="24"/>
        </w:rPr>
      </w:pPr>
      <w:r w:rsidRPr="002C42ED">
        <w:rPr>
          <w:rFonts w:ascii="Arial Narrow" w:hAnsi="Arial Narrow" w:cs="Arial"/>
          <w:sz w:val="24"/>
          <w:szCs w:val="24"/>
        </w:rPr>
        <w:t>The disaster risk assessment template was compil</w:t>
      </w:r>
      <w:r w:rsidR="00D07133">
        <w:rPr>
          <w:rFonts w:ascii="Arial Narrow" w:hAnsi="Arial Narrow" w:cs="Arial"/>
          <w:sz w:val="24"/>
          <w:szCs w:val="24"/>
        </w:rPr>
        <w:t xml:space="preserve">ed by PDMC and administered to </w:t>
      </w:r>
      <w:r w:rsidR="006E0258">
        <w:rPr>
          <w:rFonts w:ascii="Arial Narrow" w:hAnsi="Arial Narrow" w:cs="Arial"/>
          <w:sz w:val="24"/>
          <w:szCs w:val="24"/>
        </w:rPr>
        <w:t xml:space="preserve">Mkhambathini Local </w:t>
      </w:r>
      <w:r w:rsidR="00D07133">
        <w:rPr>
          <w:rFonts w:ascii="Arial Narrow" w:hAnsi="Arial Narrow" w:cs="Arial"/>
          <w:sz w:val="24"/>
          <w:szCs w:val="24"/>
        </w:rPr>
        <w:t>M</w:t>
      </w:r>
      <w:r w:rsidRPr="002C42ED">
        <w:rPr>
          <w:rFonts w:ascii="Arial Narrow" w:hAnsi="Arial Narrow" w:cs="Arial"/>
          <w:sz w:val="24"/>
          <w:szCs w:val="24"/>
        </w:rPr>
        <w:t>unicipalit</w:t>
      </w:r>
      <w:r w:rsidR="006E0258">
        <w:rPr>
          <w:rFonts w:ascii="Arial Narrow" w:hAnsi="Arial Narrow" w:cs="Arial"/>
          <w:sz w:val="24"/>
          <w:szCs w:val="24"/>
        </w:rPr>
        <w:t>y</w:t>
      </w:r>
      <w:r w:rsidRPr="002C42ED">
        <w:rPr>
          <w:rFonts w:ascii="Arial Narrow" w:hAnsi="Arial Narrow" w:cs="Arial"/>
          <w:sz w:val="24"/>
          <w:szCs w:val="24"/>
        </w:rPr>
        <w:t>. Assessment forms on previous and current incidents were used to colle</w:t>
      </w:r>
      <w:r w:rsidR="006E0258">
        <w:rPr>
          <w:rFonts w:ascii="Arial Narrow" w:hAnsi="Arial Narrow" w:cs="Arial"/>
          <w:sz w:val="24"/>
          <w:szCs w:val="24"/>
        </w:rPr>
        <w:t>ct data. All T</w:t>
      </w:r>
      <w:r w:rsidR="00D07133">
        <w:rPr>
          <w:rFonts w:ascii="Arial Narrow" w:hAnsi="Arial Narrow" w:cs="Arial"/>
          <w:sz w:val="24"/>
          <w:szCs w:val="24"/>
        </w:rPr>
        <w:t>ribal C</w:t>
      </w:r>
      <w:r w:rsidRPr="002C42ED">
        <w:rPr>
          <w:rFonts w:ascii="Arial Narrow" w:hAnsi="Arial Narrow" w:cs="Arial"/>
          <w:sz w:val="24"/>
          <w:szCs w:val="24"/>
        </w:rPr>
        <w:t>ouncils and areas (izigodi) were visited to collect data. Incidents occurring on daily basis were also used in the collection of data.</w:t>
      </w:r>
    </w:p>
    <w:p w14:paraId="1538FE53" w14:textId="77777777" w:rsidR="00EC7A2F" w:rsidRDefault="00EC7A2F" w:rsidP="00EC7A2F">
      <w:pPr>
        <w:spacing w:after="0" w:line="240" w:lineRule="auto"/>
        <w:ind w:left="720"/>
        <w:rPr>
          <w:rFonts w:ascii="Arial" w:eastAsia="Calibri" w:hAnsi="Arial" w:cs="Arial"/>
        </w:rPr>
      </w:pPr>
    </w:p>
    <w:p w14:paraId="46817DDC" w14:textId="77777777" w:rsidR="00043DDC" w:rsidRDefault="00043DDC" w:rsidP="00ED6E49">
      <w:pPr>
        <w:spacing w:after="0" w:line="240" w:lineRule="auto"/>
        <w:rPr>
          <w:rFonts w:ascii="Arial" w:eastAsia="Calibri" w:hAnsi="Arial" w:cs="Arial"/>
          <w:b/>
        </w:rPr>
      </w:pPr>
    </w:p>
    <w:p w14:paraId="70C6343D" w14:textId="77777777" w:rsidR="00FE7364" w:rsidRDefault="00216EB0" w:rsidP="00275C13">
      <w:pPr>
        <w:pStyle w:val="Heading1"/>
        <w:numPr>
          <w:ilvl w:val="0"/>
          <w:numId w:val="39"/>
        </w:numPr>
      </w:pPr>
      <w:bookmarkStart w:id="69" w:name="_Toc429132926"/>
      <w:r>
        <w:t>DISASTER RISK REDUCTION</w:t>
      </w:r>
      <w:bookmarkEnd w:id="69"/>
    </w:p>
    <w:p w14:paraId="7ECF07C2" w14:textId="77777777" w:rsidR="00FE7364" w:rsidRDefault="00FE7364" w:rsidP="00D617E5">
      <w:pPr>
        <w:spacing w:after="0" w:line="240" w:lineRule="auto"/>
        <w:rPr>
          <w:rFonts w:ascii="Arial" w:eastAsia="Calibri" w:hAnsi="Arial" w:cs="Arial"/>
          <w:b/>
        </w:rPr>
      </w:pPr>
    </w:p>
    <w:p w14:paraId="6769AA91" w14:textId="77777777" w:rsidR="00D617E5" w:rsidRDefault="00761897" w:rsidP="006E0258">
      <w:pPr>
        <w:spacing w:after="0" w:line="240" w:lineRule="auto"/>
        <w:ind w:firstLine="567"/>
        <w:rPr>
          <w:rFonts w:ascii="Arial" w:eastAsia="Calibri" w:hAnsi="Arial" w:cs="Arial"/>
        </w:rPr>
      </w:pPr>
      <w:r w:rsidRPr="00E1205A">
        <w:rPr>
          <w:rFonts w:ascii="Arial" w:eastAsia="Calibri" w:hAnsi="Arial" w:cs="Arial"/>
          <w:b/>
        </w:rPr>
        <w:t>Objective</w:t>
      </w:r>
    </w:p>
    <w:p w14:paraId="5BC157B6" w14:textId="77777777" w:rsidR="00BF7B26" w:rsidRPr="002C42ED" w:rsidRDefault="00BF7B26" w:rsidP="00D617E5">
      <w:pPr>
        <w:spacing w:after="0" w:line="240" w:lineRule="auto"/>
        <w:rPr>
          <w:rFonts w:ascii="Arial Narrow" w:eastAsia="Calibri" w:hAnsi="Arial Narrow" w:cs="Arial"/>
          <w:sz w:val="24"/>
          <w:szCs w:val="24"/>
        </w:rPr>
      </w:pPr>
    </w:p>
    <w:p w14:paraId="234ED58F" w14:textId="77777777" w:rsidR="00D617E5" w:rsidRPr="002C42ED" w:rsidRDefault="00D07133" w:rsidP="002C42ED">
      <w:pPr>
        <w:spacing w:after="0" w:line="360" w:lineRule="auto"/>
        <w:ind w:left="720"/>
        <w:jc w:val="both"/>
        <w:rPr>
          <w:rFonts w:ascii="Arial Narrow" w:eastAsia="Calibri" w:hAnsi="Arial Narrow" w:cs="Arial"/>
          <w:sz w:val="24"/>
          <w:szCs w:val="24"/>
        </w:rPr>
      </w:pPr>
      <w:r>
        <w:rPr>
          <w:rFonts w:ascii="Arial Narrow" w:hAnsi="Arial Narrow" w:cs="Arial"/>
          <w:sz w:val="24"/>
          <w:szCs w:val="24"/>
        </w:rPr>
        <w:t>To ensure that all Disaster Risk M</w:t>
      </w:r>
      <w:r w:rsidR="00D617E5" w:rsidRPr="002C42ED">
        <w:rPr>
          <w:rFonts w:ascii="Arial Narrow" w:hAnsi="Arial Narrow" w:cs="Arial"/>
          <w:sz w:val="24"/>
          <w:szCs w:val="24"/>
        </w:rPr>
        <w:t>anagement stakeholders develop and implement integrated disaster risk management plans and risk reduction programmes in accordance with approved frameworks</w:t>
      </w:r>
      <w:r w:rsidR="00D617E5" w:rsidRPr="002C42ED">
        <w:rPr>
          <w:rFonts w:ascii="Arial Narrow" w:eastAsia="Calibri" w:hAnsi="Arial Narrow" w:cs="Arial"/>
          <w:sz w:val="24"/>
          <w:szCs w:val="24"/>
        </w:rPr>
        <w:t>.</w:t>
      </w:r>
    </w:p>
    <w:p w14:paraId="22638CC4" w14:textId="77777777" w:rsidR="00D617E5" w:rsidRPr="004618E2" w:rsidRDefault="00D617E5" w:rsidP="0087204A">
      <w:pPr>
        <w:spacing w:after="0" w:line="240" w:lineRule="auto"/>
        <w:jc w:val="both"/>
        <w:rPr>
          <w:rFonts w:ascii="Arial" w:eastAsia="Calibri" w:hAnsi="Arial" w:cs="Arial"/>
        </w:rPr>
      </w:pPr>
    </w:p>
    <w:p w14:paraId="601C0F6C" w14:textId="77777777" w:rsidR="00D617E5" w:rsidRDefault="00275C13" w:rsidP="00275C13">
      <w:pPr>
        <w:pStyle w:val="Heading2"/>
        <w:numPr>
          <w:ilvl w:val="1"/>
          <w:numId w:val="40"/>
        </w:numPr>
      </w:pPr>
      <w:bookmarkStart w:id="70" w:name="_Toc429132927"/>
      <w:r>
        <w:t xml:space="preserve">   </w:t>
      </w:r>
      <w:r w:rsidR="00FE7364" w:rsidRPr="00E1205A">
        <w:t>Core Disaster Risk Reduction Principles</w:t>
      </w:r>
      <w:bookmarkEnd w:id="70"/>
    </w:p>
    <w:p w14:paraId="2F88825E" w14:textId="77777777" w:rsidR="00ED6E49" w:rsidRPr="00E1205A" w:rsidRDefault="00ED6E49" w:rsidP="00D617E5">
      <w:pPr>
        <w:spacing w:after="0" w:line="240" w:lineRule="auto"/>
        <w:rPr>
          <w:rFonts w:ascii="Arial" w:eastAsia="Calibri" w:hAnsi="Arial" w:cs="Arial"/>
          <w:b/>
        </w:rPr>
      </w:pPr>
    </w:p>
    <w:p w14:paraId="22FE2BB7" w14:textId="77777777" w:rsidR="002C42ED" w:rsidRDefault="006E0258" w:rsidP="002C42ED">
      <w:pPr>
        <w:spacing w:after="0" w:line="360" w:lineRule="auto"/>
        <w:ind w:left="720"/>
        <w:jc w:val="both"/>
        <w:rPr>
          <w:rFonts w:ascii="Arial Narrow" w:hAnsi="Arial Narrow" w:cs="Arial"/>
          <w:sz w:val="24"/>
          <w:szCs w:val="24"/>
        </w:rPr>
      </w:pPr>
      <w:r>
        <w:rPr>
          <w:rFonts w:ascii="Arial Narrow" w:hAnsi="Arial Narrow" w:cs="Arial"/>
          <w:sz w:val="24"/>
          <w:szCs w:val="24"/>
        </w:rPr>
        <w:t>In this S</w:t>
      </w:r>
      <w:r w:rsidR="00D617E5" w:rsidRPr="002C42ED">
        <w:rPr>
          <w:rFonts w:ascii="Arial Narrow" w:hAnsi="Arial Narrow" w:cs="Arial"/>
          <w:sz w:val="24"/>
          <w:szCs w:val="24"/>
        </w:rPr>
        <w:t>ection the focus is on disaster risk reduction strategies required for the identified common risks and hazards in KPA 2. Prevention and mitigation strategies are looked at. Structural and non-structural measures need to be undertaken to limit the severity of the adverse impact of natural and technological hazards on vulnerable areas, communities and households.</w:t>
      </w:r>
      <w:r w:rsidR="00BF7B26" w:rsidRPr="002C42ED">
        <w:rPr>
          <w:rFonts w:ascii="Arial Narrow" w:hAnsi="Arial Narrow" w:cs="Arial"/>
          <w:color w:val="000000"/>
          <w:sz w:val="24"/>
          <w:szCs w:val="24"/>
        </w:rPr>
        <w:t xml:space="preserve"> </w:t>
      </w:r>
      <w:r w:rsidR="00C425BA" w:rsidRPr="002C42ED">
        <w:rPr>
          <w:rFonts w:ascii="Arial Narrow" w:hAnsi="Arial Narrow" w:cs="Arial"/>
          <w:color w:val="000000"/>
          <w:sz w:val="24"/>
          <w:szCs w:val="24"/>
        </w:rPr>
        <w:t>Prevention where possible is undertaken to provide outright avoidance of the adverse impact of hazards and related environmental technological and biological disasters.</w:t>
      </w:r>
      <w:r w:rsidR="00C425BA" w:rsidRPr="002C42ED">
        <w:rPr>
          <w:rFonts w:ascii="Arial Narrow" w:hAnsi="Arial Narrow" w:cs="Arial"/>
          <w:sz w:val="24"/>
          <w:szCs w:val="24"/>
        </w:rPr>
        <w:t xml:space="preserve"> The</w:t>
      </w:r>
      <w:r w:rsidR="00BF7B26" w:rsidRPr="002C42ED">
        <w:rPr>
          <w:rFonts w:ascii="Arial Narrow" w:hAnsi="Arial Narrow" w:cs="Arial"/>
          <w:sz w:val="24"/>
          <w:szCs w:val="24"/>
        </w:rPr>
        <w:t xml:space="preserve"> importance of Risk Reduction and Prevention cannot be </w:t>
      </w:r>
      <w:r w:rsidR="00D07133">
        <w:rPr>
          <w:rFonts w:ascii="Arial Narrow" w:hAnsi="Arial Narrow" w:cs="Arial"/>
          <w:sz w:val="24"/>
          <w:szCs w:val="24"/>
        </w:rPr>
        <w:t>underestimated; currently the M</w:t>
      </w:r>
      <w:r w:rsidR="00BF7B26" w:rsidRPr="002C42ED">
        <w:rPr>
          <w:rFonts w:ascii="Arial Narrow" w:hAnsi="Arial Narrow" w:cs="Arial"/>
          <w:sz w:val="24"/>
          <w:szCs w:val="24"/>
        </w:rPr>
        <w:t>unicipality is involved in awareness</w:t>
      </w:r>
      <w:r w:rsidR="00D07133">
        <w:rPr>
          <w:rFonts w:ascii="Arial Narrow" w:hAnsi="Arial Narrow" w:cs="Arial"/>
          <w:sz w:val="24"/>
          <w:szCs w:val="24"/>
        </w:rPr>
        <w:t xml:space="preserve"> campaigns at local schools and</w:t>
      </w:r>
      <w:r w:rsidR="00BF7B26" w:rsidRPr="002C42ED">
        <w:rPr>
          <w:rFonts w:ascii="Arial Narrow" w:hAnsi="Arial Narrow" w:cs="Arial"/>
          <w:sz w:val="24"/>
          <w:szCs w:val="24"/>
        </w:rPr>
        <w:t xml:space="preserve"> communit</w:t>
      </w:r>
      <w:r w:rsidR="00D07133">
        <w:rPr>
          <w:rFonts w:ascii="Arial Narrow" w:hAnsi="Arial Narrow" w:cs="Arial"/>
          <w:sz w:val="24"/>
          <w:szCs w:val="24"/>
        </w:rPr>
        <w:t>ies on Disaster M</w:t>
      </w:r>
      <w:r w:rsidR="00BF7B26" w:rsidRPr="002C42ED">
        <w:rPr>
          <w:rFonts w:ascii="Arial Narrow" w:hAnsi="Arial Narrow" w:cs="Arial"/>
          <w:sz w:val="24"/>
          <w:szCs w:val="24"/>
        </w:rPr>
        <w:t>anagement</w:t>
      </w:r>
      <w:r w:rsidR="002C42ED">
        <w:rPr>
          <w:rFonts w:ascii="Arial Narrow" w:hAnsi="Arial Narrow" w:cs="Arial"/>
          <w:sz w:val="24"/>
          <w:szCs w:val="24"/>
        </w:rPr>
        <w:t>.</w:t>
      </w:r>
    </w:p>
    <w:p w14:paraId="0BDFBD9C" w14:textId="77777777" w:rsidR="00BF7B26" w:rsidRPr="002C42ED" w:rsidRDefault="00BF7B26" w:rsidP="002C42ED">
      <w:pPr>
        <w:spacing w:after="0" w:line="360" w:lineRule="auto"/>
        <w:ind w:left="720"/>
        <w:jc w:val="both"/>
        <w:rPr>
          <w:rFonts w:ascii="Arial" w:hAnsi="Arial" w:cs="Arial"/>
        </w:rPr>
      </w:pPr>
      <w:r w:rsidRPr="002C42ED">
        <w:rPr>
          <w:rFonts w:ascii="Arial Narrow" w:hAnsi="Arial Narrow" w:cs="Arial"/>
          <w:sz w:val="24"/>
          <w:szCs w:val="24"/>
        </w:rPr>
        <w:t xml:space="preserve"> </w:t>
      </w:r>
      <w:r w:rsidR="00D617E5" w:rsidRPr="002C42ED">
        <w:rPr>
          <w:rFonts w:ascii="Arial" w:hAnsi="Arial" w:cs="Arial"/>
        </w:rPr>
        <w:t xml:space="preserve"> </w:t>
      </w:r>
    </w:p>
    <w:p w14:paraId="2179D101" w14:textId="77777777" w:rsidR="00845997" w:rsidRPr="002C42ED" w:rsidRDefault="00D617E5" w:rsidP="002C42ED">
      <w:pPr>
        <w:spacing w:after="0" w:line="360" w:lineRule="auto"/>
        <w:ind w:left="720"/>
        <w:jc w:val="both"/>
        <w:rPr>
          <w:rFonts w:ascii="Arial Narrow" w:hAnsi="Arial Narrow" w:cs="Arial"/>
          <w:sz w:val="24"/>
          <w:szCs w:val="24"/>
        </w:rPr>
        <w:sectPr w:rsidR="00845997" w:rsidRPr="002C42ED" w:rsidSect="004C1C08">
          <w:pgSz w:w="11906" w:h="16838"/>
          <w:pgMar w:top="1440" w:right="992" w:bottom="1440" w:left="851" w:header="709" w:footer="709" w:gutter="0"/>
          <w:pgNumType w:start="23"/>
          <w:cols w:space="708"/>
          <w:titlePg/>
          <w:docGrid w:linePitch="360"/>
        </w:sectPr>
      </w:pPr>
      <w:r w:rsidRPr="002C42ED">
        <w:rPr>
          <w:rFonts w:ascii="Arial Narrow" w:hAnsi="Arial Narrow" w:cs="Arial"/>
          <w:sz w:val="24"/>
          <w:szCs w:val="24"/>
        </w:rPr>
        <w:t xml:space="preserve">The table below indicates hazards which normally turn into disaster risks due to the vulnerability of the community and environment because of the lack of capacity </w:t>
      </w:r>
      <w:r w:rsidR="00C425BA" w:rsidRPr="002C42ED">
        <w:rPr>
          <w:rFonts w:ascii="Arial Narrow" w:hAnsi="Arial Narrow" w:cs="Arial"/>
          <w:sz w:val="24"/>
          <w:szCs w:val="24"/>
        </w:rPr>
        <w:t>and alertness. Disaster Risk Reduction (DRR) programmes have been developed to deal with identified disaster risks. These are some of the DRR strategies for example, integrated development &amp; service delivery, awareness campaigns, capacity building, dissemination of early warning, land use management and other methods.</w:t>
      </w:r>
    </w:p>
    <w:tbl>
      <w:tblPr>
        <w:tblStyle w:val="TableGrid1"/>
        <w:tblpPr w:leftFromText="180" w:rightFromText="180" w:horzAnchor="margin" w:tblpX="468" w:tblpY="-1335"/>
        <w:tblW w:w="4772" w:type="pct"/>
        <w:tblLook w:val="04A0" w:firstRow="1" w:lastRow="0" w:firstColumn="1" w:lastColumn="0" w:noHBand="0" w:noVBand="1"/>
      </w:tblPr>
      <w:tblGrid>
        <w:gridCol w:w="2483"/>
        <w:gridCol w:w="7112"/>
      </w:tblGrid>
      <w:tr w:rsidR="008F7E2A" w:rsidRPr="008F7E2A" w14:paraId="31A4A314" w14:textId="77777777" w:rsidTr="00074264">
        <w:tc>
          <w:tcPr>
            <w:tcW w:w="1294" w:type="pct"/>
            <w:vAlign w:val="center"/>
          </w:tcPr>
          <w:p w14:paraId="5953EA34" w14:textId="77777777" w:rsidR="008F7E2A" w:rsidRPr="008F7E2A" w:rsidRDefault="008F7E2A" w:rsidP="00074264">
            <w:pPr>
              <w:spacing w:after="100"/>
              <w:jc w:val="center"/>
              <w:rPr>
                <w:rFonts w:ascii="Arial" w:eastAsia="Arial" w:hAnsi="Arial" w:cs="Arial"/>
                <w:b/>
                <w:lang w:val="en-GB" w:eastAsia="en-GB"/>
              </w:rPr>
            </w:pPr>
            <w:r w:rsidRPr="008F7E2A">
              <w:rPr>
                <w:rFonts w:ascii="Arial" w:eastAsia="Arial" w:hAnsi="Arial" w:cs="Arial"/>
                <w:b/>
                <w:lang w:val="en-GB" w:eastAsia="en-GB"/>
              </w:rPr>
              <w:lastRenderedPageBreak/>
              <w:t>Risk</w:t>
            </w:r>
          </w:p>
        </w:tc>
        <w:tc>
          <w:tcPr>
            <w:tcW w:w="3706" w:type="pct"/>
            <w:vAlign w:val="center"/>
          </w:tcPr>
          <w:p w14:paraId="034CBABD" w14:textId="77777777" w:rsidR="008F7E2A" w:rsidRPr="008F7E2A" w:rsidRDefault="008F7E2A" w:rsidP="00074264">
            <w:pPr>
              <w:spacing w:after="120"/>
              <w:jc w:val="center"/>
              <w:rPr>
                <w:rFonts w:ascii="Arial" w:eastAsia="Arial" w:hAnsi="Arial" w:cs="Arial"/>
                <w:b/>
                <w:lang w:val="en-GB" w:eastAsia="en-GB"/>
              </w:rPr>
            </w:pPr>
            <w:r w:rsidRPr="008F7E2A">
              <w:rPr>
                <w:rFonts w:ascii="Arial" w:eastAsia="Calibri" w:hAnsi="Arial" w:cs="Arial"/>
                <w:b/>
                <w:i/>
              </w:rPr>
              <w:t>Risk Mitigation /Reduction Program</w:t>
            </w:r>
          </w:p>
        </w:tc>
      </w:tr>
      <w:tr w:rsidR="008F7E2A" w:rsidRPr="008F7E2A" w14:paraId="05765055" w14:textId="77777777" w:rsidTr="00074264">
        <w:tc>
          <w:tcPr>
            <w:tcW w:w="1294" w:type="pct"/>
          </w:tcPr>
          <w:p w14:paraId="1410F583" w14:textId="77777777" w:rsidR="008F7E2A" w:rsidRPr="008F7E2A" w:rsidRDefault="008F7E2A" w:rsidP="00074264">
            <w:pPr>
              <w:spacing w:after="100"/>
              <w:rPr>
                <w:rFonts w:ascii="Arial" w:eastAsia="Arial" w:hAnsi="Arial" w:cs="Arial"/>
                <w:lang w:val="en-GB" w:eastAsia="en-GB"/>
              </w:rPr>
            </w:pPr>
            <w:r w:rsidRPr="008F7E2A">
              <w:rPr>
                <w:rFonts w:ascii="Arial" w:eastAsia="Arial" w:hAnsi="Arial" w:cs="Arial"/>
                <w:lang w:val="en-GB" w:eastAsia="en-GB"/>
              </w:rPr>
              <w:t>Fire (Urban)</w:t>
            </w:r>
          </w:p>
        </w:tc>
        <w:tc>
          <w:tcPr>
            <w:tcW w:w="3706" w:type="pct"/>
          </w:tcPr>
          <w:p w14:paraId="69A75264" w14:textId="77777777" w:rsidR="008F7E2A" w:rsidRPr="008F7E2A" w:rsidRDefault="008F7E2A" w:rsidP="00074264">
            <w:pPr>
              <w:spacing w:after="100"/>
              <w:rPr>
                <w:rFonts w:ascii="Arial" w:eastAsia="Arial" w:hAnsi="Arial" w:cs="Arial"/>
                <w:lang w:val="en-GB" w:eastAsia="en-GB"/>
              </w:rPr>
            </w:pPr>
            <w:r w:rsidRPr="008F7E2A">
              <w:rPr>
                <w:rFonts w:ascii="Arial" w:eastAsia="Arial" w:hAnsi="Arial" w:cs="Arial"/>
                <w:lang w:val="en-GB" w:eastAsia="en-GB"/>
              </w:rPr>
              <w:t>1 Develop a Fire Safety Strategy</w:t>
            </w:r>
          </w:p>
          <w:p w14:paraId="5310C22F" w14:textId="77777777" w:rsidR="008F7E2A" w:rsidRPr="008F7E2A" w:rsidRDefault="008F7E2A" w:rsidP="00074264">
            <w:pPr>
              <w:spacing w:after="100"/>
              <w:rPr>
                <w:rFonts w:ascii="Arial" w:eastAsia="Arial" w:hAnsi="Arial" w:cs="Arial"/>
                <w:lang w:val="en-GB" w:eastAsia="en-GB"/>
              </w:rPr>
            </w:pPr>
            <w:r w:rsidRPr="008F7E2A">
              <w:rPr>
                <w:rFonts w:ascii="Arial" w:eastAsia="Arial" w:hAnsi="Arial" w:cs="Arial"/>
                <w:lang w:val="en-GB" w:eastAsia="en-GB"/>
              </w:rPr>
              <w:t xml:space="preserve">2 Develop a Fire Master Plan (i.e. Business Plan/ Operational Plan) </w:t>
            </w:r>
          </w:p>
          <w:p w14:paraId="44F66894" w14:textId="77777777" w:rsidR="008F7E2A" w:rsidRPr="008F7E2A" w:rsidRDefault="008F7E2A" w:rsidP="00074264">
            <w:pPr>
              <w:spacing w:after="100"/>
              <w:rPr>
                <w:rFonts w:ascii="Arial" w:eastAsia="Arial" w:hAnsi="Arial" w:cs="Arial"/>
                <w:lang w:val="en-GB" w:eastAsia="en-GB"/>
              </w:rPr>
            </w:pPr>
            <w:r w:rsidRPr="008F7E2A">
              <w:rPr>
                <w:rFonts w:ascii="Arial" w:eastAsia="Arial" w:hAnsi="Arial" w:cs="Arial"/>
                <w:lang w:val="en-GB" w:eastAsia="en-GB"/>
              </w:rPr>
              <w:t>3 Implementation of the Fire Safety Strategy</w:t>
            </w:r>
          </w:p>
          <w:p w14:paraId="3C16D7FF" w14:textId="77777777" w:rsidR="008F7E2A" w:rsidRDefault="008F7E2A" w:rsidP="00074264">
            <w:pPr>
              <w:spacing w:after="100"/>
              <w:rPr>
                <w:rFonts w:ascii="Arial" w:eastAsia="Arial" w:hAnsi="Arial" w:cs="Arial"/>
                <w:lang w:val="en-GB" w:eastAsia="en-GB"/>
              </w:rPr>
            </w:pPr>
            <w:r w:rsidRPr="008F7E2A">
              <w:rPr>
                <w:rFonts w:ascii="Arial" w:eastAsia="Arial" w:hAnsi="Arial" w:cs="Arial"/>
                <w:lang w:val="en-GB" w:eastAsia="en-GB"/>
              </w:rPr>
              <w:t>4 Management of the Fire Master Plan</w:t>
            </w:r>
          </w:p>
          <w:p w14:paraId="5369307F" w14:textId="77777777" w:rsidR="00845997" w:rsidRPr="008F7E2A" w:rsidRDefault="00845997" w:rsidP="00074264">
            <w:pPr>
              <w:spacing w:after="100"/>
              <w:rPr>
                <w:rFonts w:ascii="Arial" w:eastAsia="Arial" w:hAnsi="Arial" w:cs="Arial"/>
                <w:lang w:val="en-GB" w:eastAsia="en-GB"/>
              </w:rPr>
            </w:pPr>
            <w:r>
              <w:rPr>
                <w:rFonts w:ascii="Arial" w:eastAsia="Arial" w:hAnsi="Arial" w:cs="Arial"/>
                <w:lang w:val="en-GB" w:eastAsia="en-GB"/>
              </w:rPr>
              <w:t>5 Conduct fire Awareness Campaigns</w:t>
            </w:r>
          </w:p>
        </w:tc>
      </w:tr>
      <w:tr w:rsidR="008F7E2A" w:rsidRPr="008F7E2A" w14:paraId="6398309B" w14:textId="77777777" w:rsidTr="00074264">
        <w:trPr>
          <w:trHeight w:val="2159"/>
        </w:trPr>
        <w:tc>
          <w:tcPr>
            <w:tcW w:w="1294" w:type="pct"/>
          </w:tcPr>
          <w:p w14:paraId="26F47857" w14:textId="77777777" w:rsidR="008F7E2A" w:rsidRPr="008F7E2A" w:rsidRDefault="008F7E2A" w:rsidP="00074264">
            <w:pPr>
              <w:spacing w:after="100"/>
              <w:rPr>
                <w:rFonts w:ascii="Arial" w:eastAsia="Arial" w:hAnsi="Arial" w:cs="Arial"/>
                <w:lang w:val="en-GB" w:eastAsia="en-GB"/>
              </w:rPr>
            </w:pPr>
            <w:r w:rsidRPr="008F7E2A">
              <w:rPr>
                <w:rFonts w:ascii="Arial" w:eastAsia="Arial" w:hAnsi="Arial" w:cs="Arial"/>
                <w:lang w:val="en-GB" w:eastAsia="en-GB"/>
              </w:rPr>
              <w:t>Fire (Rural)</w:t>
            </w:r>
          </w:p>
        </w:tc>
        <w:tc>
          <w:tcPr>
            <w:tcW w:w="3706" w:type="pct"/>
          </w:tcPr>
          <w:p w14:paraId="0BB96292" w14:textId="77777777" w:rsidR="008F7E2A" w:rsidRPr="008F7E2A" w:rsidRDefault="008F7E2A" w:rsidP="00074264">
            <w:pPr>
              <w:spacing w:after="100"/>
              <w:rPr>
                <w:rFonts w:ascii="Arial" w:eastAsia="Arial" w:hAnsi="Arial" w:cs="Arial"/>
                <w:lang w:val="en-GB" w:eastAsia="en-GB"/>
              </w:rPr>
            </w:pPr>
            <w:r w:rsidRPr="008F7E2A">
              <w:rPr>
                <w:rFonts w:ascii="Arial" w:eastAsia="Arial" w:hAnsi="Arial" w:cs="Arial"/>
                <w:lang w:val="en-GB" w:eastAsia="en-GB"/>
              </w:rPr>
              <w:t>1 Develop a Rural Fire Safety Strategy</w:t>
            </w:r>
          </w:p>
          <w:p w14:paraId="62074105" w14:textId="77777777" w:rsidR="008F7E2A" w:rsidRPr="008F7E2A" w:rsidRDefault="008F7E2A" w:rsidP="00074264">
            <w:pPr>
              <w:spacing w:after="100"/>
              <w:rPr>
                <w:rFonts w:ascii="Arial" w:eastAsia="Arial" w:hAnsi="Arial" w:cs="Arial"/>
                <w:lang w:val="en-GB" w:eastAsia="en-GB"/>
              </w:rPr>
            </w:pPr>
            <w:r w:rsidRPr="008F7E2A">
              <w:rPr>
                <w:rFonts w:ascii="Arial" w:eastAsia="Arial" w:hAnsi="Arial" w:cs="Arial"/>
                <w:lang w:val="en-GB" w:eastAsia="en-GB"/>
              </w:rPr>
              <w:t xml:space="preserve">2 Develop a Rural Fire Master Plan (i.e. Business Plan/ Operational Plan) </w:t>
            </w:r>
          </w:p>
          <w:p w14:paraId="4B564FAE" w14:textId="77777777" w:rsidR="008F7E2A" w:rsidRPr="008F7E2A" w:rsidRDefault="008F7E2A" w:rsidP="00074264">
            <w:pPr>
              <w:spacing w:after="100"/>
              <w:rPr>
                <w:rFonts w:ascii="Arial" w:eastAsia="Arial" w:hAnsi="Arial" w:cs="Arial"/>
                <w:lang w:val="en-GB" w:eastAsia="en-GB"/>
              </w:rPr>
            </w:pPr>
            <w:r w:rsidRPr="008F7E2A">
              <w:rPr>
                <w:rFonts w:ascii="Arial" w:eastAsia="Arial" w:hAnsi="Arial" w:cs="Arial"/>
                <w:lang w:val="en-GB" w:eastAsia="en-GB"/>
              </w:rPr>
              <w:t>3 Implementation of the Rural  Fire Safety Strategy</w:t>
            </w:r>
          </w:p>
          <w:p w14:paraId="493BB182" w14:textId="77777777" w:rsidR="008F7E2A" w:rsidRDefault="008F7E2A" w:rsidP="00074264">
            <w:pPr>
              <w:spacing w:after="100"/>
              <w:rPr>
                <w:rFonts w:ascii="Arial" w:eastAsia="Arial" w:hAnsi="Arial" w:cs="Arial"/>
                <w:lang w:val="en-GB" w:eastAsia="en-GB"/>
              </w:rPr>
            </w:pPr>
            <w:r w:rsidRPr="008F7E2A">
              <w:rPr>
                <w:rFonts w:ascii="Arial" w:eastAsia="Arial" w:hAnsi="Arial" w:cs="Arial"/>
                <w:lang w:val="en-GB" w:eastAsia="en-GB"/>
              </w:rPr>
              <w:t>4 Management of the Rural Fire Master Plan</w:t>
            </w:r>
          </w:p>
          <w:p w14:paraId="1215A644" w14:textId="77777777" w:rsidR="00845997" w:rsidRPr="008F7E2A" w:rsidRDefault="00845997" w:rsidP="00074264">
            <w:pPr>
              <w:spacing w:after="100"/>
              <w:rPr>
                <w:rFonts w:ascii="Arial" w:eastAsia="Arial" w:hAnsi="Arial" w:cs="Arial"/>
                <w:lang w:val="en-GB" w:eastAsia="en-GB"/>
              </w:rPr>
            </w:pPr>
            <w:r w:rsidRPr="00845997">
              <w:rPr>
                <w:rFonts w:ascii="Arial" w:eastAsia="Arial" w:hAnsi="Arial" w:cs="Arial"/>
                <w:lang w:val="en-GB" w:eastAsia="en-GB"/>
              </w:rPr>
              <w:t>5 Conduct fire Awareness Campaigns</w:t>
            </w:r>
          </w:p>
        </w:tc>
      </w:tr>
      <w:tr w:rsidR="008F7E2A" w:rsidRPr="008F7E2A" w14:paraId="2EFCB4B5" w14:textId="77777777" w:rsidTr="00074264">
        <w:tc>
          <w:tcPr>
            <w:tcW w:w="1294" w:type="pct"/>
          </w:tcPr>
          <w:p w14:paraId="608D8319" w14:textId="77777777" w:rsidR="008F7E2A" w:rsidRPr="008F7E2A" w:rsidRDefault="008F7E2A" w:rsidP="00074264">
            <w:pPr>
              <w:spacing w:after="100"/>
              <w:rPr>
                <w:rFonts w:ascii="Arial" w:eastAsia="Arial" w:hAnsi="Arial" w:cs="Arial"/>
                <w:lang w:val="en-GB" w:eastAsia="en-GB"/>
              </w:rPr>
            </w:pPr>
            <w:r w:rsidRPr="008F7E2A">
              <w:rPr>
                <w:rFonts w:ascii="Arial" w:eastAsia="Calibri" w:hAnsi="Arial" w:cs="Arial"/>
                <w:i/>
              </w:rPr>
              <w:t>Storm Water (Urban)</w:t>
            </w:r>
          </w:p>
        </w:tc>
        <w:tc>
          <w:tcPr>
            <w:tcW w:w="3706" w:type="pct"/>
          </w:tcPr>
          <w:p w14:paraId="2FEB394A" w14:textId="77777777" w:rsidR="008F7E2A" w:rsidRPr="008F7E2A" w:rsidRDefault="008F7E2A" w:rsidP="00074264">
            <w:pPr>
              <w:spacing w:after="100"/>
              <w:rPr>
                <w:rFonts w:ascii="Arial" w:eastAsia="Arial" w:hAnsi="Arial" w:cs="Arial"/>
                <w:lang w:val="en-GB" w:eastAsia="en-GB"/>
              </w:rPr>
            </w:pPr>
            <w:r w:rsidRPr="008F7E2A">
              <w:rPr>
                <w:rFonts w:ascii="Arial" w:eastAsia="Arial" w:hAnsi="Arial" w:cs="Arial"/>
                <w:lang w:val="en-GB" w:eastAsia="en-GB"/>
              </w:rPr>
              <w:t xml:space="preserve">1 Develop Storm Water Master Plan </w:t>
            </w:r>
          </w:p>
          <w:p w14:paraId="6E01923D" w14:textId="77777777" w:rsidR="008F7E2A" w:rsidRPr="008F7E2A" w:rsidRDefault="008F7E2A" w:rsidP="00074264">
            <w:pPr>
              <w:spacing w:after="100"/>
              <w:rPr>
                <w:rFonts w:ascii="Arial" w:eastAsia="Arial" w:hAnsi="Arial" w:cs="Arial"/>
                <w:lang w:val="en-GB" w:eastAsia="en-GB"/>
              </w:rPr>
            </w:pPr>
            <w:r w:rsidRPr="008F7E2A">
              <w:rPr>
                <w:rFonts w:ascii="Arial" w:eastAsia="Arial" w:hAnsi="Arial" w:cs="Arial"/>
                <w:lang w:val="en-GB" w:eastAsia="en-GB"/>
              </w:rPr>
              <w:t xml:space="preserve">2 Develop Storm Water Maintenance Plan </w:t>
            </w:r>
          </w:p>
          <w:p w14:paraId="4D541D81" w14:textId="77777777" w:rsidR="008F7E2A" w:rsidRPr="008F7E2A" w:rsidRDefault="008F7E2A" w:rsidP="00074264">
            <w:pPr>
              <w:spacing w:after="100"/>
              <w:rPr>
                <w:rFonts w:ascii="Arial" w:eastAsia="Arial" w:hAnsi="Arial" w:cs="Arial"/>
                <w:lang w:val="en-GB" w:eastAsia="en-GB"/>
              </w:rPr>
            </w:pPr>
            <w:r w:rsidRPr="008F7E2A">
              <w:rPr>
                <w:rFonts w:ascii="Arial" w:eastAsia="Arial" w:hAnsi="Arial" w:cs="Arial"/>
                <w:lang w:val="en-GB" w:eastAsia="en-GB"/>
              </w:rPr>
              <w:t>3 Develop and Implement a Storm Water Maintenance Program in respect to the Storm Water Maintenance Plan (with measurable deliverables KPI’s etc.)</w:t>
            </w:r>
          </w:p>
        </w:tc>
      </w:tr>
      <w:tr w:rsidR="008F7E2A" w:rsidRPr="008F7E2A" w14:paraId="51EE0DE4" w14:textId="77777777" w:rsidTr="00074264">
        <w:tc>
          <w:tcPr>
            <w:tcW w:w="1294" w:type="pct"/>
          </w:tcPr>
          <w:p w14:paraId="2FAD4B3D" w14:textId="77777777" w:rsidR="008F7E2A" w:rsidRPr="008F7E2A" w:rsidRDefault="008F7E2A" w:rsidP="00074264">
            <w:pPr>
              <w:spacing w:after="100"/>
              <w:rPr>
                <w:rFonts w:ascii="Arial" w:eastAsia="Arial" w:hAnsi="Arial" w:cs="Arial"/>
                <w:lang w:val="en-GB" w:eastAsia="en-GB"/>
              </w:rPr>
            </w:pPr>
            <w:r w:rsidRPr="008F7E2A">
              <w:rPr>
                <w:rFonts w:ascii="Arial" w:eastAsia="Arial" w:hAnsi="Arial" w:cs="Arial"/>
                <w:lang w:val="en-GB" w:eastAsia="en-GB"/>
              </w:rPr>
              <w:t>Storm Water (Rural)</w:t>
            </w:r>
          </w:p>
        </w:tc>
        <w:tc>
          <w:tcPr>
            <w:tcW w:w="3706" w:type="pct"/>
          </w:tcPr>
          <w:p w14:paraId="262C2194" w14:textId="77777777" w:rsidR="008F7E2A" w:rsidRPr="008F7E2A" w:rsidRDefault="008F7E2A" w:rsidP="00074264">
            <w:pPr>
              <w:spacing w:after="100"/>
              <w:rPr>
                <w:rFonts w:ascii="Arial" w:eastAsia="Arial" w:hAnsi="Arial" w:cs="Arial"/>
                <w:lang w:val="en-GB" w:eastAsia="en-GB"/>
              </w:rPr>
            </w:pPr>
            <w:r w:rsidRPr="008F7E2A">
              <w:rPr>
                <w:rFonts w:ascii="Arial" w:eastAsia="Arial" w:hAnsi="Arial" w:cs="Arial"/>
                <w:lang w:val="en-GB" w:eastAsia="en-GB"/>
              </w:rPr>
              <w:t xml:space="preserve">1 Develop a Rural Storm Water Management Plan </w:t>
            </w:r>
          </w:p>
          <w:p w14:paraId="0610EA02" w14:textId="77777777" w:rsidR="008F7E2A" w:rsidRPr="008F7E2A" w:rsidRDefault="008F7E2A" w:rsidP="00074264">
            <w:pPr>
              <w:spacing w:after="100"/>
              <w:rPr>
                <w:rFonts w:ascii="Arial" w:eastAsia="Arial" w:hAnsi="Arial" w:cs="Arial"/>
                <w:lang w:val="en-GB" w:eastAsia="en-GB"/>
              </w:rPr>
            </w:pPr>
            <w:r w:rsidRPr="008F7E2A">
              <w:rPr>
                <w:rFonts w:ascii="Arial" w:eastAsia="Arial" w:hAnsi="Arial" w:cs="Arial"/>
                <w:lang w:val="en-GB" w:eastAsia="en-GB"/>
              </w:rPr>
              <w:t>2 Develop a Rural Strom Water Information Plan (i.e. Community awareness Program)</w:t>
            </w:r>
          </w:p>
        </w:tc>
      </w:tr>
      <w:tr w:rsidR="008F7E2A" w:rsidRPr="008F7E2A" w14:paraId="30B1C7AD" w14:textId="77777777" w:rsidTr="00074264">
        <w:tc>
          <w:tcPr>
            <w:tcW w:w="1294" w:type="pct"/>
          </w:tcPr>
          <w:p w14:paraId="3497C263" w14:textId="77777777" w:rsidR="008F7E2A" w:rsidRPr="008F7E2A" w:rsidRDefault="008F7E2A" w:rsidP="00074264">
            <w:pPr>
              <w:spacing w:after="100"/>
              <w:rPr>
                <w:rFonts w:ascii="Arial" w:eastAsia="Arial" w:hAnsi="Arial" w:cs="Arial"/>
                <w:lang w:val="en-GB" w:eastAsia="en-GB"/>
              </w:rPr>
            </w:pPr>
            <w:r w:rsidRPr="008F7E2A">
              <w:rPr>
                <w:rFonts w:ascii="Arial" w:eastAsia="Arial" w:hAnsi="Arial" w:cs="Arial"/>
                <w:lang w:val="en-GB" w:eastAsia="en-GB"/>
              </w:rPr>
              <w:t>Low Level Bridges (Flood Level Bridges)</w:t>
            </w:r>
          </w:p>
        </w:tc>
        <w:tc>
          <w:tcPr>
            <w:tcW w:w="3706" w:type="pct"/>
          </w:tcPr>
          <w:p w14:paraId="3D0932A5" w14:textId="77777777" w:rsidR="008F7E2A" w:rsidRPr="008F7E2A" w:rsidRDefault="008F7E2A" w:rsidP="00074264">
            <w:pPr>
              <w:spacing w:after="100"/>
              <w:rPr>
                <w:rFonts w:ascii="Arial" w:eastAsia="Arial" w:hAnsi="Arial" w:cs="Arial"/>
                <w:lang w:val="en-GB" w:eastAsia="en-GB"/>
              </w:rPr>
            </w:pPr>
            <w:r w:rsidRPr="008F7E2A">
              <w:rPr>
                <w:rFonts w:ascii="Arial" w:eastAsia="Arial" w:hAnsi="Arial" w:cs="Arial"/>
                <w:lang w:val="en-GB" w:eastAsia="en-GB"/>
              </w:rPr>
              <w:t>1 Develop a Low Level Bridge Management Plan that include at least the following:-</w:t>
            </w:r>
          </w:p>
          <w:p w14:paraId="24E8C640" w14:textId="77777777" w:rsidR="008F7E2A" w:rsidRPr="008F7E2A" w:rsidRDefault="008F7E2A" w:rsidP="00074264">
            <w:pPr>
              <w:numPr>
                <w:ilvl w:val="0"/>
                <w:numId w:val="32"/>
              </w:numPr>
              <w:spacing w:after="100"/>
              <w:rPr>
                <w:rFonts w:ascii="Arial" w:eastAsia="Arial" w:hAnsi="Arial" w:cs="Arial"/>
                <w:lang w:val="en-GB" w:eastAsia="en-GB"/>
              </w:rPr>
            </w:pPr>
            <w:r w:rsidRPr="008F7E2A">
              <w:rPr>
                <w:rFonts w:ascii="Arial" w:eastAsia="Arial" w:hAnsi="Arial" w:cs="Arial"/>
                <w:lang w:val="en-GB" w:eastAsia="en-GB"/>
              </w:rPr>
              <w:t>Develop guidelines for minimum standards when implementing low level bridges</w:t>
            </w:r>
          </w:p>
          <w:p w14:paraId="110A44B8" w14:textId="77777777" w:rsidR="008F7E2A" w:rsidRPr="008F7E2A" w:rsidRDefault="008F7E2A" w:rsidP="00074264">
            <w:pPr>
              <w:numPr>
                <w:ilvl w:val="0"/>
                <w:numId w:val="32"/>
              </w:numPr>
              <w:spacing w:after="100"/>
              <w:rPr>
                <w:rFonts w:ascii="Arial" w:eastAsia="Arial" w:hAnsi="Arial" w:cs="Arial"/>
                <w:lang w:val="en-GB" w:eastAsia="en-GB"/>
              </w:rPr>
            </w:pPr>
            <w:r w:rsidRPr="008F7E2A">
              <w:rPr>
                <w:rFonts w:ascii="Arial" w:eastAsia="Arial" w:hAnsi="Arial" w:cs="Arial"/>
                <w:lang w:val="en-GB" w:eastAsia="en-GB"/>
              </w:rPr>
              <w:t>Use of Low Level Bridges</w:t>
            </w:r>
          </w:p>
          <w:p w14:paraId="51FAF48D" w14:textId="77777777" w:rsidR="008F7E2A" w:rsidRPr="008F7E2A" w:rsidRDefault="008F7E2A" w:rsidP="00074264">
            <w:pPr>
              <w:numPr>
                <w:ilvl w:val="0"/>
                <w:numId w:val="33"/>
              </w:numPr>
              <w:spacing w:after="100"/>
              <w:rPr>
                <w:rFonts w:ascii="Arial" w:eastAsia="Arial" w:hAnsi="Arial" w:cs="Arial"/>
                <w:lang w:val="en-GB" w:eastAsia="en-GB"/>
              </w:rPr>
            </w:pPr>
            <w:r w:rsidRPr="008F7E2A">
              <w:rPr>
                <w:rFonts w:ascii="Arial" w:eastAsia="Arial" w:hAnsi="Arial" w:cs="Arial"/>
                <w:lang w:val="en-GB" w:eastAsia="en-GB"/>
              </w:rPr>
              <w:t xml:space="preserve">Awareness Programs </w:t>
            </w:r>
          </w:p>
          <w:p w14:paraId="2384976C" w14:textId="77777777" w:rsidR="008F7E2A" w:rsidRPr="008F7E2A" w:rsidRDefault="008F7E2A" w:rsidP="00074264">
            <w:pPr>
              <w:numPr>
                <w:ilvl w:val="0"/>
                <w:numId w:val="33"/>
              </w:numPr>
              <w:spacing w:after="100"/>
              <w:rPr>
                <w:rFonts w:ascii="Arial" w:eastAsia="Arial" w:hAnsi="Arial" w:cs="Arial"/>
                <w:lang w:val="en-GB" w:eastAsia="en-GB"/>
              </w:rPr>
            </w:pPr>
            <w:r w:rsidRPr="008F7E2A">
              <w:rPr>
                <w:rFonts w:ascii="Arial" w:eastAsia="Arial" w:hAnsi="Arial" w:cs="Arial"/>
                <w:lang w:val="en-GB" w:eastAsia="en-GB"/>
              </w:rPr>
              <w:t>Identification and Bridge marking Program</w:t>
            </w:r>
          </w:p>
        </w:tc>
      </w:tr>
      <w:tr w:rsidR="008F7E2A" w:rsidRPr="008F7E2A" w14:paraId="3E0F010E" w14:textId="77777777" w:rsidTr="00074264">
        <w:tc>
          <w:tcPr>
            <w:tcW w:w="1294" w:type="pct"/>
          </w:tcPr>
          <w:p w14:paraId="2F460F97" w14:textId="77777777" w:rsidR="008F7E2A" w:rsidRPr="008F7E2A" w:rsidRDefault="008F7E2A" w:rsidP="00074264">
            <w:pPr>
              <w:spacing w:after="100"/>
              <w:rPr>
                <w:rFonts w:ascii="Arial" w:eastAsia="Arial" w:hAnsi="Arial" w:cs="Arial"/>
                <w:lang w:val="en-GB" w:eastAsia="en-GB"/>
              </w:rPr>
            </w:pPr>
            <w:r w:rsidRPr="008F7E2A">
              <w:rPr>
                <w:rFonts w:ascii="Arial" w:eastAsia="Arial" w:hAnsi="Arial" w:cs="Arial"/>
                <w:lang w:val="en-GB" w:eastAsia="en-GB"/>
              </w:rPr>
              <w:t>Strong winds</w:t>
            </w:r>
          </w:p>
        </w:tc>
        <w:tc>
          <w:tcPr>
            <w:tcW w:w="3706" w:type="pct"/>
          </w:tcPr>
          <w:p w14:paraId="2DD0E23B" w14:textId="77777777" w:rsidR="008F7E2A" w:rsidRPr="008F7E2A" w:rsidRDefault="008F7E2A" w:rsidP="00074264">
            <w:pPr>
              <w:spacing w:after="100"/>
              <w:rPr>
                <w:rFonts w:ascii="Arial" w:eastAsia="Arial" w:hAnsi="Arial" w:cs="Arial"/>
                <w:lang w:val="en-GB" w:eastAsia="en-GB"/>
              </w:rPr>
            </w:pPr>
            <w:r w:rsidRPr="008F7E2A">
              <w:rPr>
                <w:rFonts w:ascii="Arial" w:eastAsia="Arial" w:hAnsi="Arial" w:cs="Arial"/>
                <w:lang w:val="en-GB" w:eastAsia="en-GB"/>
              </w:rPr>
              <w:t>1 Develop severe weather early warning systems</w:t>
            </w:r>
          </w:p>
          <w:p w14:paraId="4183CB1F" w14:textId="77777777" w:rsidR="008F7E2A" w:rsidRPr="008F7E2A" w:rsidRDefault="008F7E2A" w:rsidP="00074264">
            <w:pPr>
              <w:spacing w:after="100"/>
              <w:rPr>
                <w:rFonts w:ascii="Arial" w:eastAsia="Arial" w:hAnsi="Arial" w:cs="Arial"/>
                <w:lang w:val="en-GB" w:eastAsia="en-GB"/>
              </w:rPr>
            </w:pPr>
            <w:r w:rsidRPr="008F7E2A">
              <w:rPr>
                <w:rFonts w:ascii="Arial" w:eastAsia="Arial" w:hAnsi="Arial" w:cs="Arial"/>
                <w:lang w:val="en-GB" w:eastAsia="en-GB"/>
              </w:rPr>
              <w:t>2 Focus on indigenous knowledge</w:t>
            </w:r>
          </w:p>
          <w:p w14:paraId="78144E5B" w14:textId="77777777" w:rsidR="008F7E2A" w:rsidRPr="008F7E2A" w:rsidRDefault="008F7E2A" w:rsidP="00074264">
            <w:pPr>
              <w:spacing w:after="100"/>
              <w:rPr>
                <w:rFonts w:ascii="Arial" w:eastAsia="Arial" w:hAnsi="Arial" w:cs="Arial"/>
                <w:lang w:val="en-GB" w:eastAsia="en-GB"/>
              </w:rPr>
            </w:pPr>
            <w:r w:rsidRPr="008F7E2A">
              <w:rPr>
                <w:rFonts w:ascii="Arial" w:eastAsia="Arial" w:hAnsi="Arial" w:cs="Arial"/>
                <w:lang w:val="en-GB" w:eastAsia="en-GB"/>
              </w:rPr>
              <w:t>3 Implement storm measures such as wind breaks in high risk areas</w:t>
            </w:r>
          </w:p>
        </w:tc>
      </w:tr>
      <w:tr w:rsidR="008F7E2A" w:rsidRPr="008F7E2A" w14:paraId="2EFBF1AC" w14:textId="77777777" w:rsidTr="00074264">
        <w:tc>
          <w:tcPr>
            <w:tcW w:w="1294" w:type="pct"/>
          </w:tcPr>
          <w:p w14:paraId="60A843A3" w14:textId="77777777" w:rsidR="008F7E2A" w:rsidRPr="008F7E2A" w:rsidRDefault="008F7E2A" w:rsidP="00074264">
            <w:pPr>
              <w:spacing w:after="100"/>
              <w:rPr>
                <w:rFonts w:ascii="Arial" w:eastAsia="Arial" w:hAnsi="Arial" w:cs="Arial"/>
                <w:lang w:val="en-GB" w:eastAsia="en-GB"/>
              </w:rPr>
            </w:pPr>
            <w:r w:rsidRPr="008F7E2A">
              <w:rPr>
                <w:rFonts w:ascii="Arial" w:eastAsia="Arial" w:hAnsi="Arial" w:cs="Arial"/>
                <w:lang w:val="en-GB" w:eastAsia="en-GB"/>
              </w:rPr>
              <w:t>Lightning</w:t>
            </w:r>
          </w:p>
        </w:tc>
        <w:tc>
          <w:tcPr>
            <w:tcW w:w="3706" w:type="pct"/>
          </w:tcPr>
          <w:p w14:paraId="32379DFB" w14:textId="77777777" w:rsidR="008F7E2A" w:rsidRPr="008F7E2A" w:rsidRDefault="008F7E2A" w:rsidP="00074264">
            <w:pPr>
              <w:spacing w:after="100"/>
              <w:rPr>
                <w:rFonts w:ascii="Arial" w:eastAsia="Arial" w:hAnsi="Arial" w:cs="Arial"/>
                <w:lang w:val="en-GB" w:eastAsia="en-GB"/>
              </w:rPr>
            </w:pPr>
            <w:r w:rsidRPr="008F7E2A">
              <w:rPr>
                <w:rFonts w:ascii="Arial" w:eastAsia="Arial" w:hAnsi="Arial" w:cs="Arial"/>
                <w:lang w:val="en-GB" w:eastAsia="en-GB"/>
              </w:rPr>
              <w:t>1 Develop severe weather early warning systems</w:t>
            </w:r>
          </w:p>
          <w:p w14:paraId="1AB470E4" w14:textId="77777777" w:rsidR="008F7E2A" w:rsidRPr="008F7E2A" w:rsidRDefault="008F7E2A" w:rsidP="00074264">
            <w:pPr>
              <w:spacing w:after="100"/>
              <w:rPr>
                <w:rFonts w:ascii="Arial" w:eastAsia="Arial" w:hAnsi="Arial" w:cs="Arial"/>
                <w:lang w:val="en-GB" w:eastAsia="en-GB"/>
              </w:rPr>
            </w:pPr>
            <w:r w:rsidRPr="008F7E2A">
              <w:rPr>
                <w:rFonts w:ascii="Arial" w:eastAsia="Arial" w:hAnsi="Arial" w:cs="Arial"/>
                <w:lang w:val="en-GB" w:eastAsia="en-GB"/>
              </w:rPr>
              <w:t>2 Install Lightning conductors</w:t>
            </w:r>
          </w:p>
          <w:p w14:paraId="175B91FA" w14:textId="77777777" w:rsidR="008F7E2A" w:rsidRPr="008F7E2A" w:rsidRDefault="008F7E2A" w:rsidP="00074264">
            <w:pPr>
              <w:spacing w:after="100"/>
              <w:rPr>
                <w:rFonts w:ascii="Arial" w:eastAsia="Arial" w:hAnsi="Arial" w:cs="Arial"/>
                <w:lang w:val="en-GB" w:eastAsia="en-GB"/>
              </w:rPr>
            </w:pPr>
            <w:r w:rsidRPr="008F7E2A">
              <w:rPr>
                <w:rFonts w:ascii="Arial" w:eastAsia="Arial" w:hAnsi="Arial" w:cs="Arial"/>
                <w:lang w:val="en-GB" w:eastAsia="en-GB"/>
              </w:rPr>
              <w:t>3 Focus on indigenous knowledge</w:t>
            </w:r>
          </w:p>
        </w:tc>
      </w:tr>
      <w:tr w:rsidR="008F7E2A" w:rsidRPr="008F7E2A" w14:paraId="085D050A" w14:textId="77777777" w:rsidTr="00074264">
        <w:tc>
          <w:tcPr>
            <w:tcW w:w="1294" w:type="pct"/>
          </w:tcPr>
          <w:p w14:paraId="127322C3" w14:textId="77777777" w:rsidR="008F7E2A" w:rsidRPr="008F7E2A" w:rsidRDefault="008F7E2A" w:rsidP="00074264">
            <w:pPr>
              <w:spacing w:after="100"/>
              <w:rPr>
                <w:rFonts w:ascii="Arial" w:eastAsia="Arial" w:hAnsi="Arial" w:cs="Arial"/>
                <w:lang w:val="en-GB" w:eastAsia="en-GB"/>
              </w:rPr>
            </w:pPr>
            <w:r w:rsidRPr="008F7E2A">
              <w:rPr>
                <w:rFonts w:ascii="Arial" w:eastAsia="Arial" w:hAnsi="Arial" w:cs="Arial"/>
                <w:lang w:val="en-GB" w:eastAsia="en-GB"/>
              </w:rPr>
              <w:t>Illegal Electricity Connections</w:t>
            </w:r>
          </w:p>
        </w:tc>
        <w:tc>
          <w:tcPr>
            <w:tcW w:w="3706" w:type="pct"/>
          </w:tcPr>
          <w:p w14:paraId="66094D0F" w14:textId="77777777" w:rsidR="008F7E2A" w:rsidRPr="008F7E2A" w:rsidRDefault="008F7E2A" w:rsidP="00074264">
            <w:pPr>
              <w:spacing w:after="100"/>
              <w:rPr>
                <w:rFonts w:ascii="Arial" w:eastAsia="Arial" w:hAnsi="Arial" w:cs="Arial"/>
                <w:lang w:val="en-GB" w:eastAsia="en-GB"/>
              </w:rPr>
            </w:pPr>
            <w:r w:rsidRPr="008F7E2A">
              <w:rPr>
                <w:rFonts w:ascii="Arial" w:eastAsia="Arial" w:hAnsi="Arial" w:cs="Arial"/>
                <w:lang w:val="en-GB" w:eastAsia="en-GB"/>
              </w:rPr>
              <w:t>1 Considering incentive measures to support suppliers in their activities to tackle theft</w:t>
            </w:r>
          </w:p>
          <w:p w14:paraId="0DDE1776" w14:textId="77777777" w:rsidR="008F7E2A" w:rsidRPr="008F7E2A" w:rsidRDefault="008F7E2A" w:rsidP="00074264">
            <w:pPr>
              <w:spacing w:after="100"/>
              <w:rPr>
                <w:rFonts w:ascii="Arial" w:eastAsia="Arial" w:hAnsi="Arial" w:cs="Arial"/>
                <w:lang w:val="en-GB" w:eastAsia="en-GB"/>
              </w:rPr>
            </w:pPr>
            <w:r w:rsidRPr="008F7E2A">
              <w:rPr>
                <w:rFonts w:ascii="Arial" w:eastAsia="Arial" w:hAnsi="Arial" w:cs="Arial"/>
                <w:lang w:val="en-GB" w:eastAsia="en-GB"/>
              </w:rPr>
              <w:t xml:space="preserve">2 Develop/ Implement/ Maintain Electricity Master Plan </w:t>
            </w:r>
          </w:p>
          <w:p w14:paraId="1C36C9A2" w14:textId="77777777" w:rsidR="008F7E2A" w:rsidRPr="008F7E2A" w:rsidRDefault="008F7E2A" w:rsidP="00074264">
            <w:pPr>
              <w:spacing w:after="100"/>
              <w:rPr>
                <w:rFonts w:ascii="Arial" w:eastAsia="Arial" w:hAnsi="Arial" w:cs="Arial"/>
                <w:lang w:val="en-GB" w:eastAsia="en-GB"/>
              </w:rPr>
            </w:pPr>
            <w:r w:rsidRPr="008F7E2A">
              <w:rPr>
                <w:rFonts w:ascii="Arial" w:eastAsia="Arial" w:hAnsi="Arial" w:cs="Arial"/>
                <w:lang w:val="en-GB" w:eastAsia="en-GB"/>
              </w:rPr>
              <w:t xml:space="preserve">3 Develop/ Implement/ Maintain Electrical Infrastructure Maintenance Plan </w:t>
            </w:r>
          </w:p>
          <w:p w14:paraId="7CE2156E" w14:textId="77777777" w:rsidR="008F7E2A" w:rsidRPr="008F7E2A" w:rsidRDefault="008F7E2A" w:rsidP="00074264">
            <w:pPr>
              <w:spacing w:after="100"/>
              <w:rPr>
                <w:rFonts w:ascii="Arial" w:eastAsia="Arial" w:hAnsi="Arial" w:cs="Arial"/>
                <w:lang w:val="en-GB" w:eastAsia="en-GB"/>
              </w:rPr>
            </w:pPr>
            <w:r w:rsidRPr="008F7E2A">
              <w:rPr>
                <w:rFonts w:ascii="Arial" w:eastAsia="Arial" w:hAnsi="Arial" w:cs="Arial"/>
                <w:lang w:val="en-GB" w:eastAsia="en-GB"/>
              </w:rPr>
              <w:t xml:space="preserve">4 Develop an Electricity Community Awareness Program </w:t>
            </w:r>
          </w:p>
        </w:tc>
      </w:tr>
      <w:tr w:rsidR="008F7E2A" w:rsidRPr="008F7E2A" w14:paraId="08AF2606" w14:textId="77777777" w:rsidTr="00074264">
        <w:tc>
          <w:tcPr>
            <w:tcW w:w="1294" w:type="pct"/>
          </w:tcPr>
          <w:p w14:paraId="73970FA5" w14:textId="77777777" w:rsidR="008F7E2A" w:rsidRPr="008F7E2A" w:rsidRDefault="008F7E2A" w:rsidP="00074264">
            <w:pPr>
              <w:spacing w:after="100"/>
              <w:rPr>
                <w:rFonts w:ascii="Arial" w:eastAsia="Arial" w:hAnsi="Arial" w:cs="Arial"/>
                <w:lang w:val="en-GB" w:eastAsia="en-GB"/>
              </w:rPr>
            </w:pPr>
            <w:r w:rsidRPr="008F7E2A">
              <w:rPr>
                <w:rFonts w:ascii="Arial" w:eastAsia="Arial" w:hAnsi="Arial" w:cs="Arial"/>
                <w:lang w:val="en-GB" w:eastAsia="en-GB"/>
              </w:rPr>
              <w:t>Road Accidents</w:t>
            </w:r>
          </w:p>
        </w:tc>
        <w:tc>
          <w:tcPr>
            <w:tcW w:w="3706" w:type="pct"/>
          </w:tcPr>
          <w:p w14:paraId="054023EE" w14:textId="77777777" w:rsidR="008F7E2A" w:rsidRPr="008F7E2A" w:rsidRDefault="00845997" w:rsidP="00074264">
            <w:pPr>
              <w:spacing w:after="100"/>
              <w:rPr>
                <w:rFonts w:ascii="Arial" w:eastAsia="Arial" w:hAnsi="Arial" w:cs="Arial"/>
                <w:lang w:val="en-GB" w:eastAsia="en-GB"/>
              </w:rPr>
            </w:pPr>
            <w:r>
              <w:rPr>
                <w:rFonts w:ascii="Arial" w:eastAsia="Arial" w:hAnsi="Arial" w:cs="Arial"/>
                <w:lang w:val="en-GB" w:eastAsia="en-GB"/>
              </w:rPr>
              <w:t>1</w:t>
            </w:r>
            <w:r w:rsidR="008F7E2A" w:rsidRPr="008F7E2A">
              <w:rPr>
                <w:rFonts w:ascii="Arial" w:eastAsia="Arial" w:hAnsi="Arial" w:cs="Arial"/>
                <w:lang w:val="en-GB" w:eastAsia="en-GB"/>
              </w:rPr>
              <w:t xml:space="preserve"> Introduction of speed cameras at key strategic points</w:t>
            </w:r>
          </w:p>
        </w:tc>
      </w:tr>
    </w:tbl>
    <w:p w14:paraId="42526F60" w14:textId="77777777" w:rsidR="00D617E5" w:rsidRPr="004618E2" w:rsidRDefault="00D617E5" w:rsidP="00133EC4">
      <w:pPr>
        <w:spacing w:after="0" w:line="240" w:lineRule="auto"/>
        <w:rPr>
          <w:rFonts w:ascii="Arial" w:eastAsia="Calibri" w:hAnsi="Arial" w:cs="Arial"/>
          <w:b/>
          <w:u w:val="single"/>
        </w:rPr>
      </w:pPr>
    </w:p>
    <w:p w14:paraId="6F877C61" w14:textId="77777777" w:rsidR="00BC47B4" w:rsidRDefault="00BC47B4" w:rsidP="00D617E5">
      <w:pPr>
        <w:spacing w:after="0" w:line="240" w:lineRule="auto"/>
        <w:rPr>
          <w:rFonts w:ascii="Arial" w:eastAsia="Calibri" w:hAnsi="Arial" w:cs="Arial"/>
          <w:b/>
        </w:rPr>
      </w:pPr>
    </w:p>
    <w:p w14:paraId="3BBB9285" w14:textId="77777777" w:rsidR="00BC47B4" w:rsidRDefault="00BC47B4" w:rsidP="00D617E5">
      <w:pPr>
        <w:spacing w:after="0" w:line="240" w:lineRule="auto"/>
        <w:rPr>
          <w:rFonts w:ascii="Arial" w:eastAsia="Calibri" w:hAnsi="Arial" w:cs="Arial"/>
          <w:b/>
        </w:rPr>
      </w:pPr>
    </w:p>
    <w:p w14:paraId="25F0C6C5" w14:textId="77777777" w:rsidR="00BC47B4" w:rsidRDefault="00BC47B4" w:rsidP="00D617E5">
      <w:pPr>
        <w:spacing w:after="0" w:line="240" w:lineRule="auto"/>
        <w:rPr>
          <w:rFonts w:ascii="Arial" w:eastAsia="Calibri" w:hAnsi="Arial" w:cs="Arial"/>
          <w:b/>
        </w:rPr>
      </w:pPr>
    </w:p>
    <w:p w14:paraId="21062DDD" w14:textId="77777777" w:rsidR="00845997" w:rsidRDefault="00845997" w:rsidP="00D617E5">
      <w:pPr>
        <w:spacing w:after="0" w:line="240" w:lineRule="auto"/>
        <w:rPr>
          <w:rFonts w:ascii="Arial" w:eastAsia="Calibri" w:hAnsi="Arial" w:cs="Arial"/>
          <w:b/>
        </w:rPr>
      </w:pPr>
    </w:p>
    <w:p w14:paraId="051A36E7" w14:textId="77777777" w:rsidR="00BC47B4" w:rsidRDefault="00BC47B4" w:rsidP="00D617E5">
      <w:pPr>
        <w:spacing w:after="0" w:line="240" w:lineRule="auto"/>
        <w:rPr>
          <w:rFonts w:ascii="Arial" w:eastAsia="Calibri" w:hAnsi="Arial" w:cs="Arial"/>
          <w:b/>
        </w:rPr>
      </w:pPr>
    </w:p>
    <w:p w14:paraId="59B8F78F" w14:textId="77777777" w:rsidR="00BC47B4" w:rsidRPr="00275C13" w:rsidRDefault="00275C13" w:rsidP="00275C13">
      <w:pPr>
        <w:pStyle w:val="Heading2"/>
        <w:numPr>
          <w:ilvl w:val="1"/>
          <w:numId w:val="40"/>
        </w:numPr>
        <w:rPr>
          <w:sz w:val="24"/>
          <w:szCs w:val="24"/>
        </w:rPr>
      </w:pPr>
      <w:bookmarkStart w:id="71" w:name="_Toc429132928"/>
      <w:r>
        <w:lastRenderedPageBreak/>
        <w:t xml:space="preserve">    </w:t>
      </w:r>
      <w:r w:rsidR="00FE7364" w:rsidRPr="00275C13">
        <w:rPr>
          <w:sz w:val="24"/>
          <w:szCs w:val="24"/>
        </w:rPr>
        <w:t>Integration of Disaster Reduction into Development Planning</w:t>
      </w:r>
      <w:bookmarkEnd w:id="71"/>
    </w:p>
    <w:p w14:paraId="27FE1945" w14:textId="77777777" w:rsidR="00AC63DB" w:rsidRPr="004618E2" w:rsidRDefault="00AC63DB" w:rsidP="00845997">
      <w:pPr>
        <w:spacing w:after="0" w:line="240" w:lineRule="auto"/>
        <w:rPr>
          <w:rFonts w:ascii="Arial" w:eastAsia="Calibri" w:hAnsi="Arial" w:cs="Arial"/>
          <w:b/>
        </w:rPr>
      </w:pPr>
    </w:p>
    <w:p w14:paraId="5A1C2A41" w14:textId="77777777" w:rsidR="00BC47B4" w:rsidRPr="002C42ED" w:rsidRDefault="00BC47B4" w:rsidP="002C42ED">
      <w:pPr>
        <w:spacing w:line="360" w:lineRule="auto"/>
        <w:ind w:left="720"/>
        <w:jc w:val="both"/>
        <w:rPr>
          <w:rFonts w:ascii="Arial Narrow" w:hAnsi="Arial Narrow" w:cs="Arial"/>
          <w:sz w:val="24"/>
          <w:szCs w:val="24"/>
        </w:rPr>
      </w:pPr>
      <w:r w:rsidRPr="002C42ED">
        <w:rPr>
          <w:rFonts w:ascii="Arial Narrow" w:hAnsi="Arial Narrow" w:cs="Arial"/>
          <w:sz w:val="24"/>
          <w:szCs w:val="24"/>
        </w:rPr>
        <w:t>Mechanisms should be established in association with spatial planners to ensure that relevant spatial information is captured to inform disaster risk reduction planning on regular basis. Disaster risk reduction efforts are medium to long-term multi-sectoral efforts focussed on vulnerability reduction and must be incorporated into ongoing IDP projects, processes, progr</w:t>
      </w:r>
      <w:r w:rsidR="00D07133">
        <w:rPr>
          <w:rFonts w:ascii="Arial Narrow" w:hAnsi="Arial Narrow" w:cs="Arial"/>
          <w:sz w:val="24"/>
          <w:szCs w:val="24"/>
        </w:rPr>
        <w:t>ammes and structures. Disaster M</w:t>
      </w:r>
      <w:r w:rsidRPr="002C42ED">
        <w:rPr>
          <w:rFonts w:ascii="Arial Narrow" w:hAnsi="Arial Narrow" w:cs="Arial"/>
          <w:sz w:val="24"/>
          <w:szCs w:val="24"/>
        </w:rPr>
        <w:t xml:space="preserve">anagement </w:t>
      </w:r>
      <w:r w:rsidR="00D07133">
        <w:rPr>
          <w:rFonts w:ascii="Arial Narrow" w:hAnsi="Arial Narrow" w:cs="Arial"/>
          <w:sz w:val="24"/>
          <w:szCs w:val="24"/>
        </w:rPr>
        <w:t>P</w:t>
      </w:r>
      <w:r w:rsidRPr="002C42ED">
        <w:rPr>
          <w:rFonts w:ascii="Arial Narrow" w:hAnsi="Arial Narrow" w:cs="Arial"/>
          <w:sz w:val="24"/>
          <w:szCs w:val="24"/>
        </w:rPr>
        <w:t>lan must be reviewed annually and informed by updated risks and hazard assessment.</w:t>
      </w:r>
    </w:p>
    <w:p w14:paraId="058DF6AE" w14:textId="77777777" w:rsidR="00BC47B4" w:rsidRPr="002C42ED" w:rsidRDefault="00BC47B4" w:rsidP="002C42ED">
      <w:pPr>
        <w:spacing w:line="360" w:lineRule="auto"/>
        <w:ind w:left="720"/>
        <w:jc w:val="both"/>
        <w:rPr>
          <w:rFonts w:ascii="Arial Narrow" w:hAnsi="Arial Narrow" w:cs="Arial"/>
          <w:sz w:val="24"/>
          <w:szCs w:val="24"/>
        </w:rPr>
      </w:pPr>
      <w:r w:rsidRPr="002C42ED">
        <w:rPr>
          <w:rFonts w:ascii="Arial Narrow" w:hAnsi="Arial Narrow" w:cs="Arial"/>
          <w:sz w:val="24"/>
          <w:szCs w:val="24"/>
        </w:rPr>
        <w:t>In terms of Section 26(g) of the Municipal Systems Act, 200, Act 32 of 2000, a Mun</w:t>
      </w:r>
      <w:r w:rsidR="00D07133">
        <w:rPr>
          <w:rFonts w:ascii="Arial Narrow" w:hAnsi="Arial Narrow" w:cs="Arial"/>
          <w:sz w:val="24"/>
          <w:szCs w:val="24"/>
        </w:rPr>
        <w:t>icipality’s IDP must contain a Disaster Management P</w:t>
      </w:r>
      <w:r w:rsidRPr="002C42ED">
        <w:rPr>
          <w:rFonts w:ascii="Arial Narrow" w:hAnsi="Arial Narrow" w:cs="Arial"/>
          <w:sz w:val="24"/>
          <w:szCs w:val="24"/>
        </w:rPr>
        <w:t>lan. Development projects in the Municipality, as contained in the Municipality’s</w:t>
      </w:r>
      <w:r w:rsidR="00D07133">
        <w:rPr>
          <w:rFonts w:ascii="Arial Narrow" w:hAnsi="Arial Narrow" w:cs="Arial"/>
          <w:sz w:val="24"/>
          <w:szCs w:val="24"/>
        </w:rPr>
        <w:t xml:space="preserve"> IDP, is thus interlinked with Disaster M</w:t>
      </w:r>
      <w:r w:rsidRPr="002C42ED">
        <w:rPr>
          <w:rFonts w:ascii="Arial Narrow" w:hAnsi="Arial Narrow" w:cs="Arial"/>
          <w:sz w:val="24"/>
          <w:szCs w:val="24"/>
        </w:rPr>
        <w:t xml:space="preserve">anagement </w:t>
      </w:r>
      <w:r w:rsidR="00D07133">
        <w:rPr>
          <w:rFonts w:ascii="Arial Narrow" w:hAnsi="Arial Narrow" w:cs="Arial"/>
          <w:sz w:val="24"/>
          <w:szCs w:val="24"/>
        </w:rPr>
        <w:t>P</w:t>
      </w:r>
      <w:r w:rsidRPr="002C42ED">
        <w:rPr>
          <w:rFonts w:ascii="Arial Narrow" w:hAnsi="Arial Narrow" w:cs="Arial"/>
          <w:sz w:val="24"/>
          <w:szCs w:val="24"/>
        </w:rPr>
        <w:t xml:space="preserve">lanning and activities. Risk reduction projects identified as part of disaster risk management planning, such as those identified in this plan and the contingency plans developed and risk assessments should be included into the and </w:t>
      </w:r>
      <w:r w:rsidR="00D07133">
        <w:rPr>
          <w:rFonts w:ascii="Arial Narrow" w:hAnsi="Arial Narrow" w:cs="Arial"/>
          <w:sz w:val="24"/>
          <w:szCs w:val="24"/>
        </w:rPr>
        <w:t>Mkhambathini Local</w:t>
      </w:r>
      <w:r w:rsidRPr="002C42ED">
        <w:rPr>
          <w:rFonts w:ascii="Arial Narrow" w:hAnsi="Arial Narrow" w:cs="Arial"/>
          <w:sz w:val="24"/>
          <w:szCs w:val="24"/>
        </w:rPr>
        <w:t xml:space="preserve"> Municipal IDP.</w:t>
      </w:r>
    </w:p>
    <w:p w14:paraId="323D1660" w14:textId="77777777" w:rsidR="00BC47B4" w:rsidRPr="002C42ED" w:rsidRDefault="00BC47B4" w:rsidP="002C42ED">
      <w:pPr>
        <w:spacing w:line="360" w:lineRule="auto"/>
        <w:ind w:left="720"/>
        <w:jc w:val="both"/>
        <w:rPr>
          <w:rFonts w:ascii="Arial Narrow" w:hAnsi="Arial Narrow" w:cs="Arial"/>
          <w:sz w:val="24"/>
          <w:szCs w:val="24"/>
        </w:rPr>
      </w:pPr>
      <w:r w:rsidRPr="002C42ED">
        <w:rPr>
          <w:rFonts w:ascii="Arial Narrow" w:hAnsi="Arial Narrow" w:cs="Arial"/>
          <w:sz w:val="24"/>
          <w:szCs w:val="24"/>
        </w:rPr>
        <w:t xml:space="preserve">There are eight key planning points or requirements that must be applied by all </w:t>
      </w:r>
      <w:r w:rsidR="00D07133">
        <w:rPr>
          <w:rFonts w:ascii="Arial Narrow" w:hAnsi="Arial Narrow" w:cs="Arial"/>
          <w:sz w:val="24"/>
          <w:szCs w:val="24"/>
        </w:rPr>
        <w:t>Municipal organs of State and M</w:t>
      </w:r>
      <w:r w:rsidRPr="002C42ED">
        <w:rPr>
          <w:rFonts w:ascii="Arial Narrow" w:hAnsi="Arial Narrow" w:cs="Arial"/>
          <w:sz w:val="24"/>
          <w:szCs w:val="24"/>
        </w:rPr>
        <w:t xml:space="preserve">unicipalities when planning for disaster risk reduction initiatives. These must form part </w:t>
      </w:r>
      <w:r w:rsidR="00D07133">
        <w:rPr>
          <w:rFonts w:ascii="Arial Narrow" w:hAnsi="Arial Narrow" w:cs="Arial"/>
          <w:sz w:val="24"/>
          <w:szCs w:val="24"/>
        </w:rPr>
        <w:t>of the annual reporting of the M</w:t>
      </w:r>
      <w:r w:rsidRPr="002C42ED">
        <w:rPr>
          <w:rFonts w:ascii="Arial Narrow" w:hAnsi="Arial Narrow" w:cs="Arial"/>
          <w:sz w:val="24"/>
          <w:szCs w:val="24"/>
        </w:rPr>
        <w:t xml:space="preserve">unicipalities </w:t>
      </w:r>
      <w:r w:rsidR="00D07133">
        <w:rPr>
          <w:rFonts w:ascii="Arial Narrow" w:hAnsi="Arial Narrow" w:cs="Arial"/>
          <w:sz w:val="24"/>
          <w:szCs w:val="24"/>
        </w:rPr>
        <w:t>and M</w:t>
      </w:r>
      <w:r w:rsidRPr="002C42ED">
        <w:rPr>
          <w:rFonts w:ascii="Arial Narrow" w:hAnsi="Arial Narrow" w:cs="Arial"/>
          <w:sz w:val="24"/>
          <w:szCs w:val="24"/>
        </w:rPr>
        <w:t>unici</w:t>
      </w:r>
      <w:r w:rsidR="00D07133">
        <w:rPr>
          <w:rFonts w:ascii="Arial Narrow" w:hAnsi="Arial Narrow" w:cs="Arial"/>
          <w:sz w:val="24"/>
          <w:szCs w:val="24"/>
        </w:rPr>
        <w:t>pal Organs of S</w:t>
      </w:r>
      <w:r w:rsidR="00C425BA" w:rsidRPr="002C42ED">
        <w:rPr>
          <w:rFonts w:ascii="Arial Narrow" w:hAnsi="Arial Narrow" w:cs="Arial"/>
          <w:sz w:val="24"/>
          <w:szCs w:val="24"/>
        </w:rPr>
        <w:t>tate to the DMC.</w:t>
      </w:r>
    </w:p>
    <w:p w14:paraId="6C903E4F" w14:textId="77777777" w:rsidR="00BC47B4" w:rsidRPr="002C42ED" w:rsidRDefault="00BC47B4" w:rsidP="002C42ED">
      <w:pPr>
        <w:numPr>
          <w:ilvl w:val="0"/>
          <w:numId w:val="31"/>
        </w:numPr>
        <w:spacing w:after="0" w:line="360" w:lineRule="auto"/>
        <w:jc w:val="both"/>
        <w:rPr>
          <w:rFonts w:ascii="Arial Narrow" w:hAnsi="Arial Narrow" w:cs="Arial"/>
          <w:sz w:val="24"/>
          <w:szCs w:val="24"/>
          <w:lang w:val="en-GB"/>
        </w:rPr>
      </w:pPr>
      <w:r w:rsidRPr="002C42ED">
        <w:rPr>
          <w:rFonts w:ascii="Arial Narrow" w:hAnsi="Arial Narrow" w:cs="Arial"/>
          <w:sz w:val="24"/>
          <w:szCs w:val="24"/>
          <w:lang w:val="en-GB"/>
        </w:rPr>
        <w:t>Use disaster risk assessment fin</w:t>
      </w:r>
      <w:r w:rsidR="009A2506">
        <w:rPr>
          <w:rFonts w:ascii="Arial Narrow" w:hAnsi="Arial Narrow" w:cs="Arial"/>
          <w:sz w:val="24"/>
          <w:szCs w:val="24"/>
          <w:lang w:val="en-GB"/>
        </w:rPr>
        <w:t>dings to focus planning efforts;</w:t>
      </w:r>
    </w:p>
    <w:p w14:paraId="74B349F1" w14:textId="77777777" w:rsidR="00BC47B4" w:rsidRPr="002C42ED" w:rsidRDefault="00BC47B4" w:rsidP="002C42ED">
      <w:pPr>
        <w:numPr>
          <w:ilvl w:val="0"/>
          <w:numId w:val="31"/>
        </w:numPr>
        <w:spacing w:after="0" w:line="360" w:lineRule="auto"/>
        <w:jc w:val="both"/>
        <w:rPr>
          <w:rFonts w:ascii="Arial Narrow" w:hAnsi="Arial Narrow" w:cs="Arial"/>
          <w:sz w:val="24"/>
          <w:szCs w:val="24"/>
          <w:lang w:val="en-GB"/>
        </w:rPr>
      </w:pPr>
      <w:r w:rsidRPr="002C42ED">
        <w:rPr>
          <w:rFonts w:ascii="Arial Narrow" w:hAnsi="Arial Narrow" w:cs="Arial"/>
          <w:sz w:val="24"/>
          <w:szCs w:val="24"/>
          <w:lang w:val="en-GB"/>
        </w:rPr>
        <w:t>Establish an informed multidisciplinary team with capacity to address the disaster risk and identify a primary enti</w:t>
      </w:r>
      <w:r w:rsidR="009A2506">
        <w:rPr>
          <w:rFonts w:ascii="Arial Narrow" w:hAnsi="Arial Narrow" w:cs="Arial"/>
          <w:sz w:val="24"/>
          <w:szCs w:val="24"/>
          <w:lang w:val="en-GB"/>
        </w:rPr>
        <w:t>ty to facilitate the initiative;</w:t>
      </w:r>
    </w:p>
    <w:p w14:paraId="1D289C76" w14:textId="77777777" w:rsidR="00BC47B4" w:rsidRPr="002C42ED" w:rsidRDefault="00BC47B4" w:rsidP="002C42ED">
      <w:pPr>
        <w:numPr>
          <w:ilvl w:val="0"/>
          <w:numId w:val="31"/>
        </w:numPr>
        <w:spacing w:after="0" w:line="360" w:lineRule="auto"/>
        <w:jc w:val="both"/>
        <w:rPr>
          <w:rFonts w:ascii="Arial Narrow" w:hAnsi="Arial Narrow" w:cs="Arial"/>
          <w:sz w:val="24"/>
          <w:szCs w:val="24"/>
          <w:lang w:val="en-GB"/>
        </w:rPr>
      </w:pPr>
      <w:r w:rsidRPr="002C42ED">
        <w:rPr>
          <w:rFonts w:ascii="Arial Narrow" w:hAnsi="Arial Narrow" w:cs="Arial"/>
          <w:sz w:val="24"/>
          <w:szCs w:val="24"/>
          <w:lang w:val="en-GB"/>
        </w:rPr>
        <w:t>Actively involve th</w:t>
      </w:r>
      <w:r w:rsidR="009A2506">
        <w:rPr>
          <w:rFonts w:ascii="Arial Narrow" w:hAnsi="Arial Narrow" w:cs="Arial"/>
          <w:sz w:val="24"/>
          <w:szCs w:val="24"/>
          <w:lang w:val="en-GB"/>
        </w:rPr>
        <w:t>e communities or groups at risk;</w:t>
      </w:r>
    </w:p>
    <w:p w14:paraId="3A0722B9" w14:textId="77777777" w:rsidR="00BC47B4" w:rsidRPr="002C42ED" w:rsidRDefault="00BC47B4" w:rsidP="002C42ED">
      <w:pPr>
        <w:numPr>
          <w:ilvl w:val="0"/>
          <w:numId w:val="31"/>
        </w:numPr>
        <w:spacing w:after="0" w:line="360" w:lineRule="auto"/>
        <w:jc w:val="both"/>
        <w:rPr>
          <w:rFonts w:ascii="Arial Narrow" w:hAnsi="Arial Narrow" w:cs="Arial"/>
          <w:sz w:val="24"/>
          <w:szCs w:val="24"/>
          <w:lang w:val="en-GB"/>
        </w:rPr>
      </w:pPr>
      <w:r w:rsidRPr="002C42ED">
        <w:rPr>
          <w:rFonts w:ascii="Arial Narrow" w:hAnsi="Arial Narrow" w:cs="Arial"/>
          <w:sz w:val="24"/>
          <w:szCs w:val="24"/>
          <w:lang w:val="en-GB"/>
        </w:rPr>
        <w:t>Address the multiple vulnerabilities wherever possible</w:t>
      </w:r>
      <w:r w:rsidR="009A2506">
        <w:rPr>
          <w:rFonts w:ascii="Arial Narrow" w:hAnsi="Arial Narrow" w:cs="Arial"/>
          <w:sz w:val="24"/>
          <w:szCs w:val="24"/>
          <w:lang w:val="en-GB"/>
        </w:rPr>
        <w:t>;</w:t>
      </w:r>
    </w:p>
    <w:p w14:paraId="3ECBF477" w14:textId="77777777" w:rsidR="00BC47B4" w:rsidRPr="002C42ED" w:rsidRDefault="00BC47B4" w:rsidP="002C42ED">
      <w:pPr>
        <w:numPr>
          <w:ilvl w:val="0"/>
          <w:numId w:val="31"/>
        </w:numPr>
        <w:spacing w:after="0" w:line="360" w:lineRule="auto"/>
        <w:jc w:val="both"/>
        <w:rPr>
          <w:rFonts w:ascii="Arial Narrow" w:hAnsi="Arial Narrow" w:cs="Arial"/>
          <w:sz w:val="24"/>
          <w:szCs w:val="24"/>
          <w:lang w:val="en-GB"/>
        </w:rPr>
      </w:pPr>
      <w:r w:rsidRPr="002C42ED">
        <w:rPr>
          <w:rFonts w:ascii="Arial Narrow" w:hAnsi="Arial Narrow" w:cs="Arial"/>
          <w:sz w:val="24"/>
          <w:szCs w:val="24"/>
          <w:lang w:val="en-GB"/>
        </w:rPr>
        <w:t>Plan for changing risk conditions and uncertainty, including</w:t>
      </w:r>
      <w:r w:rsidR="009A2506">
        <w:rPr>
          <w:rFonts w:ascii="Arial Narrow" w:hAnsi="Arial Narrow" w:cs="Arial"/>
          <w:sz w:val="24"/>
          <w:szCs w:val="24"/>
          <w:lang w:val="en-GB"/>
        </w:rPr>
        <w:t xml:space="preserve"> effects of climate variability;</w:t>
      </w:r>
    </w:p>
    <w:p w14:paraId="316E4A3B" w14:textId="77777777" w:rsidR="00BC47B4" w:rsidRPr="002C42ED" w:rsidRDefault="00BC47B4" w:rsidP="002C42ED">
      <w:pPr>
        <w:numPr>
          <w:ilvl w:val="0"/>
          <w:numId w:val="31"/>
        </w:numPr>
        <w:spacing w:after="0" w:line="360" w:lineRule="auto"/>
        <w:jc w:val="both"/>
        <w:rPr>
          <w:rFonts w:ascii="Arial Narrow" w:hAnsi="Arial Narrow" w:cs="Arial"/>
          <w:sz w:val="24"/>
          <w:szCs w:val="24"/>
          <w:lang w:val="en-GB"/>
        </w:rPr>
      </w:pPr>
      <w:r w:rsidRPr="002C42ED">
        <w:rPr>
          <w:rFonts w:ascii="Arial Narrow" w:hAnsi="Arial Narrow" w:cs="Arial"/>
          <w:sz w:val="24"/>
          <w:szCs w:val="24"/>
          <w:lang w:val="en-GB"/>
        </w:rPr>
        <w:t>Apply the precautionary principle to avoid inadver</w:t>
      </w:r>
      <w:r w:rsidR="009A2506">
        <w:rPr>
          <w:rFonts w:ascii="Arial Narrow" w:hAnsi="Arial Narrow" w:cs="Arial"/>
          <w:sz w:val="24"/>
          <w:szCs w:val="24"/>
          <w:lang w:val="en-GB"/>
        </w:rPr>
        <w:t>tently increasing disaster risk;</w:t>
      </w:r>
    </w:p>
    <w:p w14:paraId="6F227A78" w14:textId="77777777" w:rsidR="00C425BA" w:rsidRPr="002C42ED" w:rsidRDefault="00BC47B4" w:rsidP="002C42ED">
      <w:pPr>
        <w:numPr>
          <w:ilvl w:val="0"/>
          <w:numId w:val="31"/>
        </w:numPr>
        <w:spacing w:after="0" w:line="360" w:lineRule="auto"/>
        <w:jc w:val="both"/>
        <w:rPr>
          <w:rFonts w:ascii="Arial Narrow" w:hAnsi="Arial Narrow" w:cs="Arial"/>
          <w:sz w:val="24"/>
          <w:szCs w:val="24"/>
          <w:lang w:val="en-GB"/>
        </w:rPr>
      </w:pPr>
      <w:r w:rsidRPr="002C42ED">
        <w:rPr>
          <w:rFonts w:ascii="Arial Narrow" w:hAnsi="Arial Narrow" w:cs="Arial"/>
          <w:sz w:val="24"/>
          <w:szCs w:val="24"/>
          <w:lang w:val="en-GB"/>
        </w:rPr>
        <w:t>Avoid unintended consequences that undermine risk avoidance behaviour and ownership of d</w:t>
      </w:r>
      <w:r w:rsidR="009A2506">
        <w:rPr>
          <w:rFonts w:ascii="Arial Narrow" w:hAnsi="Arial Narrow" w:cs="Arial"/>
          <w:sz w:val="24"/>
          <w:szCs w:val="24"/>
          <w:lang w:val="en-GB"/>
        </w:rPr>
        <w:t>isaster risk; and</w:t>
      </w:r>
    </w:p>
    <w:p w14:paraId="18C140E9" w14:textId="77777777" w:rsidR="00BC47B4" w:rsidRDefault="00BC47B4" w:rsidP="002C42ED">
      <w:pPr>
        <w:numPr>
          <w:ilvl w:val="0"/>
          <w:numId w:val="31"/>
        </w:numPr>
        <w:spacing w:after="0" w:line="360" w:lineRule="auto"/>
        <w:jc w:val="both"/>
        <w:rPr>
          <w:rFonts w:ascii="Arial Narrow" w:hAnsi="Arial Narrow" w:cs="Arial"/>
          <w:sz w:val="24"/>
          <w:szCs w:val="24"/>
          <w:lang w:val="en-GB"/>
        </w:rPr>
      </w:pPr>
      <w:r w:rsidRPr="002C42ED">
        <w:rPr>
          <w:rFonts w:ascii="Arial Narrow" w:hAnsi="Arial Narrow" w:cs="Arial"/>
          <w:sz w:val="24"/>
          <w:szCs w:val="24"/>
          <w:lang w:val="en-GB"/>
        </w:rPr>
        <w:t>Establish clear goals and targets for disaster risk reduction initiatives, and link monitoring and evaluation criteria to initial disaster risk assessment findings</w:t>
      </w:r>
      <w:r w:rsidR="00845997" w:rsidRPr="002C42ED">
        <w:rPr>
          <w:rFonts w:ascii="Arial Narrow" w:hAnsi="Arial Narrow" w:cs="Arial"/>
          <w:sz w:val="24"/>
          <w:szCs w:val="24"/>
          <w:lang w:val="en-GB"/>
        </w:rPr>
        <w:t>.</w:t>
      </w:r>
    </w:p>
    <w:p w14:paraId="2146A9E6" w14:textId="77777777" w:rsidR="007A0043" w:rsidRDefault="007A0043" w:rsidP="007A0043">
      <w:pPr>
        <w:spacing w:after="0" w:line="360" w:lineRule="auto"/>
        <w:jc w:val="both"/>
        <w:rPr>
          <w:rFonts w:ascii="Arial Narrow" w:hAnsi="Arial Narrow" w:cs="Arial"/>
          <w:sz w:val="24"/>
          <w:szCs w:val="24"/>
          <w:lang w:val="en-GB"/>
        </w:rPr>
      </w:pPr>
    </w:p>
    <w:p w14:paraId="5F4803C4" w14:textId="77777777" w:rsidR="007A0043" w:rsidRDefault="007A0043" w:rsidP="007A0043">
      <w:pPr>
        <w:spacing w:after="0" w:line="360" w:lineRule="auto"/>
        <w:jc w:val="both"/>
        <w:rPr>
          <w:rFonts w:ascii="Arial Narrow" w:hAnsi="Arial Narrow" w:cs="Arial"/>
          <w:sz w:val="24"/>
          <w:szCs w:val="24"/>
          <w:lang w:val="en-GB"/>
        </w:rPr>
      </w:pPr>
    </w:p>
    <w:p w14:paraId="74BF061D" w14:textId="77777777" w:rsidR="007A0043" w:rsidRDefault="007A0043" w:rsidP="007A0043">
      <w:pPr>
        <w:spacing w:after="0" w:line="360" w:lineRule="auto"/>
        <w:jc w:val="both"/>
        <w:rPr>
          <w:rFonts w:ascii="Arial Narrow" w:hAnsi="Arial Narrow" w:cs="Arial"/>
          <w:sz w:val="24"/>
          <w:szCs w:val="24"/>
          <w:lang w:val="en-GB"/>
        </w:rPr>
      </w:pPr>
    </w:p>
    <w:p w14:paraId="2D352653" w14:textId="77777777" w:rsidR="007A0043" w:rsidRDefault="007A0043" w:rsidP="007A0043">
      <w:pPr>
        <w:spacing w:after="0" w:line="360" w:lineRule="auto"/>
        <w:jc w:val="both"/>
        <w:rPr>
          <w:rFonts w:ascii="Arial Narrow" w:hAnsi="Arial Narrow" w:cs="Arial"/>
          <w:sz w:val="24"/>
          <w:szCs w:val="24"/>
          <w:lang w:val="en-GB"/>
        </w:rPr>
      </w:pPr>
    </w:p>
    <w:p w14:paraId="485AAFF5" w14:textId="77777777" w:rsidR="007A0043" w:rsidRDefault="007A0043" w:rsidP="007A0043">
      <w:pPr>
        <w:spacing w:after="0" w:line="360" w:lineRule="auto"/>
        <w:jc w:val="both"/>
        <w:rPr>
          <w:rFonts w:ascii="Arial Narrow" w:hAnsi="Arial Narrow" w:cs="Arial"/>
          <w:sz w:val="24"/>
          <w:szCs w:val="24"/>
          <w:lang w:val="en-GB"/>
        </w:rPr>
      </w:pPr>
    </w:p>
    <w:p w14:paraId="29B2F5A0" w14:textId="77777777" w:rsidR="007A0043" w:rsidRDefault="007A0043" w:rsidP="007A0043">
      <w:pPr>
        <w:spacing w:after="0" w:line="360" w:lineRule="auto"/>
        <w:jc w:val="both"/>
        <w:rPr>
          <w:rFonts w:ascii="Arial Narrow" w:hAnsi="Arial Narrow" w:cs="Arial"/>
          <w:sz w:val="24"/>
          <w:szCs w:val="24"/>
          <w:lang w:val="en-GB"/>
        </w:rPr>
      </w:pPr>
    </w:p>
    <w:p w14:paraId="1664981D" w14:textId="77777777" w:rsidR="007A0043" w:rsidRDefault="007A0043" w:rsidP="007A0043">
      <w:pPr>
        <w:spacing w:after="0" w:line="360" w:lineRule="auto"/>
        <w:jc w:val="both"/>
        <w:rPr>
          <w:rFonts w:ascii="Arial Narrow" w:hAnsi="Arial Narrow" w:cs="Arial"/>
          <w:sz w:val="24"/>
          <w:szCs w:val="24"/>
          <w:lang w:val="en-GB"/>
        </w:rPr>
      </w:pPr>
    </w:p>
    <w:p w14:paraId="48E3F31A" w14:textId="77777777" w:rsidR="00D70FA2" w:rsidRDefault="00275C13" w:rsidP="00D70FA2">
      <w:pPr>
        <w:pStyle w:val="Default"/>
        <w:rPr>
          <w:rFonts w:ascii="Arial Narrow" w:hAnsi="Arial Narrow"/>
          <w:b/>
          <w:bCs/>
        </w:rPr>
      </w:pPr>
      <w:r>
        <w:rPr>
          <w:rFonts w:ascii="Arial Narrow" w:hAnsi="Arial Narrow"/>
          <w:b/>
          <w:lang w:val="en-GB"/>
        </w:rPr>
        <w:lastRenderedPageBreak/>
        <w:t>6.3</w:t>
      </w:r>
      <w:r w:rsidR="00D70FA2">
        <w:rPr>
          <w:rFonts w:ascii="Arial Narrow" w:hAnsi="Arial Narrow"/>
          <w:lang w:val="en-GB"/>
        </w:rPr>
        <w:tab/>
      </w:r>
      <w:r w:rsidR="00D70FA2" w:rsidRPr="00275C13">
        <w:rPr>
          <w:b/>
          <w:bCs/>
        </w:rPr>
        <w:t>Hazard Analysis</w:t>
      </w:r>
      <w:r w:rsidR="00D70FA2" w:rsidRPr="00D70FA2">
        <w:rPr>
          <w:rFonts w:ascii="Arial Narrow" w:hAnsi="Arial Narrow"/>
          <w:b/>
          <w:bCs/>
        </w:rPr>
        <w:t xml:space="preserve"> </w:t>
      </w:r>
    </w:p>
    <w:p w14:paraId="6BF1F8B8" w14:textId="77777777" w:rsidR="00D70FA2" w:rsidRPr="00D70FA2" w:rsidRDefault="00D70FA2" w:rsidP="00D70FA2">
      <w:pPr>
        <w:pStyle w:val="Default"/>
        <w:rPr>
          <w:rFonts w:ascii="Arial Narrow" w:hAnsi="Arial Narrow"/>
        </w:rPr>
      </w:pPr>
    </w:p>
    <w:p w14:paraId="3CDFA79A" w14:textId="77777777" w:rsidR="00D70FA2" w:rsidRPr="00D70FA2" w:rsidRDefault="00D70FA2" w:rsidP="00D70FA2">
      <w:pPr>
        <w:ind w:left="720"/>
        <w:rPr>
          <w:rFonts w:ascii="Arial Narrow" w:hAnsi="Arial Narrow"/>
          <w:sz w:val="24"/>
          <w:szCs w:val="24"/>
        </w:rPr>
      </w:pPr>
      <w:r w:rsidRPr="00D70FA2">
        <w:rPr>
          <w:rFonts w:ascii="Arial Narrow" w:hAnsi="Arial Narrow"/>
          <w:sz w:val="24"/>
          <w:szCs w:val="24"/>
        </w:rPr>
        <w:t>Disasters mainly occur when there is an interrelation between hazards (resulting from natural or human action) and the population, who are, for various reasons, vulnerable. The causes of vulnerability are complex and are related to factors such as settlement of populations in disaster prone areas, demographic growth (in the main urban areas), the degradation of the environment and poverty.</w:t>
      </w:r>
    </w:p>
    <w:p w14:paraId="6B2D830E" w14:textId="77777777" w:rsidR="00D70FA2" w:rsidRPr="00D70FA2" w:rsidRDefault="00D70FA2" w:rsidP="00D70FA2">
      <w:pPr>
        <w:ind w:left="720"/>
        <w:rPr>
          <w:rFonts w:ascii="Arial Narrow" w:hAnsi="Arial Narrow"/>
          <w:sz w:val="24"/>
          <w:szCs w:val="24"/>
        </w:rPr>
      </w:pPr>
      <w:r w:rsidRPr="00D70FA2">
        <w:rPr>
          <w:rFonts w:ascii="Arial Narrow" w:hAnsi="Arial Narrow"/>
          <w:sz w:val="24"/>
          <w:szCs w:val="24"/>
        </w:rPr>
        <w:t xml:space="preserve">The hazards identified in the Municipality include a wide range of natural, technological and environmental hazards which may impact on the members of the public, property and the environment. These can broadly be classified as follows; </w:t>
      </w:r>
    </w:p>
    <w:p w14:paraId="4C098E32" w14:textId="77777777" w:rsidR="009A2506" w:rsidRPr="002C42ED" w:rsidRDefault="009A2506" w:rsidP="00D70FA2">
      <w:pPr>
        <w:spacing w:after="0" w:line="360" w:lineRule="auto"/>
        <w:jc w:val="both"/>
        <w:rPr>
          <w:rFonts w:ascii="Arial Narrow" w:hAnsi="Arial Narrow" w:cs="Arial"/>
          <w:sz w:val="24"/>
          <w:szCs w:val="24"/>
          <w:lang w:val="en-GB"/>
        </w:rPr>
      </w:pPr>
    </w:p>
    <w:tbl>
      <w:tblPr>
        <w:tblpPr w:leftFromText="180" w:rightFromText="180" w:vertAnchor="text" w:horzAnchor="margin" w:tblpX="828" w:tblpY="-726"/>
        <w:tblW w:w="96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50"/>
        <w:gridCol w:w="3742"/>
        <w:gridCol w:w="3636"/>
      </w:tblGrid>
      <w:tr w:rsidR="00C425BA" w:rsidRPr="00177582" w14:paraId="708C3837" w14:textId="77777777" w:rsidTr="00D70FA2">
        <w:trPr>
          <w:cantSplit/>
          <w:trHeight w:val="158"/>
          <w:tblHeader/>
        </w:trPr>
        <w:tc>
          <w:tcPr>
            <w:tcW w:w="2250" w:type="dxa"/>
            <w:shd w:val="clear" w:color="auto" w:fill="BFBFBF" w:themeFill="background1" w:themeFillShade="BF"/>
            <w:noWrap/>
            <w:vAlign w:val="center"/>
            <w:hideMark/>
          </w:tcPr>
          <w:p w14:paraId="25A0F366" w14:textId="77777777" w:rsidR="00C425BA" w:rsidRPr="00177582" w:rsidRDefault="00C425BA" w:rsidP="00D70FA2">
            <w:pPr>
              <w:autoSpaceDE w:val="0"/>
              <w:autoSpaceDN w:val="0"/>
              <w:adjustRightInd w:val="0"/>
              <w:jc w:val="center"/>
              <w:rPr>
                <w:rFonts w:ascii="Arial" w:hAnsi="Arial" w:cs="Arial"/>
                <w:b/>
                <w:bCs/>
                <w:lang w:val="en-US" w:eastAsia="en-GB"/>
              </w:rPr>
            </w:pPr>
            <w:r w:rsidRPr="00177582">
              <w:rPr>
                <w:rFonts w:ascii="Arial" w:hAnsi="Arial" w:cs="Arial"/>
                <w:b/>
                <w:bCs/>
                <w:lang w:val="en-US" w:eastAsia="en-GB"/>
              </w:rPr>
              <w:lastRenderedPageBreak/>
              <w:t>Hazard Category</w:t>
            </w:r>
          </w:p>
        </w:tc>
        <w:tc>
          <w:tcPr>
            <w:tcW w:w="3742" w:type="dxa"/>
            <w:shd w:val="clear" w:color="auto" w:fill="BFBFBF" w:themeFill="background1" w:themeFillShade="BF"/>
            <w:noWrap/>
            <w:vAlign w:val="center"/>
            <w:hideMark/>
          </w:tcPr>
          <w:p w14:paraId="2AA664BA" w14:textId="77777777" w:rsidR="00C425BA" w:rsidRPr="00177582" w:rsidRDefault="00C425BA" w:rsidP="00D70FA2">
            <w:pPr>
              <w:autoSpaceDE w:val="0"/>
              <w:autoSpaceDN w:val="0"/>
              <w:adjustRightInd w:val="0"/>
              <w:jc w:val="center"/>
              <w:rPr>
                <w:rFonts w:ascii="Arial" w:hAnsi="Arial" w:cs="Arial"/>
                <w:b/>
                <w:bCs/>
                <w:lang w:val="en-US" w:eastAsia="en-GB"/>
              </w:rPr>
            </w:pPr>
            <w:r w:rsidRPr="00177582">
              <w:rPr>
                <w:rFonts w:ascii="Arial" w:hAnsi="Arial" w:cs="Arial"/>
                <w:b/>
                <w:bCs/>
                <w:lang w:val="en-US" w:eastAsia="en-GB"/>
              </w:rPr>
              <w:t>Strategy</w:t>
            </w:r>
          </w:p>
        </w:tc>
        <w:tc>
          <w:tcPr>
            <w:tcW w:w="3636" w:type="dxa"/>
            <w:shd w:val="clear" w:color="auto" w:fill="BFBFBF" w:themeFill="background1" w:themeFillShade="BF"/>
            <w:vAlign w:val="center"/>
          </w:tcPr>
          <w:p w14:paraId="4C72F0C9" w14:textId="77777777" w:rsidR="00C425BA" w:rsidRPr="00177582" w:rsidRDefault="00C425BA" w:rsidP="00D70FA2">
            <w:pPr>
              <w:autoSpaceDE w:val="0"/>
              <w:autoSpaceDN w:val="0"/>
              <w:adjustRightInd w:val="0"/>
              <w:jc w:val="center"/>
              <w:rPr>
                <w:rFonts w:ascii="Arial" w:hAnsi="Arial" w:cs="Arial"/>
                <w:b/>
                <w:bCs/>
                <w:lang w:val="en-US" w:eastAsia="en-GB"/>
              </w:rPr>
            </w:pPr>
            <w:r w:rsidRPr="00177582">
              <w:rPr>
                <w:rFonts w:ascii="Arial" w:hAnsi="Arial" w:cs="Arial"/>
                <w:b/>
                <w:bCs/>
                <w:lang w:val="en-US" w:eastAsia="en-GB"/>
              </w:rPr>
              <w:t>Responsible Department</w:t>
            </w:r>
          </w:p>
        </w:tc>
      </w:tr>
      <w:tr w:rsidR="00C425BA" w:rsidRPr="00177582" w14:paraId="1BD73CB4" w14:textId="77777777" w:rsidTr="00D70FA2">
        <w:trPr>
          <w:cantSplit/>
          <w:trHeight w:val="158"/>
        </w:trPr>
        <w:tc>
          <w:tcPr>
            <w:tcW w:w="2250" w:type="dxa"/>
            <w:vMerge w:val="restart"/>
            <w:shd w:val="clear" w:color="auto" w:fill="auto"/>
            <w:noWrap/>
            <w:vAlign w:val="center"/>
            <w:hideMark/>
          </w:tcPr>
          <w:p w14:paraId="4E559715"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Disease / Health - Disease: Animal</w:t>
            </w:r>
          </w:p>
        </w:tc>
        <w:tc>
          <w:tcPr>
            <w:tcW w:w="3742" w:type="dxa"/>
            <w:shd w:val="clear" w:color="auto" w:fill="auto"/>
            <w:noWrap/>
            <w:vAlign w:val="center"/>
            <w:hideMark/>
          </w:tcPr>
          <w:p w14:paraId="4491D945"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Implement monitoring program</w:t>
            </w:r>
          </w:p>
        </w:tc>
        <w:tc>
          <w:tcPr>
            <w:tcW w:w="3636" w:type="dxa"/>
            <w:vAlign w:val="center"/>
          </w:tcPr>
          <w:p w14:paraId="2A490156"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Department of Agriculture</w:t>
            </w:r>
          </w:p>
          <w:p w14:paraId="4DC50ED7"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Agriculture Organization</w:t>
            </w:r>
          </w:p>
        </w:tc>
      </w:tr>
      <w:tr w:rsidR="00C425BA" w:rsidRPr="00177582" w14:paraId="14040D21" w14:textId="77777777" w:rsidTr="00D70FA2">
        <w:trPr>
          <w:cantSplit/>
          <w:trHeight w:val="158"/>
        </w:trPr>
        <w:tc>
          <w:tcPr>
            <w:tcW w:w="2250" w:type="dxa"/>
            <w:vMerge/>
            <w:shd w:val="clear" w:color="auto" w:fill="auto"/>
            <w:noWrap/>
            <w:vAlign w:val="center"/>
            <w:hideMark/>
          </w:tcPr>
          <w:p w14:paraId="2B407CC4"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p>
        </w:tc>
        <w:tc>
          <w:tcPr>
            <w:tcW w:w="3742" w:type="dxa"/>
            <w:shd w:val="clear" w:color="auto" w:fill="auto"/>
            <w:noWrap/>
            <w:vAlign w:val="center"/>
            <w:hideMark/>
          </w:tcPr>
          <w:p w14:paraId="63FF2798"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Implement Training / Awareness Raising Program</w:t>
            </w:r>
          </w:p>
        </w:tc>
        <w:tc>
          <w:tcPr>
            <w:tcW w:w="3636" w:type="dxa"/>
            <w:vAlign w:val="center"/>
          </w:tcPr>
          <w:p w14:paraId="4E9EDB7E"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Disaster Management</w:t>
            </w:r>
          </w:p>
          <w:p w14:paraId="3F57527B"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Department of Agriculture</w:t>
            </w:r>
          </w:p>
        </w:tc>
      </w:tr>
      <w:tr w:rsidR="00C425BA" w:rsidRPr="00177582" w14:paraId="1155FB8F" w14:textId="77777777" w:rsidTr="00D70FA2">
        <w:trPr>
          <w:cantSplit/>
          <w:trHeight w:val="158"/>
        </w:trPr>
        <w:tc>
          <w:tcPr>
            <w:tcW w:w="2250" w:type="dxa"/>
            <w:vMerge/>
            <w:shd w:val="clear" w:color="auto" w:fill="auto"/>
            <w:noWrap/>
            <w:vAlign w:val="center"/>
            <w:hideMark/>
          </w:tcPr>
          <w:p w14:paraId="7A7879A9"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p>
        </w:tc>
        <w:tc>
          <w:tcPr>
            <w:tcW w:w="3742" w:type="dxa"/>
            <w:shd w:val="clear" w:color="auto" w:fill="auto"/>
            <w:noWrap/>
            <w:vAlign w:val="center"/>
            <w:hideMark/>
          </w:tcPr>
          <w:p w14:paraId="7AE03DF4"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Implement Program to Increase Capacity to deal with Disease</w:t>
            </w:r>
          </w:p>
        </w:tc>
        <w:tc>
          <w:tcPr>
            <w:tcW w:w="3636" w:type="dxa"/>
            <w:vAlign w:val="center"/>
          </w:tcPr>
          <w:p w14:paraId="07B5B9B2"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Disaster Management</w:t>
            </w:r>
          </w:p>
          <w:p w14:paraId="61A1A579"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Department of Agriculture</w:t>
            </w:r>
          </w:p>
        </w:tc>
      </w:tr>
      <w:tr w:rsidR="00C425BA" w:rsidRPr="00177582" w14:paraId="130670F1" w14:textId="77777777" w:rsidTr="00D70FA2">
        <w:trPr>
          <w:cantSplit/>
          <w:trHeight w:val="158"/>
        </w:trPr>
        <w:tc>
          <w:tcPr>
            <w:tcW w:w="2250" w:type="dxa"/>
            <w:vMerge w:val="restart"/>
            <w:shd w:val="clear" w:color="auto" w:fill="auto"/>
            <w:noWrap/>
            <w:vAlign w:val="center"/>
            <w:hideMark/>
          </w:tcPr>
          <w:p w14:paraId="2AA0664E"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Disease / Health - Disease: Human (HIV, TB, Cholera)</w:t>
            </w:r>
          </w:p>
        </w:tc>
        <w:tc>
          <w:tcPr>
            <w:tcW w:w="3742" w:type="dxa"/>
            <w:shd w:val="clear" w:color="auto" w:fill="auto"/>
            <w:noWrap/>
            <w:vAlign w:val="center"/>
            <w:hideMark/>
          </w:tcPr>
          <w:p w14:paraId="66819181"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Implement monitoring program</w:t>
            </w:r>
          </w:p>
        </w:tc>
        <w:tc>
          <w:tcPr>
            <w:tcW w:w="3636" w:type="dxa"/>
            <w:vAlign w:val="center"/>
          </w:tcPr>
          <w:p w14:paraId="13B7F388"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Department of Health</w:t>
            </w:r>
          </w:p>
        </w:tc>
      </w:tr>
      <w:tr w:rsidR="00C425BA" w:rsidRPr="00177582" w14:paraId="50242198" w14:textId="77777777" w:rsidTr="00D70FA2">
        <w:trPr>
          <w:cantSplit/>
          <w:trHeight w:val="158"/>
        </w:trPr>
        <w:tc>
          <w:tcPr>
            <w:tcW w:w="2250" w:type="dxa"/>
            <w:vMerge/>
            <w:shd w:val="clear" w:color="auto" w:fill="auto"/>
            <w:noWrap/>
            <w:vAlign w:val="center"/>
            <w:hideMark/>
          </w:tcPr>
          <w:p w14:paraId="79277A6E"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p>
        </w:tc>
        <w:tc>
          <w:tcPr>
            <w:tcW w:w="3742" w:type="dxa"/>
            <w:shd w:val="clear" w:color="auto" w:fill="auto"/>
            <w:noWrap/>
            <w:vAlign w:val="center"/>
            <w:hideMark/>
          </w:tcPr>
          <w:p w14:paraId="7A90C698"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Implement Training / Awareness Raising Program</w:t>
            </w:r>
          </w:p>
        </w:tc>
        <w:tc>
          <w:tcPr>
            <w:tcW w:w="3636" w:type="dxa"/>
            <w:vAlign w:val="center"/>
          </w:tcPr>
          <w:p w14:paraId="1F1FA025"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Department of Health</w:t>
            </w:r>
          </w:p>
          <w:p w14:paraId="1B4F66B6"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Disaster Management</w:t>
            </w:r>
          </w:p>
        </w:tc>
      </w:tr>
      <w:tr w:rsidR="00C425BA" w:rsidRPr="00177582" w14:paraId="683A2D20" w14:textId="77777777" w:rsidTr="00D70FA2">
        <w:trPr>
          <w:cantSplit/>
          <w:trHeight w:val="158"/>
        </w:trPr>
        <w:tc>
          <w:tcPr>
            <w:tcW w:w="2250" w:type="dxa"/>
            <w:vMerge/>
            <w:shd w:val="clear" w:color="auto" w:fill="auto"/>
            <w:noWrap/>
            <w:vAlign w:val="center"/>
            <w:hideMark/>
          </w:tcPr>
          <w:p w14:paraId="15299704"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p>
        </w:tc>
        <w:tc>
          <w:tcPr>
            <w:tcW w:w="3742" w:type="dxa"/>
            <w:shd w:val="clear" w:color="auto" w:fill="auto"/>
            <w:noWrap/>
            <w:vAlign w:val="center"/>
            <w:hideMark/>
          </w:tcPr>
          <w:p w14:paraId="77934346"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Implement Program to Increase Capacity to deal with Disease</w:t>
            </w:r>
          </w:p>
        </w:tc>
        <w:tc>
          <w:tcPr>
            <w:tcW w:w="3636" w:type="dxa"/>
            <w:vAlign w:val="center"/>
          </w:tcPr>
          <w:p w14:paraId="6788D7ED"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Department of Health</w:t>
            </w:r>
          </w:p>
          <w:p w14:paraId="07D096E9"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Disaster Management</w:t>
            </w:r>
          </w:p>
        </w:tc>
      </w:tr>
      <w:tr w:rsidR="00C425BA" w:rsidRPr="00177582" w14:paraId="7514B5D7" w14:textId="77777777" w:rsidTr="00D70FA2">
        <w:trPr>
          <w:cantSplit/>
          <w:trHeight w:val="158"/>
        </w:trPr>
        <w:tc>
          <w:tcPr>
            <w:tcW w:w="2250" w:type="dxa"/>
            <w:vMerge w:val="restart"/>
            <w:shd w:val="clear" w:color="auto" w:fill="auto"/>
            <w:noWrap/>
            <w:vAlign w:val="center"/>
            <w:hideMark/>
          </w:tcPr>
          <w:p w14:paraId="1AE22594"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Environmental Degradation</w:t>
            </w:r>
          </w:p>
        </w:tc>
        <w:tc>
          <w:tcPr>
            <w:tcW w:w="3742" w:type="dxa"/>
            <w:shd w:val="clear" w:color="auto" w:fill="auto"/>
            <w:noWrap/>
            <w:vAlign w:val="center"/>
            <w:hideMark/>
          </w:tcPr>
          <w:p w14:paraId="70C86964"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Implement monitoring program</w:t>
            </w:r>
          </w:p>
        </w:tc>
        <w:tc>
          <w:tcPr>
            <w:tcW w:w="3636" w:type="dxa"/>
            <w:vAlign w:val="center"/>
          </w:tcPr>
          <w:p w14:paraId="53801E3C"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Environmental Department</w:t>
            </w:r>
          </w:p>
        </w:tc>
      </w:tr>
      <w:tr w:rsidR="00C425BA" w:rsidRPr="00177582" w14:paraId="48004F7D" w14:textId="77777777" w:rsidTr="00D70FA2">
        <w:trPr>
          <w:cantSplit/>
          <w:trHeight w:val="158"/>
        </w:trPr>
        <w:tc>
          <w:tcPr>
            <w:tcW w:w="2250" w:type="dxa"/>
            <w:vMerge/>
            <w:shd w:val="clear" w:color="auto" w:fill="auto"/>
            <w:noWrap/>
            <w:vAlign w:val="center"/>
            <w:hideMark/>
          </w:tcPr>
          <w:p w14:paraId="3690F556"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p>
        </w:tc>
        <w:tc>
          <w:tcPr>
            <w:tcW w:w="3742" w:type="dxa"/>
            <w:shd w:val="clear" w:color="auto" w:fill="auto"/>
            <w:noWrap/>
            <w:vAlign w:val="center"/>
            <w:hideMark/>
          </w:tcPr>
          <w:p w14:paraId="7220C45F"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Implement Training / Awareness Raising Program</w:t>
            </w:r>
          </w:p>
          <w:p w14:paraId="6E1A726F"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p>
          <w:p w14:paraId="07A50B55"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p>
        </w:tc>
        <w:tc>
          <w:tcPr>
            <w:tcW w:w="3636" w:type="dxa"/>
            <w:vAlign w:val="center"/>
          </w:tcPr>
          <w:p w14:paraId="61B06ADB"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Environmental Department</w:t>
            </w:r>
          </w:p>
        </w:tc>
      </w:tr>
      <w:tr w:rsidR="00C425BA" w:rsidRPr="00177582" w14:paraId="325C31DE" w14:textId="77777777" w:rsidTr="00D70FA2">
        <w:trPr>
          <w:cantSplit/>
          <w:trHeight w:val="158"/>
        </w:trPr>
        <w:tc>
          <w:tcPr>
            <w:tcW w:w="2250" w:type="dxa"/>
            <w:vMerge w:val="restart"/>
            <w:shd w:val="clear" w:color="auto" w:fill="auto"/>
            <w:noWrap/>
            <w:vAlign w:val="center"/>
            <w:hideMark/>
          </w:tcPr>
          <w:p w14:paraId="4EF658E2"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Fire Hazards - Formal &amp; Informal Settlements / Urban Area</w:t>
            </w:r>
          </w:p>
        </w:tc>
        <w:tc>
          <w:tcPr>
            <w:tcW w:w="3742" w:type="dxa"/>
            <w:shd w:val="clear" w:color="auto" w:fill="auto"/>
            <w:vAlign w:val="center"/>
            <w:hideMark/>
          </w:tcPr>
          <w:p w14:paraId="5BBCB436"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Increase Capacity to Respond to Fires</w:t>
            </w:r>
          </w:p>
        </w:tc>
        <w:tc>
          <w:tcPr>
            <w:tcW w:w="3636" w:type="dxa"/>
            <w:vAlign w:val="center"/>
          </w:tcPr>
          <w:p w14:paraId="715A5AD9"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Fire Services</w:t>
            </w:r>
          </w:p>
        </w:tc>
      </w:tr>
      <w:tr w:rsidR="00C425BA" w:rsidRPr="00177582" w14:paraId="52A07010" w14:textId="77777777" w:rsidTr="00D70FA2">
        <w:trPr>
          <w:cantSplit/>
          <w:trHeight w:val="158"/>
        </w:trPr>
        <w:tc>
          <w:tcPr>
            <w:tcW w:w="2250" w:type="dxa"/>
            <w:vMerge/>
            <w:shd w:val="clear" w:color="auto" w:fill="auto"/>
            <w:noWrap/>
            <w:vAlign w:val="center"/>
            <w:hideMark/>
          </w:tcPr>
          <w:p w14:paraId="15F1CF05"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p>
        </w:tc>
        <w:tc>
          <w:tcPr>
            <w:tcW w:w="3742" w:type="dxa"/>
            <w:shd w:val="clear" w:color="auto" w:fill="auto"/>
            <w:vAlign w:val="center"/>
            <w:hideMark/>
          </w:tcPr>
          <w:p w14:paraId="789F9D39"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Implement program to upgrade sub-standard housing / buildings</w:t>
            </w:r>
          </w:p>
        </w:tc>
        <w:tc>
          <w:tcPr>
            <w:tcW w:w="3636" w:type="dxa"/>
            <w:vAlign w:val="center"/>
          </w:tcPr>
          <w:p w14:paraId="1E5F8C92"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Department of Housing</w:t>
            </w:r>
          </w:p>
        </w:tc>
      </w:tr>
      <w:tr w:rsidR="00C425BA" w:rsidRPr="00177582" w14:paraId="681DE7A8" w14:textId="77777777" w:rsidTr="00D70FA2">
        <w:trPr>
          <w:cantSplit/>
          <w:trHeight w:val="158"/>
        </w:trPr>
        <w:tc>
          <w:tcPr>
            <w:tcW w:w="2250" w:type="dxa"/>
            <w:vMerge/>
            <w:shd w:val="clear" w:color="auto" w:fill="auto"/>
            <w:noWrap/>
            <w:vAlign w:val="center"/>
            <w:hideMark/>
          </w:tcPr>
          <w:p w14:paraId="6FF80A66"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p>
        </w:tc>
        <w:tc>
          <w:tcPr>
            <w:tcW w:w="3742" w:type="dxa"/>
            <w:shd w:val="clear" w:color="auto" w:fill="auto"/>
            <w:vAlign w:val="center"/>
            <w:hideMark/>
          </w:tcPr>
          <w:p w14:paraId="19B3DD2C"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Implement Awareness Program</w:t>
            </w:r>
          </w:p>
        </w:tc>
        <w:tc>
          <w:tcPr>
            <w:tcW w:w="3636" w:type="dxa"/>
            <w:vAlign w:val="center"/>
          </w:tcPr>
          <w:p w14:paraId="2438AD0A"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Fire Services</w:t>
            </w:r>
          </w:p>
          <w:p w14:paraId="2D531A1F"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Disaster Management</w:t>
            </w:r>
          </w:p>
        </w:tc>
      </w:tr>
      <w:tr w:rsidR="00C425BA" w:rsidRPr="00177582" w14:paraId="157A53DE" w14:textId="77777777" w:rsidTr="00D70FA2">
        <w:trPr>
          <w:cantSplit/>
          <w:trHeight w:val="158"/>
        </w:trPr>
        <w:tc>
          <w:tcPr>
            <w:tcW w:w="2250" w:type="dxa"/>
            <w:vMerge w:val="restart"/>
            <w:shd w:val="clear" w:color="auto" w:fill="auto"/>
            <w:noWrap/>
            <w:vAlign w:val="center"/>
            <w:hideMark/>
          </w:tcPr>
          <w:p w14:paraId="5E4D1469"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Fire Hazards - Veld/Forest Fires / Urban Fires</w:t>
            </w:r>
          </w:p>
        </w:tc>
        <w:tc>
          <w:tcPr>
            <w:tcW w:w="3742" w:type="dxa"/>
            <w:shd w:val="clear" w:color="auto" w:fill="auto"/>
            <w:vAlign w:val="center"/>
            <w:hideMark/>
          </w:tcPr>
          <w:p w14:paraId="4E14EE10"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Increase Capacity to Respond to Fires</w:t>
            </w:r>
          </w:p>
        </w:tc>
        <w:tc>
          <w:tcPr>
            <w:tcW w:w="3636" w:type="dxa"/>
            <w:vAlign w:val="center"/>
          </w:tcPr>
          <w:p w14:paraId="13FDC790"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Fire Services</w:t>
            </w:r>
          </w:p>
          <w:p w14:paraId="09DD9A6F"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Agriculture</w:t>
            </w:r>
          </w:p>
        </w:tc>
      </w:tr>
      <w:tr w:rsidR="00C425BA" w:rsidRPr="00177582" w14:paraId="6EF10DB9" w14:textId="77777777" w:rsidTr="00D70FA2">
        <w:trPr>
          <w:cantSplit/>
          <w:trHeight w:val="158"/>
        </w:trPr>
        <w:tc>
          <w:tcPr>
            <w:tcW w:w="2250" w:type="dxa"/>
            <w:vMerge/>
            <w:shd w:val="clear" w:color="auto" w:fill="auto"/>
            <w:noWrap/>
            <w:vAlign w:val="center"/>
            <w:hideMark/>
          </w:tcPr>
          <w:p w14:paraId="10F02054"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p>
        </w:tc>
        <w:tc>
          <w:tcPr>
            <w:tcW w:w="3742" w:type="dxa"/>
            <w:shd w:val="clear" w:color="auto" w:fill="auto"/>
            <w:vAlign w:val="center"/>
            <w:hideMark/>
          </w:tcPr>
          <w:p w14:paraId="6714DE3A"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Implement Awareness Program</w:t>
            </w:r>
          </w:p>
        </w:tc>
        <w:tc>
          <w:tcPr>
            <w:tcW w:w="3636" w:type="dxa"/>
            <w:vAlign w:val="center"/>
          </w:tcPr>
          <w:p w14:paraId="269E3B40"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Fire Services</w:t>
            </w:r>
          </w:p>
          <w:p w14:paraId="1F53DA79"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Disaster Management</w:t>
            </w:r>
          </w:p>
        </w:tc>
      </w:tr>
      <w:tr w:rsidR="00C425BA" w:rsidRPr="00177582" w14:paraId="43CC8819" w14:textId="77777777" w:rsidTr="00D70FA2">
        <w:trPr>
          <w:cantSplit/>
          <w:trHeight w:val="158"/>
        </w:trPr>
        <w:tc>
          <w:tcPr>
            <w:tcW w:w="2250" w:type="dxa"/>
            <w:vMerge w:val="restart"/>
            <w:shd w:val="clear" w:color="auto" w:fill="auto"/>
            <w:noWrap/>
            <w:vAlign w:val="center"/>
            <w:hideMark/>
          </w:tcPr>
          <w:p w14:paraId="30A87422"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Hazardous Material: Spill/Release (Storage &amp; Transportation)</w:t>
            </w:r>
          </w:p>
        </w:tc>
        <w:tc>
          <w:tcPr>
            <w:tcW w:w="3742" w:type="dxa"/>
            <w:shd w:val="clear" w:color="auto" w:fill="auto"/>
            <w:vAlign w:val="center"/>
            <w:hideMark/>
          </w:tcPr>
          <w:p w14:paraId="497C14FE"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Assess and Monitor Movement and Storage of HazMat through Municipality</w:t>
            </w:r>
          </w:p>
        </w:tc>
        <w:tc>
          <w:tcPr>
            <w:tcW w:w="3636" w:type="dxa"/>
            <w:vAlign w:val="center"/>
          </w:tcPr>
          <w:p w14:paraId="383E298B"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Fire Services</w:t>
            </w:r>
          </w:p>
        </w:tc>
      </w:tr>
      <w:tr w:rsidR="00C425BA" w:rsidRPr="00177582" w14:paraId="0D220090" w14:textId="77777777" w:rsidTr="00D70FA2">
        <w:trPr>
          <w:cantSplit/>
          <w:trHeight w:val="158"/>
        </w:trPr>
        <w:tc>
          <w:tcPr>
            <w:tcW w:w="2250" w:type="dxa"/>
            <w:vMerge/>
            <w:shd w:val="clear" w:color="auto" w:fill="auto"/>
            <w:noWrap/>
            <w:vAlign w:val="center"/>
            <w:hideMark/>
          </w:tcPr>
          <w:p w14:paraId="188DEF51"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p>
        </w:tc>
        <w:tc>
          <w:tcPr>
            <w:tcW w:w="3742" w:type="dxa"/>
            <w:shd w:val="clear" w:color="auto" w:fill="auto"/>
            <w:vAlign w:val="center"/>
            <w:hideMark/>
          </w:tcPr>
          <w:p w14:paraId="1822ADCD"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Increase Capacity to Response to HazMat Incidents</w:t>
            </w:r>
          </w:p>
        </w:tc>
        <w:tc>
          <w:tcPr>
            <w:tcW w:w="3636" w:type="dxa"/>
            <w:vAlign w:val="center"/>
          </w:tcPr>
          <w:p w14:paraId="05724DDE"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Fire Services</w:t>
            </w:r>
          </w:p>
        </w:tc>
      </w:tr>
      <w:tr w:rsidR="00C425BA" w:rsidRPr="00177582" w14:paraId="272ED01F" w14:textId="77777777" w:rsidTr="00D70FA2">
        <w:trPr>
          <w:cantSplit/>
          <w:trHeight w:val="158"/>
        </w:trPr>
        <w:tc>
          <w:tcPr>
            <w:tcW w:w="2250" w:type="dxa"/>
            <w:vMerge w:val="restart"/>
            <w:shd w:val="clear" w:color="auto" w:fill="auto"/>
            <w:noWrap/>
            <w:vAlign w:val="center"/>
            <w:hideMark/>
          </w:tcPr>
          <w:p w14:paraId="6C7C4FA7"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lastRenderedPageBreak/>
              <w:t>Hydro-meteorological - Drought</w:t>
            </w:r>
          </w:p>
        </w:tc>
        <w:tc>
          <w:tcPr>
            <w:tcW w:w="3742" w:type="dxa"/>
            <w:shd w:val="clear" w:color="auto" w:fill="auto"/>
            <w:vAlign w:val="center"/>
            <w:hideMark/>
          </w:tcPr>
          <w:p w14:paraId="7808B479"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Implement Early-Warning System</w:t>
            </w:r>
          </w:p>
        </w:tc>
        <w:tc>
          <w:tcPr>
            <w:tcW w:w="3636" w:type="dxa"/>
            <w:vAlign w:val="center"/>
          </w:tcPr>
          <w:p w14:paraId="01007B13"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Agriculture</w:t>
            </w:r>
          </w:p>
          <w:p w14:paraId="0A7E37C9"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Department of Water Affairs</w:t>
            </w:r>
          </w:p>
        </w:tc>
      </w:tr>
      <w:tr w:rsidR="00C425BA" w:rsidRPr="00177582" w14:paraId="6BD6457C" w14:textId="77777777" w:rsidTr="00D70FA2">
        <w:trPr>
          <w:cantSplit/>
          <w:trHeight w:val="158"/>
        </w:trPr>
        <w:tc>
          <w:tcPr>
            <w:tcW w:w="2250" w:type="dxa"/>
            <w:vMerge/>
            <w:shd w:val="clear" w:color="auto" w:fill="auto"/>
            <w:noWrap/>
            <w:vAlign w:val="center"/>
            <w:hideMark/>
          </w:tcPr>
          <w:p w14:paraId="49F2F9C9"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p>
        </w:tc>
        <w:tc>
          <w:tcPr>
            <w:tcW w:w="3742" w:type="dxa"/>
            <w:shd w:val="clear" w:color="auto" w:fill="auto"/>
            <w:vAlign w:val="center"/>
            <w:hideMark/>
          </w:tcPr>
          <w:p w14:paraId="09655EEA"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Training / Awareness Raising related to Drought resistant agriculture</w:t>
            </w:r>
          </w:p>
        </w:tc>
        <w:tc>
          <w:tcPr>
            <w:tcW w:w="3636" w:type="dxa"/>
            <w:vAlign w:val="center"/>
          </w:tcPr>
          <w:p w14:paraId="10F6EC5C"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Agriculture</w:t>
            </w:r>
          </w:p>
        </w:tc>
      </w:tr>
      <w:tr w:rsidR="00C425BA" w:rsidRPr="00177582" w14:paraId="30F77665" w14:textId="77777777" w:rsidTr="00D70FA2">
        <w:trPr>
          <w:cantSplit/>
          <w:trHeight w:val="158"/>
        </w:trPr>
        <w:tc>
          <w:tcPr>
            <w:tcW w:w="2250" w:type="dxa"/>
            <w:vMerge w:val="restart"/>
            <w:shd w:val="clear" w:color="auto" w:fill="auto"/>
            <w:noWrap/>
            <w:vAlign w:val="center"/>
            <w:hideMark/>
          </w:tcPr>
          <w:p w14:paraId="16348B81"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Hydro-meteorological Hazards - Floods (Urban, River)</w:t>
            </w:r>
          </w:p>
        </w:tc>
        <w:tc>
          <w:tcPr>
            <w:tcW w:w="3742" w:type="dxa"/>
            <w:shd w:val="clear" w:color="auto" w:fill="auto"/>
            <w:vAlign w:val="center"/>
            <w:hideMark/>
          </w:tcPr>
          <w:p w14:paraId="78D8853D"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Implement Early-Warning System</w:t>
            </w:r>
          </w:p>
        </w:tc>
        <w:tc>
          <w:tcPr>
            <w:tcW w:w="3636" w:type="dxa"/>
            <w:vAlign w:val="center"/>
          </w:tcPr>
          <w:p w14:paraId="257C69E7"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Department of Water Affairs</w:t>
            </w:r>
          </w:p>
        </w:tc>
      </w:tr>
      <w:tr w:rsidR="00C425BA" w:rsidRPr="00177582" w14:paraId="0B0CBC96" w14:textId="77777777" w:rsidTr="00D70FA2">
        <w:trPr>
          <w:cantSplit/>
          <w:trHeight w:val="158"/>
        </w:trPr>
        <w:tc>
          <w:tcPr>
            <w:tcW w:w="2250" w:type="dxa"/>
            <w:vMerge/>
            <w:shd w:val="clear" w:color="auto" w:fill="auto"/>
            <w:noWrap/>
            <w:vAlign w:val="center"/>
            <w:hideMark/>
          </w:tcPr>
          <w:p w14:paraId="2085D25E"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p>
        </w:tc>
        <w:tc>
          <w:tcPr>
            <w:tcW w:w="3742" w:type="dxa"/>
            <w:shd w:val="clear" w:color="auto" w:fill="auto"/>
            <w:vAlign w:val="center"/>
            <w:hideMark/>
          </w:tcPr>
          <w:p w14:paraId="48E4132D"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Develop Floodlines &amp; Conduct Flood Hazard Assessment</w:t>
            </w:r>
          </w:p>
        </w:tc>
        <w:tc>
          <w:tcPr>
            <w:tcW w:w="3636" w:type="dxa"/>
            <w:vAlign w:val="center"/>
          </w:tcPr>
          <w:p w14:paraId="70C07392"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Roads and Stormwater</w:t>
            </w:r>
          </w:p>
          <w:p w14:paraId="221E9A28"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Disaster Management</w:t>
            </w:r>
          </w:p>
        </w:tc>
      </w:tr>
      <w:tr w:rsidR="00C425BA" w:rsidRPr="00177582" w14:paraId="6AF70A5A" w14:textId="77777777" w:rsidTr="00D70FA2">
        <w:trPr>
          <w:cantSplit/>
          <w:trHeight w:val="158"/>
        </w:trPr>
        <w:tc>
          <w:tcPr>
            <w:tcW w:w="2250" w:type="dxa"/>
            <w:vMerge/>
            <w:shd w:val="clear" w:color="auto" w:fill="auto"/>
            <w:noWrap/>
            <w:vAlign w:val="center"/>
            <w:hideMark/>
          </w:tcPr>
          <w:p w14:paraId="02AB87FC"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p>
        </w:tc>
        <w:tc>
          <w:tcPr>
            <w:tcW w:w="3742" w:type="dxa"/>
            <w:shd w:val="clear" w:color="auto" w:fill="auto"/>
            <w:vAlign w:val="center"/>
            <w:hideMark/>
          </w:tcPr>
          <w:p w14:paraId="098C7896"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Implement Stormwater Management Planning and Construct suitable Stormwater Management Infrastructure</w:t>
            </w:r>
          </w:p>
        </w:tc>
        <w:tc>
          <w:tcPr>
            <w:tcW w:w="3636" w:type="dxa"/>
            <w:vAlign w:val="center"/>
          </w:tcPr>
          <w:p w14:paraId="6CFAC226"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Roads and Stormwater</w:t>
            </w:r>
          </w:p>
        </w:tc>
      </w:tr>
      <w:tr w:rsidR="00C425BA" w:rsidRPr="00177582" w14:paraId="1AC89EF4" w14:textId="77777777" w:rsidTr="00D70FA2">
        <w:trPr>
          <w:cantSplit/>
          <w:trHeight w:val="158"/>
        </w:trPr>
        <w:tc>
          <w:tcPr>
            <w:tcW w:w="2250" w:type="dxa"/>
            <w:vMerge w:val="restart"/>
            <w:shd w:val="clear" w:color="auto" w:fill="auto"/>
            <w:noWrap/>
            <w:vAlign w:val="center"/>
            <w:hideMark/>
          </w:tcPr>
          <w:p w14:paraId="2255189B"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Hydro-meteorological Hazards - Severe Storms (Snow)</w:t>
            </w:r>
          </w:p>
        </w:tc>
        <w:tc>
          <w:tcPr>
            <w:tcW w:w="3742" w:type="dxa"/>
            <w:shd w:val="clear" w:color="auto" w:fill="auto"/>
            <w:vAlign w:val="center"/>
            <w:hideMark/>
          </w:tcPr>
          <w:p w14:paraId="359DBA2A"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Implement Early-Warning System</w:t>
            </w:r>
          </w:p>
        </w:tc>
        <w:tc>
          <w:tcPr>
            <w:tcW w:w="3636" w:type="dxa"/>
            <w:vAlign w:val="center"/>
          </w:tcPr>
          <w:p w14:paraId="7EFBBE83"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Department of Water Affairs</w:t>
            </w:r>
          </w:p>
        </w:tc>
      </w:tr>
      <w:tr w:rsidR="00C425BA" w:rsidRPr="00177582" w14:paraId="15B10318" w14:textId="77777777" w:rsidTr="00D70FA2">
        <w:trPr>
          <w:cantSplit/>
          <w:trHeight w:val="158"/>
        </w:trPr>
        <w:tc>
          <w:tcPr>
            <w:tcW w:w="2250" w:type="dxa"/>
            <w:vMerge/>
            <w:shd w:val="clear" w:color="auto" w:fill="auto"/>
            <w:noWrap/>
            <w:vAlign w:val="center"/>
            <w:hideMark/>
          </w:tcPr>
          <w:p w14:paraId="1D86B7C1"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p>
        </w:tc>
        <w:tc>
          <w:tcPr>
            <w:tcW w:w="3742" w:type="dxa"/>
            <w:shd w:val="clear" w:color="auto" w:fill="auto"/>
            <w:vAlign w:val="center"/>
            <w:hideMark/>
          </w:tcPr>
          <w:p w14:paraId="54443B08"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Implement Training / Awareness Raising Program</w:t>
            </w:r>
          </w:p>
        </w:tc>
        <w:tc>
          <w:tcPr>
            <w:tcW w:w="3636" w:type="dxa"/>
            <w:vAlign w:val="center"/>
          </w:tcPr>
          <w:p w14:paraId="58998C87"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Disaster Management</w:t>
            </w:r>
          </w:p>
        </w:tc>
      </w:tr>
      <w:tr w:rsidR="00C425BA" w:rsidRPr="00177582" w14:paraId="37BE707F" w14:textId="77777777" w:rsidTr="00D70FA2">
        <w:trPr>
          <w:cantSplit/>
          <w:trHeight w:val="158"/>
        </w:trPr>
        <w:tc>
          <w:tcPr>
            <w:tcW w:w="2250" w:type="dxa"/>
            <w:vMerge w:val="restart"/>
            <w:shd w:val="clear" w:color="auto" w:fill="auto"/>
            <w:noWrap/>
            <w:vAlign w:val="center"/>
            <w:hideMark/>
          </w:tcPr>
          <w:p w14:paraId="42D06059"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Hydro-meteorological Hazards - Severe Storms (Wind, Hail, Lightning)</w:t>
            </w:r>
          </w:p>
        </w:tc>
        <w:tc>
          <w:tcPr>
            <w:tcW w:w="3742" w:type="dxa"/>
            <w:shd w:val="clear" w:color="auto" w:fill="auto"/>
            <w:vAlign w:val="center"/>
            <w:hideMark/>
          </w:tcPr>
          <w:p w14:paraId="4F0D0BC0"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Implement Early-Warning System</w:t>
            </w:r>
          </w:p>
        </w:tc>
        <w:tc>
          <w:tcPr>
            <w:tcW w:w="3636" w:type="dxa"/>
            <w:vAlign w:val="center"/>
          </w:tcPr>
          <w:p w14:paraId="4288A149"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Department of Water Affairs</w:t>
            </w:r>
          </w:p>
          <w:p w14:paraId="0EA053E0"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Disaster Management</w:t>
            </w:r>
          </w:p>
        </w:tc>
      </w:tr>
      <w:tr w:rsidR="00C425BA" w:rsidRPr="00177582" w14:paraId="33633A8E" w14:textId="77777777" w:rsidTr="00D70FA2">
        <w:trPr>
          <w:cantSplit/>
          <w:trHeight w:val="158"/>
        </w:trPr>
        <w:tc>
          <w:tcPr>
            <w:tcW w:w="2250" w:type="dxa"/>
            <w:vMerge/>
            <w:shd w:val="clear" w:color="auto" w:fill="auto"/>
            <w:noWrap/>
            <w:vAlign w:val="center"/>
            <w:hideMark/>
          </w:tcPr>
          <w:p w14:paraId="1FEE93DA"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p>
        </w:tc>
        <w:tc>
          <w:tcPr>
            <w:tcW w:w="3742" w:type="dxa"/>
            <w:shd w:val="clear" w:color="auto" w:fill="auto"/>
            <w:vAlign w:val="center"/>
            <w:hideMark/>
          </w:tcPr>
          <w:p w14:paraId="1EAAD243"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Implement Training / Awareness Raising Program</w:t>
            </w:r>
          </w:p>
        </w:tc>
        <w:tc>
          <w:tcPr>
            <w:tcW w:w="3636" w:type="dxa"/>
            <w:vAlign w:val="center"/>
          </w:tcPr>
          <w:p w14:paraId="1A51136F"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Disaster Management</w:t>
            </w:r>
          </w:p>
        </w:tc>
      </w:tr>
      <w:tr w:rsidR="00C425BA" w:rsidRPr="00177582" w14:paraId="73163B74" w14:textId="77777777" w:rsidTr="00D70FA2">
        <w:trPr>
          <w:cantSplit/>
          <w:trHeight w:val="158"/>
        </w:trPr>
        <w:tc>
          <w:tcPr>
            <w:tcW w:w="2250" w:type="dxa"/>
            <w:vMerge/>
            <w:shd w:val="clear" w:color="auto" w:fill="auto"/>
            <w:noWrap/>
            <w:vAlign w:val="center"/>
            <w:hideMark/>
          </w:tcPr>
          <w:p w14:paraId="00CA1A07"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p>
        </w:tc>
        <w:tc>
          <w:tcPr>
            <w:tcW w:w="3742" w:type="dxa"/>
            <w:shd w:val="clear" w:color="auto" w:fill="auto"/>
            <w:vAlign w:val="center"/>
            <w:hideMark/>
          </w:tcPr>
          <w:p w14:paraId="64553A1C"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Implement program to upgrade sub-standard housing / buildings</w:t>
            </w:r>
          </w:p>
        </w:tc>
        <w:tc>
          <w:tcPr>
            <w:tcW w:w="3636" w:type="dxa"/>
            <w:vAlign w:val="center"/>
          </w:tcPr>
          <w:p w14:paraId="34A32D86"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Department of Housing</w:t>
            </w:r>
          </w:p>
        </w:tc>
      </w:tr>
      <w:tr w:rsidR="00C425BA" w:rsidRPr="00177582" w14:paraId="7A8A2CC2" w14:textId="77777777" w:rsidTr="00D70FA2">
        <w:trPr>
          <w:cantSplit/>
          <w:trHeight w:val="158"/>
        </w:trPr>
        <w:tc>
          <w:tcPr>
            <w:tcW w:w="2250" w:type="dxa"/>
            <w:vMerge w:val="restart"/>
            <w:shd w:val="clear" w:color="auto" w:fill="auto"/>
            <w:noWrap/>
            <w:vAlign w:val="center"/>
            <w:hideMark/>
          </w:tcPr>
          <w:p w14:paraId="36F3BFD0"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Infestations - Plant Infestations (Alien Vegetation, Intruder Plants)</w:t>
            </w:r>
          </w:p>
        </w:tc>
        <w:tc>
          <w:tcPr>
            <w:tcW w:w="3742" w:type="dxa"/>
            <w:shd w:val="clear" w:color="auto" w:fill="auto"/>
            <w:vAlign w:val="center"/>
            <w:hideMark/>
          </w:tcPr>
          <w:p w14:paraId="40124CFA"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Implement monitoring program</w:t>
            </w:r>
          </w:p>
        </w:tc>
        <w:tc>
          <w:tcPr>
            <w:tcW w:w="3636" w:type="dxa"/>
            <w:vAlign w:val="center"/>
          </w:tcPr>
          <w:p w14:paraId="191FF86D"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Environmental Department</w:t>
            </w:r>
          </w:p>
        </w:tc>
      </w:tr>
      <w:tr w:rsidR="00C425BA" w:rsidRPr="00177582" w14:paraId="3259ED68" w14:textId="77777777" w:rsidTr="00D70FA2">
        <w:trPr>
          <w:cantSplit/>
          <w:trHeight w:val="158"/>
        </w:trPr>
        <w:tc>
          <w:tcPr>
            <w:tcW w:w="2250" w:type="dxa"/>
            <w:vMerge/>
            <w:shd w:val="clear" w:color="auto" w:fill="auto"/>
            <w:noWrap/>
            <w:vAlign w:val="center"/>
            <w:hideMark/>
          </w:tcPr>
          <w:p w14:paraId="21E41367"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p>
        </w:tc>
        <w:tc>
          <w:tcPr>
            <w:tcW w:w="3742" w:type="dxa"/>
            <w:shd w:val="clear" w:color="auto" w:fill="auto"/>
            <w:vAlign w:val="center"/>
            <w:hideMark/>
          </w:tcPr>
          <w:p w14:paraId="45C912E3"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Increase capacity to respond to eradicate alien vegetation</w:t>
            </w:r>
          </w:p>
        </w:tc>
        <w:tc>
          <w:tcPr>
            <w:tcW w:w="3636" w:type="dxa"/>
            <w:vAlign w:val="center"/>
          </w:tcPr>
          <w:p w14:paraId="4DE65858"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Environmental Department</w:t>
            </w:r>
          </w:p>
          <w:p w14:paraId="18D8058F"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Agriculture</w:t>
            </w:r>
          </w:p>
        </w:tc>
      </w:tr>
      <w:tr w:rsidR="00C425BA" w:rsidRPr="00177582" w14:paraId="08FBED30" w14:textId="77777777" w:rsidTr="00D70FA2">
        <w:trPr>
          <w:cantSplit/>
          <w:trHeight w:val="158"/>
        </w:trPr>
        <w:tc>
          <w:tcPr>
            <w:tcW w:w="2250" w:type="dxa"/>
            <w:vMerge/>
            <w:shd w:val="clear" w:color="auto" w:fill="auto"/>
            <w:noWrap/>
            <w:vAlign w:val="center"/>
            <w:hideMark/>
          </w:tcPr>
          <w:p w14:paraId="3EF579EF"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p>
        </w:tc>
        <w:tc>
          <w:tcPr>
            <w:tcW w:w="3742" w:type="dxa"/>
            <w:shd w:val="clear" w:color="auto" w:fill="auto"/>
            <w:vAlign w:val="center"/>
            <w:hideMark/>
          </w:tcPr>
          <w:p w14:paraId="6A53A6C7"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Implement Training / Awareness Raising Program</w:t>
            </w:r>
          </w:p>
        </w:tc>
        <w:tc>
          <w:tcPr>
            <w:tcW w:w="3636" w:type="dxa"/>
            <w:vAlign w:val="center"/>
          </w:tcPr>
          <w:p w14:paraId="26322225"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Environmental Department</w:t>
            </w:r>
          </w:p>
          <w:p w14:paraId="6C54B6F6"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Agriculture</w:t>
            </w:r>
          </w:p>
        </w:tc>
      </w:tr>
      <w:tr w:rsidR="00C425BA" w:rsidRPr="00177582" w14:paraId="048DBC81" w14:textId="77777777" w:rsidTr="00D70FA2">
        <w:trPr>
          <w:cantSplit/>
          <w:trHeight w:val="1446"/>
        </w:trPr>
        <w:tc>
          <w:tcPr>
            <w:tcW w:w="2250" w:type="dxa"/>
            <w:vMerge w:val="restart"/>
            <w:shd w:val="clear" w:color="auto" w:fill="auto"/>
            <w:noWrap/>
            <w:vAlign w:val="center"/>
            <w:hideMark/>
          </w:tcPr>
          <w:p w14:paraId="43C6FA9E"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Infrastructure Failure / Service Delivery Failure - Electrical</w:t>
            </w:r>
          </w:p>
        </w:tc>
        <w:tc>
          <w:tcPr>
            <w:tcW w:w="3742" w:type="dxa"/>
            <w:shd w:val="clear" w:color="auto" w:fill="auto"/>
            <w:vAlign w:val="center"/>
            <w:hideMark/>
          </w:tcPr>
          <w:p w14:paraId="4389515F"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Implement program for development of alternative energy sources</w:t>
            </w:r>
          </w:p>
        </w:tc>
        <w:tc>
          <w:tcPr>
            <w:tcW w:w="3636" w:type="dxa"/>
            <w:vAlign w:val="center"/>
          </w:tcPr>
          <w:p w14:paraId="0603786A"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Environmental Department</w:t>
            </w:r>
          </w:p>
          <w:p w14:paraId="4E2F3840" w14:textId="77777777" w:rsidR="00C425BA" w:rsidRPr="002C42ED" w:rsidRDefault="00967498" w:rsidP="00D70FA2">
            <w:pPr>
              <w:autoSpaceDE w:val="0"/>
              <w:autoSpaceDN w:val="0"/>
              <w:adjustRightInd w:val="0"/>
              <w:rPr>
                <w:rFonts w:ascii="Arial Narrow" w:hAnsi="Arial Narrow" w:cs="Arial"/>
                <w:bCs/>
                <w:sz w:val="24"/>
                <w:szCs w:val="24"/>
                <w:lang w:val="en-US" w:eastAsia="en-GB"/>
              </w:rPr>
            </w:pPr>
            <w:r>
              <w:rPr>
                <w:rFonts w:ascii="Arial Narrow" w:hAnsi="Arial Narrow" w:cs="Arial"/>
                <w:bCs/>
                <w:sz w:val="24"/>
                <w:szCs w:val="24"/>
                <w:lang w:val="en-US" w:eastAsia="en-GB"/>
              </w:rPr>
              <w:t>Technical</w:t>
            </w:r>
            <w:r w:rsidR="00C425BA" w:rsidRPr="002C42ED">
              <w:rPr>
                <w:rFonts w:ascii="Arial Narrow" w:hAnsi="Arial Narrow" w:cs="Arial"/>
                <w:bCs/>
                <w:sz w:val="24"/>
                <w:szCs w:val="24"/>
                <w:lang w:val="en-US" w:eastAsia="en-GB"/>
              </w:rPr>
              <w:t xml:space="preserve"> Department</w:t>
            </w:r>
          </w:p>
        </w:tc>
      </w:tr>
      <w:tr w:rsidR="00C425BA" w:rsidRPr="00177582" w14:paraId="60D0657B" w14:textId="77777777" w:rsidTr="00D70FA2">
        <w:trPr>
          <w:cantSplit/>
          <w:trHeight w:val="158"/>
        </w:trPr>
        <w:tc>
          <w:tcPr>
            <w:tcW w:w="2250" w:type="dxa"/>
            <w:vMerge/>
            <w:shd w:val="clear" w:color="auto" w:fill="auto"/>
            <w:noWrap/>
            <w:vAlign w:val="center"/>
            <w:hideMark/>
          </w:tcPr>
          <w:p w14:paraId="4C855EC1" w14:textId="77777777" w:rsidR="00C425BA" w:rsidRPr="00177582" w:rsidRDefault="00C425BA" w:rsidP="00D70FA2">
            <w:pPr>
              <w:autoSpaceDE w:val="0"/>
              <w:autoSpaceDN w:val="0"/>
              <w:adjustRightInd w:val="0"/>
              <w:rPr>
                <w:rFonts w:ascii="Arial" w:hAnsi="Arial" w:cs="Arial"/>
                <w:bCs/>
                <w:lang w:val="en-US" w:eastAsia="en-GB"/>
              </w:rPr>
            </w:pPr>
          </w:p>
        </w:tc>
        <w:tc>
          <w:tcPr>
            <w:tcW w:w="3742" w:type="dxa"/>
            <w:shd w:val="clear" w:color="auto" w:fill="auto"/>
            <w:vAlign w:val="center"/>
            <w:hideMark/>
          </w:tcPr>
          <w:p w14:paraId="3390ED4D"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Implement program focused on development and maintenance of electrical infrastructure</w:t>
            </w:r>
          </w:p>
        </w:tc>
        <w:tc>
          <w:tcPr>
            <w:tcW w:w="3636" w:type="dxa"/>
            <w:vAlign w:val="center"/>
          </w:tcPr>
          <w:p w14:paraId="59EC7EFC" w14:textId="77777777" w:rsidR="00C425BA" w:rsidRPr="002C42ED" w:rsidRDefault="00967498" w:rsidP="00D70FA2">
            <w:pPr>
              <w:autoSpaceDE w:val="0"/>
              <w:autoSpaceDN w:val="0"/>
              <w:adjustRightInd w:val="0"/>
              <w:rPr>
                <w:rFonts w:ascii="Arial Narrow" w:hAnsi="Arial Narrow" w:cs="Arial"/>
                <w:bCs/>
                <w:sz w:val="24"/>
                <w:szCs w:val="24"/>
                <w:lang w:val="en-US" w:eastAsia="en-GB"/>
              </w:rPr>
            </w:pPr>
            <w:r>
              <w:rPr>
                <w:rFonts w:ascii="Arial Narrow" w:hAnsi="Arial Narrow" w:cs="Arial"/>
                <w:bCs/>
                <w:sz w:val="24"/>
                <w:szCs w:val="24"/>
                <w:lang w:val="en-US" w:eastAsia="en-GB"/>
              </w:rPr>
              <w:t>Technical</w:t>
            </w:r>
            <w:r w:rsidR="00C425BA" w:rsidRPr="002C42ED">
              <w:rPr>
                <w:rFonts w:ascii="Arial Narrow" w:hAnsi="Arial Narrow" w:cs="Arial"/>
                <w:bCs/>
                <w:sz w:val="24"/>
                <w:szCs w:val="24"/>
                <w:lang w:val="en-US" w:eastAsia="en-GB"/>
              </w:rPr>
              <w:t xml:space="preserve"> Department</w:t>
            </w:r>
          </w:p>
        </w:tc>
      </w:tr>
      <w:tr w:rsidR="00C425BA" w:rsidRPr="00177582" w14:paraId="21E9D5DB" w14:textId="77777777" w:rsidTr="00D70FA2">
        <w:trPr>
          <w:cantSplit/>
          <w:trHeight w:val="1232"/>
        </w:trPr>
        <w:tc>
          <w:tcPr>
            <w:tcW w:w="2250" w:type="dxa"/>
            <w:shd w:val="clear" w:color="auto" w:fill="auto"/>
            <w:noWrap/>
            <w:vAlign w:val="center"/>
            <w:hideMark/>
          </w:tcPr>
          <w:p w14:paraId="35D21B04"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Infrastructure Failure / Service Delivery Failure - Sanitation</w:t>
            </w:r>
          </w:p>
        </w:tc>
        <w:tc>
          <w:tcPr>
            <w:tcW w:w="3742" w:type="dxa"/>
            <w:shd w:val="clear" w:color="auto" w:fill="auto"/>
            <w:vAlign w:val="center"/>
            <w:hideMark/>
          </w:tcPr>
          <w:p w14:paraId="5863418B"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Implement program focused on development and maintenance of sanitation infrastructure</w:t>
            </w:r>
          </w:p>
        </w:tc>
        <w:tc>
          <w:tcPr>
            <w:tcW w:w="3636" w:type="dxa"/>
            <w:vAlign w:val="center"/>
          </w:tcPr>
          <w:p w14:paraId="72D64A35" w14:textId="77777777" w:rsidR="00C425BA" w:rsidRPr="002C42ED" w:rsidRDefault="00967498" w:rsidP="00D70FA2">
            <w:pPr>
              <w:autoSpaceDE w:val="0"/>
              <w:autoSpaceDN w:val="0"/>
              <w:adjustRightInd w:val="0"/>
              <w:rPr>
                <w:rFonts w:ascii="Arial Narrow" w:hAnsi="Arial Narrow" w:cs="Arial"/>
                <w:bCs/>
                <w:sz w:val="24"/>
                <w:szCs w:val="24"/>
                <w:lang w:val="en-US" w:eastAsia="en-GB"/>
              </w:rPr>
            </w:pPr>
            <w:r>
              <w:rPr>
                <w:rFonts w:ascii="Arial Narrow" w:hAnsi="Arial Narrow" w:cs="Arial"/>
                <w:bCs/>
                <w:sz w:val="24"/>
                <w:szCs w:val="24"/>
                <w:lang w:val="en-US" w:eastAsia="en-GB"/>
              </w:rPr>
              <w:t>Technical</w:t>
            </w:r>
            <w:r w:rsidR="00C425BA" w:rsidRPr="002C42ED">
              <w:rPr>
                <w:rFonts w:ascii="Arial Narrow" w:hAnsi="Arial Narrow" w:cs="Arial"/>
                <w:bCs/>
                <w:sz w:val="24"/>
                <w:szCs w:val="24"/>
                <w:lang w:val="en-US" w:eastAsia="en-GB"/>
              </w:rPr>
              <w:t xml:space="preserve"> Department</w:t>
            </w:r>
          </w:p>
        </w:tc>
      </w:tr>
      <w:tr w:rsidR="00C425BA" w:rsidRPr="00177582" w14:paraId="2885706A" w14:textId="77777777" w:rsidTr="00D70FA2">
        <w:trPr>
          <w:cantSplit/>
          <w:trHeight w:val="1462"/>
        </w:trPr>
        <w:tc>
          <w:tcPr>
            <w:tcW w:w="2250" w:type="dxa"/>
            <w:shd w:val="clear" w:color="auto" w:fill="auto"/>
            <w:noWrap/>
            <w:vAlign w:val="center"/>
            <w:hideMark/>
          </w:tcPr>
          <w:p w14:paraId="22BDFD1D"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Infrastructure Failure / Service Delivery Failure - Water</w:t>
            </w:r>
          </w:p>
        </w:tc>
        <w:tc>
          <w:tcPr>
            <w:tcW w:w="3742" w:type="dxa"/>
            <w:shd w:val="clear" w:color="auto" w:fill="auto"/>
            <w:vAlign w:val="center"/>
            <w:hideMark/>
          </w:tcPr>
          <w:p w14:paraId="6DA4111B"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Implement program focused on development and maintenance of water infrastructure</w:t>
            </w:r>
          </w:p>
        </w:tc>
        <w:tc>
          <w:tcPr>
            <w:tcW w:w="3636" w:type="dxa"/>
            <w:vAlign w:val="center"/>
          </w:tcPr>
          <w:p w14:paraId="4A313544" w14:textId="77777777" w:rsidR="00C425BA" w:rsidRPr="002C42ED" w:rsidRDefault="00967498" w:rsidP="00D70FA2">
            <w:pPr>
              <w:autoSpaceDE w:val="0"/>
              <w:autoSpaceDN w:val="0"/>
              <w:adjustRightInd w:val="0"/>
              <w:rPr>
                <w:rFonts w:ascii="Arial Narrow" w:hAnsi="Arial Narrow" w:cs="Arial"/>
                <w:bCs/>
                <w:sz w:val="24"/>
                <w:szCs w:val="24"/>
                <w:lang w:val="en-US" w:eastAsia="en-GB"/>
              </w:rPr>
            </w:pPr>
            <w:r>
              <w:rPr>
                <w:rFonts w:ascii="Arial Narrow" w:hAnsi="Arial Narrow" w:cs="Arial"/>
                <w:bCs/>
                <w:sz w:val="24"/>
                <w:szCs w:val="24"/>
                <w:lang w:val="en-US" w:eastAsia="en-GB"/>
              </w:rPr>
              <w:t>Technical</w:t>
            </w:r>
            <w:r w:rsidR="00C425BA" w:rsidRPr="002C42ED">
              <w:rPr>
                <w:rFonts w:ascii="Arial Narrow" w:hAnsi="Arial Narrow" w:cs="Arial"/>
                <w:bCs/>
                <w:sz w:val="24"/>
                <w:szCs w:val="24"/>
                <w:lang w:val="en-US" w:eastAsia="en-GB"/>
              </w:rPr>
              <w:t xml:space="preserve"> Department</w:t>
            </w:r>
          </w:p>
          <w:p w14:paraId="5CD5404D" w14:textId="77777777" w:rsidR="00C425BA"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Department of Water Affairs</w:t>
            </w:r>
          </w:p>
          <w:p w14:paraId="7C10B890" w14:textId="77777777" w:rsidR="00967498" w:rsidRPr="002C42ED" w:rsidRDefault="00967498" w:rsidP="00D70FA2">
            <w:pPr>
              <w:autoSpaceDE w:val="0"/>
              <w:autoSpaceDN w:val="0"/>
              <w:adjustRightInd w:val="0"/>
              <w:rPr>
                <w:rFonts w:ascii="Arial Narrow" w:hAnsi="Arial Narrow" w:cs="Arial"/>
                <w:bCs/>
                <w:sz w:val="24"/>
                <w:szCs w:val="24"/>
                <w:lang w:val="en-US" w:eastAsia="en-GB"/>
              </w:rPr>
            </w:pPr>
            <w:r>
              <w:rPr>
                <w:rFonts w:ascii="Arial Narrow" w:hAnsi="Arial Narrow" w:cs="Arial"/>
                <w:bCs/>
                <w:sz w:val="24"/>
                <w:szCs w:val="24"/>
                <w:lang w:val="en-US" w:eastAsia="en-GB"/>
              </w:rPr>
              <w:t xml:space="preserve">uMgeni Water </w:t>
            </w:r>
          </w:p>
        </w:tc>
      </w:tr>
      <w:tr w:rsidR="00C425BA" w:rsidRPr="00177582" w14:paraId="5DB0C9B6" w14:textId="77777777" w:rsidTr="00D70FA2">
        <w:trPr>
          <w:cantSplit/>
          <w:trHeight w:val="1791"/>
        </w:trPr>
        <w:tc>
          <w:tcPr>
            <w:tcW w:w="2250" w:type="dxa"/>
            <w:vMerge w:val="restart"/>
            <w:shd w:val="clear" w:color="auto" w:fill="auto"/>
            <w:noWrap/>
            <w:vAlign w:val="center"/>
            <w:hideMark/>
          </w:tcPr>
          <w:p w14:paraId="22364EFA"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Pollution - Water Pollution</w:t>
            </w:r>
          </w:p>
        </w:tc>
        <w:tc>
          <w:tcPr>
            <w:tcW w:w="3742" w:type="dxa"/>
            <w:shd w:val="clear" w:color="auto" w:fill="auto"/>
            <w:vAlign w:val="center"/>
            <w:hideMark/>
          </w:tcPr>
          <w:p w14:paraId="188096B4"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Implement monitoring program</w:t>
            </w:r>
          </w:p>
        </w:tc>
        <w:tc>
          <w:tcPr>
            <w:tcW w:w="3636" w:type="dxa"/>
            <w:vAlign w:val="center"/>
          </w:tcPr>
          <w:p w14:paraId="18222E9E"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Department of Water Affairs</w:t>
            </w:r>
          </w:p>
          <w:p w14:paraId="726311DA"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Environmental Department</w:t>
            </w:r>
          </w:p>
        </w:tc>
      </w:tr>
      <w:tr w:rsidR="00C425BA" w:rsidRPr="00177582" w14:paraId="0CABB104" w14:textId="77777777" w:rsidTr="00D70FA2">
        <w:trPr>
          <w:cantSplit/>
          <w:trHeight w:val="158"/>
        </w:trPr>
        <w:tc>
          <w:tcPr>
            <w:tcW w:w="2250" w:type="dxa"/>
            <w:vMerge/>
            <w:shd w:val="clear" w:color="auto" w:fill="auto"/>
            <w:noWrap/>
            <w:vAlign w:val="center"/>
            <w:hideMark/>
          </w:tcPr>
          <w:p w14:paraId="62372C26"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p>
        </w:tc>
        <w:tc>
          <w:tcPr>
            <w:tcW w:w="3742" w:type="dxa"/>
            <w:shd w:val="clear" w:color="auto" w:fill="auto"/>
            <w:vAlign w:val="center"/>
            <w:hideMark/>
          </w:tcPr>
          <w:p w14:paraId="79A59042"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Implement awareness and education campaign</w:t>
            </w:r>
          </w:p>
        </w:tc>
        <w:tc>
          <w:tcPr>
            <w:tcW w:w="3636" w:type="dxa"/>
            <w:vAlign w:val="center"/>
          </w:tcPr>
          <w:p w14:paraId="5F9C27BD"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Department of Water Affairs</w:t>
            </w:r>
          </w:p>
          <w:p w14:paraId="04AD6FEE"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Disaster Management</w:t>
            </w:r>
          </w:p>
        </w:tc>
      </w:tr>
      <w:tr w:rsidR="00C425BA" w:rsidRPr="00177582" w14:paraId="29512A02" w14:textId="77777777" w:rsidTr="00D70FA2">
        <w:trPr>
          <w:cantSplit/>
          <w:trHeight w:val="559"/>
        </w:trPr>
        <w:tc>
          <w:tcPr>
            <w:tcW w:w="2250" w:type="dxa"/>
            <w:vMerge w:val="restart"/>
            <w:shd w:val="clear" w:color="auto" w:fill="auto"/>
            <w:noWrap/>
            <w:vAlign w:val="center"/>
            <w:hideMark/>
          </w:tcPr>
          <w:p w14:paraId="31B298BB"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 xml:space="preserve">Civil Unrest </w:t>
            </w:r>
            <w:r w:rsidR="00216EB0">
              <w:rPr>
                <w:rFonts w:ascii="Arial Narrow" w:hAnsi="Arial Narrow" w:cs="Arial"/>
                <w:bCs/>
                <w:sz w:val="24"/>
                <w:szCs w:val="24"/>
                <w:lang w:val="en-US" w:eastAsia="en-GB"/>
              </w:rPr>
              <w:t>–</w:t>
            </w:r>
            <w:r w:rsidRPr="002C42ED">
              <w:rPr>
                <w:rFonts w:ascii="Arial Narrow" w:hAnsi="Arial Narrow" w:cs="Arial"/>
                <w:bCs/>
                <w:sz w:val="24"/>
                <w:szCs w:val="24"/>
                <w:lang w:val="en-US" w:eastAsia="en-GB"/>
              </w:rPr>
              <w:t xml:space="preserve"> Xenophobic</w:t>
            </w:r>
            <w:r w:rsidR="00216EB0">
              <w:rPr>
                <w:rFonts w:ascii="Arial Narrow" w:hAnsi="Arial Narrow" w:cs="Arial"/>
                <w:bCs/>
                <w:sz w:val="24"/>
                <w:szCs w:val="24"/>
                <w:lang w:val="en-US" w:eastAsia="en-GB"/>
              </w:rPr>
              <w:t xml:space="preserve"> and political</w:t>
            </w:r>
            <w:r w:rsidRPr="002C42ED">
              <w:rPr>
                <w:rFonts w:ascii="Arial Narrow" w:hAnsi="Arial Narrow" w:cs="Arial"/>
                <w:bCs/>
                <w:sz w:val="24"/>
                <w:szCs w:val="24"/>
                <w:lang w:val="en-US" w:eastAsia="en-GB"/>
              </w:rPr>
              <w:t xml:space="preserve"> Violence &amp; Other</w:t>
            </w:r>
            <w:r w:rsidR="00216EB0">
              <w:rPr>
                <w:rFonts w:ascii="Arial Narrow" w:hAnsi="Arial Narrow" w:cs="Arial"/>
                <w:bCs/>
                <w:sz w:val="24"/>
                <w:szCs w:val="24"/>
                <w:lang w:val="en-US" w:eastAsia="en-GB"/>
              </w:rPr>
              <w:t>s</w:t>
            </w:r>
          </w:p>
        </w:tc>
        <w:tc>
          <w:tcPr>
            <w:tcW w:w="3742" w:type="dxa"/>
            <w:shd w:val="clear" w:color="auto" w:fill="auto"/>
            <w:vAlign w:val="center"/>
            <w:hideMark/>
          </w:tcPr>
          <w:p w14:paraId="2B9A1334"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Implement early warning/monitoring program</w:t>
            </w:r>
          </w:p>
        </w:tc>
        <w:tc>
          <w:tcPr>
            <w:tcW w:w="3636" w:type="dxa"/>
            <w:vAlign w:val="center"/>
          </w:tcPr>
          <w:p w14:paraId="50DF807D"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South African Police</w:t>
            </w:r>
            <w:r w:rsidR="00967498">
              <w:rPr>
                <w:rFonts w:ascii="Arial Narrow" w:hAnsi="Arial Narrow" w:cs="Arial"/>
                <w:bCs/>
                <w:sz w:val="24"/>
                <w:szCs w:val="24"/>
                <w:lang w:val="en-US" w:eastAsia="en-GB"/>
              </w:rPr>
              <w:t xml:space="preserve"> Services</w:t>
            </w:r>
          </w:p>
        </w:tc>
      </w:tr>
      <w:tr w:rsidR="00C425BA" w:rsidRPr="00177582" w14:paraId="6F1C7128" w14:textId="77777777" w:rsidTr="00D70FA2">
        <w:trPr>
          <w:cantSplit/>
          <w:trHeight w:val="158"/>
        </w:trPr>
        <w:tc>
          <w:tcPr>
            <w:tcW w:w="2250" w:type="dxa"/>
            <w:vMerge/>
            <w:shd w:val="clear" w:color="auto" w:fill="auto"/>
            <w:noWrap/>
            <w:vAlign w:val="center"/>
            <w:hideMark/>
          </w:tcPr>
          <w:p w14:paraId="29C5461A" w14:textId="77777777" w:rsidR="00C425BA" w:rsidRPr="00177582" w:rsidRDefault="00C425BA" w:rsidP="00D70FA2">
            <w:pPr>
              <w:autoSpaceDE w:val="0"/>
              <w:autoSpaceDN w:val="0"/>
              <w:adjustRightInd w:val="0"/>
              <w:rPr>
                <w:rFonts w:ascii="Arial" w:hAnsi="Arial" w:cs="Arial"/>
                <w:bCs/>
                <w:lang w:val="en-US" w:eastAsia="en-GB"/>
              </w:rPr>
            </w:pPr>
          </w:p>
        </w:tc>
        <w:tc>
          <w:tcPr>
            <w:tcW w:w="3742" w:type="dxa"/>
            <w:shd w:val="clear" w:color="auto" w:fill="auto"/>
            <w:vAlign w:val="center"/>
            <w:hideMark/>
          </w:tcPr>
          <w:p w14:paraId="101F0FD7"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Implement Program to Increase Capacity to deal with Civil Unrest Events</w:t>
            </w:r>
          </w:p>
        </w:tc>
        <w:tc>
          <w:tcPr>
            <w:tcW w:w="3636" w:type="dxa"/>
            <w:vAlign w:val="center"/>
          </w:tcPr>
          <w:p w14:paraId="12AF6E05"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South African Police</w:t>
            </w:r>
            <w:r w:rsidR="00967498">
              <w:rPr>
                <w:rFonts w:ascii="Arial Narrow" w:hAnsi="Arial Narrow" w:cs="Arial"/>
                <w:bCs/>
                <w:sz w:val="24"/>
                <w:szCs w:val="24"/>
                <w:lang w:val="en-US" w:eastAsia="en-GB"/>
              </w:rPr>
              <w:t xml:space="preserve"> Services</w:t>
            </w:r>
          </w:p>
        </w:tc>
      </w:tr>
    </w:tbl>
    <w:p w14:paraId="312E0657" w14:textId="77777777" w:rsidR="00FE7364" w:rsidRDefault="00FE7364" w:rsidP="00BE1CA2">
      <w:pPr>
        <w:autoSpaceDE w:val="0"/>
        <w:autoSpaceDN w:val="0"/>
        <w:adjustRightInd w:val="0"/>
        <w:spacing w:after="0" w:line="480" w:lineRule="auto"/>
        <w:rPr>
          <w:rFonts w:ascii="Arial" w:hAnsi="Arial" w:cs="Arial"/>
          <w:bCs/>
        </w:rPr>
      </w:pPr>
    </w:p>
    <w:p w14:paraId="4DB6065B" w14:textId="77777777" w:rsidR="00D70FA2" w:rsidRDefault="00D70FA2" w:rsidP="00BE1CA2">
      <w:pPr>
        <w:autoSpaceDE w:val="0"/>
        <w:autoSpaceDN w:val="0"/>
        <w:adjustRightInd w:val="0"/>
        <w:spacing w:after="0" w:line="480" w:lineRule="auto"/>
        <w:rPr>
          <w:rFonts w:ascii="Arial" w:hAnsi="Arial" w:cs="Arial"/>
          <w:bCs/>
        </w:rPr>
      </w:pPr>
    </w:p>
    <w:p w14:paraId="5B1EA73A" w14:textId="77777777" w:rsidR="00D70FA2" w:rsidRDefault="00D70FA2" w:rsidP="00BE1CA2">
      <w:pPr>
        <w:autoSpaceDE w:val="0"/>
        <w:autoSpaceDN w:val="0"/>
        <w:adjustRightInd w:val="0"/>
        <w:spacing w:after="0" w:line="480" w:lineRule="auto"/>
        <w:rPr>
          <w:rFonts w:ascii="Arial" w:hAnsi="Arial" w:cs="Arial"/>
          <w:bCs/>
        </w:rPr>
      </w:pPr>
    </w:p>
    <w:p w14:paraId="42023190" w14:textId="77777777" w:rsidR="00D70FA2" w:rsidRDefault="00D70FA2" w:rsidP="00BE1CA2">
      <w:pPr>
        <w:autoSpaceDE w:val="0"/>
        <w:autoSpaceDN w:val="0"/>
        <w:adjustRightInd w:val="0"/>
        <w:spacing w:after="0" w:line="480" w:lineRule="auto"/>
        <w:rPr>
          <w:rFonts w:ascii="Arial" w:hAnsi="Arial" w:cs="Arial"/>
          <w:bCs/>
        </w:rPr>
      </w:pPr>
    </w:p>
    <w:p w14:paraId="693444D1" w14:textId="77777777" w:rsidR="00D70FA2" w:rsidRDefault="00D70FA2" w:rsidP="00BE1CA2">
      <w:pPr>
        <w:autoSpaceDE w:val="0"/>
        <w:autoSpaceDN w:val="0"/>
        <w:adjustRightInd w:val="0"/>
        <w:spacing w:after="0" w:line="480" w:lineRule="auto"/>
        <w:rPr>
          <w:rFonts w:ascii="Arial" w:hAnsi="Arial" w:cs="Arial"/>
          <w:bCs/>
        </w:rPr>
      </w:pPr>
    </w:p>
    <w:p w14:paraId="1540E829" w14:textId="77777777" w:rsidR="00D70FA2" w:rsidRDefault="00D70FA2" w:rsidP="00BE1CA2">
      <w:pPr>
        <w:autoSpaceDE w:val="0"/>
        <w:autoSpaceDN w:val="0"/>
        <w:adjustRightInd w:val="0"/>
        <w:spacing w:after="0" w:line="480" w:lineRule="auto"/>
        <w:rPr>
          <w:rFonts w:ascii="Arial" w:hAnsi="Arial" w:cs="Arial"/>
          <w:bCs/>
        </w:rPr>
      </w:pPr>
    </w:p>
    <w:p w14:paraId="76172563" w14:textId="77777777" w:rsidR="00D70FA2" w:rsidRDefault="00D70FA2" w:rsidP="00BE1CA2">
      <w:pPr>
        <w:autoSpaceDE w:val="0"/>
        <w:autoSpaceDN w:val="0"/>
        <w:adjustRightInd w:val="0"/>
        <w:spacing w:after="0" w:line="480" w:lineRule="auto"/>
        <w:rPr>
          <w:rFonts w:ascii="Arial" w:hAnsi="Arial" w:cs="Arial"/>
          <w:bCs/>
        </w:rPr>
      </w:pPr>
    </w:p>
    <w:p w14:paraId="71024584" w14:textId="77777777" w:rsidR="00D70FA2" w:rsidRDefault="00D70FA2" w:rsidP="00BE1CA2">
      <w:pPr>
        <w:autoSpaceDE w:val="0"/>
        <w:autoSpaceDN w:val="0"/>
        <w:adjustRightInd w:val="0"/>
        <w:spacing w:after="0" w:line="480" w:lineRule="auto"/>
        <w:rPr>
          <w:rFonts w:ascii="Arial" w:hAnsi="Arial" w:cs="Arial"/>
          <w:bCs/>
        </w:rPr>
      </w:pPr>
    </w:p>
    <w:p w14:paraId="7F31D136" w14:textId="77777777" w:rsidR="00D70FA2" w:rsidRDefault="00D70FA2" w:rsidP="00BE1CA2">
      <w:pPr>
        <w:autoSpaceDE w:val="0"/>
        <w:autoSpaceDN w:val="0"/>
        <w:adjustRightInd w:val="0"/>
        <w:spacing w:after="0" w:line="480" w:lineRule="auto"/>
        <w:rPr>
          <w:rFonts w:ascii="Arial" w:hAnsi="Arial" w:cs="Arial"/>
          <w:bCs/>
        </w:rPr>
      </w:pPr>
    </w:p>
    <w:p w14:paraId="3533F2FD" w14:textId="77777777" w:rsidR="00D70FA2" w:rsidRDefault="00D70FA2" w:rsidP="00BE1CA2">
      <w:pPr>
        <w:autoSpaceDE w:val="0"/>
        <w:autoSpaceDN w:val="0"/>
        <w:adjustRightInd w:val="0"/>
        <w:spacing w:after="0" w:line="480" w:lineRule="auto"/>
        <w:rPr>
          <w:rFonts w:ascii="Arial" w:hAnsi="Arial" w:cs="Arial"/>
          <w:bCs/>
        </w:rPr>
      </w:pPr>
    </w:p>
    <w:p w14:paraId="24FD9CD1" w14:textId="77777777" w:rsidR="00D70FA2" w:rsidRDefault="00D70FA2" w:rsidP="00BE1CA2">
      <w:pPr>
        <w:autoSpaceDE w:val="0"/>
        <w:autoSpaceDN w:val="0"/>
        <w:adjustRightInd w:val="0"/>
        <w:spacing w:after="0" w:line="480" w:lineRule="auto"/>
        <w:rPr>
          <w:rFonts w:ascii="Arial" w:hAnsi="Arial" w:cs="Arial"/>
          <w:bCs/>
        </w:rPr>
      </w:pPr>
    </w:p>
    <w:p w14:paraId="3075CDA7" w14:textId="77777777" w:rsidR="00D70FA2" w:rsidRDefault="00D70FA2" w:rsidP="00BE1CA2">
      <w:pPr>
        <w:autoSpaceDE w:val="0"/>
        <w:autoSpaceDN w:val="0"/>
        <w:adjustRightInd w:val="0"/>
        <w:spacing w:after="0" w:line="480" w:lineRule="auto"/>
        <w:rPr>
          <w:rFonts w:ascii="Arial" w:hAnsi="Arial" w:cs="Arial"/>
          <w:bCs/>
        </w:rPr>
      </w:pPr>
    </w:p>
    <w:p w14:paraId="325F3D56" w14:textId="77777777" w:rsidR="00D70FA2" w:rsidRDefault="00D70FA2" w:rsidP="00BE1CA2">
      <w:pPr>
        <w:autoSpaceDE w:val="0"/>
        <w:autoSpaceDN w:val="0"/>
        <w:adjustRightInd w:val="0"/>
        <w:spacing w:after="0" w:line="480" w:lineRule="auto"/>
        <w:rPr>
          <w:rFonts w:ascii="Arial" w:hAnsi="Arial" w:cs="Arial"/>
          <w:bCs/>
        </w:rPr>
      </w:pPr>
    </w:p>
    <w:p w14:paraId="0AC0D287" w14:textId="77777777" w:rsidR="00D70FA2" w:rsidRDefault="00D70FA2" w:rsidP="00BE1CA2">
      <w:pPr>
        <w:autoSpaceDE w:val="0"/>
        <w:autoSpaceDN w:val="0"/>
        <w:adjustRightInd w:val="0"/>
        <w:spacing w:after="0" w:line="480" w:lineRule="auto"/>
        <w:rPr>
          <w:rFonts w:ascii="Arial" w:hAnsi="Arial" w:cs="Arial"/>
          <w:bCs/>
        </w:rPr>
      </w:pPr>
    </w:p>
    <w:p w14:paraId="2259470F" w14:textId="77777777" w:rsidR="00D70FA2" w:rsidRDefault="00D70FA2" w:rsidP="00BE1CA2">
      <w:pPr>
        <w:autoSpaceDE w:val="0"/>
        <w:autoSpaceDN w:val="0"/>
        <w:adjustRightInd w:val="0"/>
        <w:spacing w:after="0" w:line="480" w:lineRule="auto"/>
        <w:rPr>
          <w:rFonts w:ascii="Arial" w:hAnsi="Arial" w:cs="Arial"/>
          <w:bCs/>
        </w:rPr>
      </w:pPr>
    </w:p>
    <w:p w14:paraId="5607BEE6" w14:textId="77777777" w:rsidR="00D70FA2" w:rsidRDefault="00D70FA2" w:rsidP="00BE1CA2">
      <w:pPr>
        <w:autoSpaceDE w:val="0"/>
        <w:autoSpaceDN w:val="0"/>
        <w:adjustRightInd w:val="0"/>
        <w:spacing w:after="0" w:line="480" w:lineRule="auto"/>
        <w:rPr>
          <w:rFonts w:ascii="Arial" w:hAnsi="Arial" w:cs="Arial"/>
          <w:bCs/>
        </w:rPr>
      </w:pPr>
    </w:p>
    <w:p w14:paraId="02335D18" w14:textId="77777777" w:rsidR="00D70FA2" w:rsidRDefault="00D70FA2" w:rsidP="00BE1CA2">
      <w:pPr>
        <w:autoSpaceDE w:val="0"/>
        <w:autoSpaceDN w:val="0"/>
        <w:adjustRightInd w:val="0"/>
        <w:spacing w:after="0" w:line="480" w:lineRule="auto"/>
        <w:rPr>
          <w:rFonts w:ascii="Arial" w:hAnsi="Arial" w:cs="Arial"/>
          <w:bCs/>
        </w:rPr>
      </w:pPr>
    </w:p>
    <w:p w14:paraId="0787058A" w14:textId="77777777" w:rsidR="00D70FA2" w:rsidRDefault="00D70FA2" w:rsidP="00BE1CA2">
      <w:pPr>
        <w:autoSpaceDE w:val="0"/>
        <w:autoSpaceDN w:val="0"/>
        <w:adjustRightInd w:val="0"/>
        <w:spacing w:after="0" w:line="480" w:lineRule="auto"/>
        <w:rPr>
          <w:rFonts w:ascii="Arial" w:hAnsi="Arial" w:cs="Arial"/>
          <w:bCs/>
        </w:rPr>
      </w:pPr>
    </w:p>
    <w:p w14:paraId="61EC2BDE" w14:textId="77777777" w:rsidR="00D70FA2" w:rsidRDefault="00D70FA2" w:rsidP="00BE1CA2">
      <w:pPr>
        <w:autoSpaceDE w:val="0"/>
        <w:autoSpaceDN w:val="0"/>
        <w:adjustRightInd w:val="0"/>
        <w:spacing w:after="0" w:line="480" w:lineRule="auto"/>
        <w:rPr>
          <w:rFonts w:ascii="Arial" w:hAnsi="Arial" w:cs="Arial"/>
          <w:bCs/>
        </w:rPr>
      </w:pPr>
    </w:p>
    <w:p w14:paraId="023AE95E" w14:textId="77777777" w:rsidR="00D70FA2" w:rsidRDefault="00D70FA2" w:rsidP="00BE1CA2">
      <w:pPr>
        <w:autoSpaceDE w:val="0"/>
        <w:autoSpaceDN w:val="0"/>
        <w:adjustRightInd w:val="0"/>
        <w:spacing w:after="0" w:line="480" w:lineRule="auto"/>
        <w:rPr>
          <w:rFonts w:ascii="Arial" w:hAnsi="Arial" w:cs="Arial"/>
          <w:bCs/>
        </w:rPr>
      </w:pPr>
    </w:p>
    <w:p w14:paraId="29176722" w14:textId="77777777" w:rsidR="00F73329" w:rsidRDefault="00FE7364" w:rsidP="00275C13">
      <w:pPr>
        <w:pStyle w:val="Heading1"/>
        <w:numPr>
          <w:ilvl w:val="0"/>
          <w:numId w:val="40"/>
        </w:numPr>
        <w:ind w:left="426" w:hanging="426"/>
      </w:pPr>
      <w:bookmarkStart w:id="72" w:name="_Toc429132929"/>
      <w:r w:rsidRPr="00BE1CA2">
        <w:t>RESPONSE AND RECOVERY</w:t>
      </w:r>
      <w:bookmarkEnd w:id="72"/>
      <w:r w:rsidRPr="00BE1CA2">
        <w:t xml:space="preserve"> </w:t>
      </w:r>
    </w:p>
    <w:p w14:paraId="01DC4EBC" w14:textId="77777777" w:rsidR="00FE7364" w:rsidRPr="00FE7364" w:rsidRDefault="00FE7364" w:rsidP="00FE7364">
      <w:pPr>
        <w:spacing w:line="240" w:lineRule="auto"/>
      </w:pPr>
    </w:p>
    <w:p w14:paraId="7BC5426F" w14:textId="77777777" w:rsidR="00BC3906" w:rsidRPr="00D06F9D" w:rsidRDefault="00D06F9D" w:rsidP="00D06F9D">
      <w:pPr>
        <w:tabs>
          <w:tab w:val="left" w:pos="1230"/>
        </w:tabs>
        <w:spacing w:after="0" w:line="360" w:lineRule="auto"/>
        <w:jc w:val="both"/>
        <w:rPr>
          <w:rFonts w:ascii="Arial Narrow" w:hAnsi="Arial Narrow" w:cs="Arial"/>
          <w:sz w:val="24"/>
          <w:szCs w:val="24"/>
        </w:rPr>
      </w:pPr>
      <w:r>
        <w:rPr>
          <w:rFonts w:ascii="Arial Narrow" w:hAnsi="Arial Narrow" w:cs="Arial"/>
          <w:sz w:val="24"/>
          <w:szCs w:val="24"/>
        </w:rPr>
        <w:t xml:space="preserve">       </w:t>
      </w:r>
      <w:r w:rsidR="00BC3906" w:rsidRPr="00D06F9D">
        <w:rPr>
          <w:rFonts w:ascii="Arial Narrow" w:hAnsi="Arial Narrow" w:cs="Arial"/>
          <w:sz w:val="24"/>
          <w:szCs w:val="24"/>
        </w:rPr>
        <w:t>To ensure effective and appropriate di</w:t>
      </w:r>
      <w:r>
        <w:rPr>
          <w:rFonts w:ascii="Arial Narrow" w:hAnsi="Arial Narrow" w:cs="Arial"/>
          <w:sz w:val="24"/>
          <w:szCs w:val="24"/>
        </w:rPr>
        <w:t>saster response and recovery by:</w:t>
      </w:r>
    </w:p>
    <w:p w14:paraId="599288BF" w14:textId="77777777" w:rsidR="00BC3906" w:rsidRPr="002C42ED" w:rsidRDefault="00BC3906" w:rsidP="002C42ED">
      <w:pPr>
        <w:pStyle w:val="ListParagraph"/>
        <w:numPr>
          <w:ilvl w:val="0"/>
          <w:numId w:val="17"/>
        </w:numPr>
        <w:tabs>
          <w:tab w:val="left" w:pos="1230"/>
        </w:tabs>
        <w:spacing w:after="0" w:line="360" w:lineRule="auto"/>
        <w:jc w:val="both"/>
        <w:rPr>
          <w:rFonts w:ascii="Arial Narrow" w:hAnsi="Arial Narrow" w:cs="Arial"/>
          <w:sz w:val="24"/>
          <w:szCs w:val="24"/>
        </w:rPr>
      </w:pPr>
      <w:r w:rsidRPr="002C42ED">
        <w:rPr>
          <w:rFonts w:ascii="Arial Narrow" w:hAnsi="Arial Narrow" w:cs="Arial"/>
          <w:sz w:val="24"/>
          <w:szCs w:val="24"/>
        </w:rPr>
        <w:t>Implementing a uniform approach to the dissemination of early warnings;</w:t>
      </w:r>
    </w:p>
    <w:p w14:paraId="6594F1DC" w14:textId="77777777" w:rsidR="00BC3906" w:rsidRPr="002C42ED" w:rsidRDefault="00BC3906" w:rsidP="002C42ED">
      <w:pPr>
        <w:pStyle w:val="ListParagraph"/>
        <w:numPr>
          <w:ilvl w:val="0"/>
          <w:numId w:val="16"/>
        </w:numPr>
        <w:tabs>
          <w:tab w:val="left" w:pos="1230"/>
        </w:tabs>
        <w:spacing w:after="0" w:line="360" w:lineRule="auto"/>
        <w:jc w:val="both"/>
        <w:rPr>
          <w:rFonts w:ascii="Arial Narrow" w:hAnsi="Arial Narrow" w:cs="Arial"/>
          <w:sz w:val="24"/>
          <w:szCs w:val="24"/>
        </w:rPr>
      </w:pPr>
      <w:r w:rsidRPr="002C42ED">
        <w:rPr>
          <w:rFonts w:ascii="Arial Narrow" w:hAnsi="Arial Narrow" w:cs="Arial"/>
          <w:sz w:val="24"/>
          <w:szCs w:val="24"/>
        </w:rPr>
        <w:t>Averting or reducing the potential impact in respect of injury</w:t>
      </w:r>
      <w:r w:rsidR="00C865C4" w:rsidRPr="002C42ED">
        <w:rPr>
          <w:rFonts w:ascii="Arial Narrow" w:hAnsi="Arial Narrow" w:cs="Arial"/>
          <w:sz w:val="24"/>
          <w:szCs w:val="24"/>
        </w:rPr>
        <w:t xml:space="preserve"> </w:t>
      </w:r>
      <w:r w:rsidRPr="002C42ED">
        <w:rPr>
          <w:rFonts w:ascii="Arial Narrow" w:hAnsi="Arial Narrow" w:cs="Arial"/>
          <w:sz w:val="24"/>
          <w:szCs w:val="24"/>
        </w:rPr>
        <w:t>,health</w:t>
      </w:r>
      <w:r w:rsidR="00C865C4" w:rsidRPr="002C42ED">
        <w:rPr>
          <w:rFonts w:ascii="Arial Narrow" w:hAnsi="Arial Narrow" w:cs="Arial"/>
          <w:sz w:val="24"/>
          <w:szCs w:val="24"/>
        </w:rPr>
        <w:t xml:space="preserve"> </w:t>
      </w:r>
      <w:r w:rsidRPr="002C42ED">
        <w:rPr>
          <w:rFonts w:ascii="Arial Narrow" w:hAnsi="Arial Narrow" w:cs="Arial"/>
          <w:sz w:val="24"/>
          <w:szCs w:val="24"/>
        </w:rPr>
        <w:t xml:space="preserve">,loss of </w:t>
      </w:r>
      <w:r w:rsidR="00C865C4" w:rsidRPr="002C42ED">
        <w:rPr>
          <w:rFonts w:ascii="Arial Narrow" w:hAnsi="Arial Narrow" w:cs="Arial"/>
          <w:sz w:val="24"/>
          <w:szCs w:val="24"/>
        </w:rPr>
        <w:t>life, property</w:t>
      </w:r>
      <w:r w:rsidRPr="002C42ED">
        <w:rPr>
          <w:rFonts w:ascii="Arial Narrow" w:hAnsi="Arial Narrow" w:cs="Arial"/>
          <w:sz w:val="24"/>
          <w:szCs w:val="24"/>
        </w:rPr>
        <w:t xml:space="preserve"> infrastructure</w:t>
      </w:r>
      <w:r w:rsidR="00D07133">
        <w:rPr>
          <w:rFonts w:ascii="Arial Narrow" w:hAnsi="Arial Narrow" w:cs="Arial"/>
          <w:sz w:val="24"/>
          <w:szCs w:val="24"/>
        </w:rPr>
        <w:t>, environment and G</w:t>
      </w:r>
      <w:r w:rsidR="00C865C4" w:rsidRPr="002C42ED">
        <w:rPr>
          <w:rFonts w:ascii="Arial Narrow" w:hAnsi="Arial Narrow" w:cs="Arial"/>
          <w:sz w:val="24"/>
          <w:szCs w:val="24"/>
        </w:rPr>
        <w:t>overnment services;</w:t>
      </w:r>
    </w:p>
    <w:p w14:paraId="1E0F6309" w14:textId="77777777" w:rsidR="00C865C4" w:rsidRPr="00D07133" w:rsidRDefault="00C865C4" w:rsidP="00D07133">
      <w:pPr>
        <w:pStyle w:val="ListParagraph"/>
        <w:numPr>
          <w:ilvl w:val="0"/>
          <w:numId w:val="16"/>
        </w:numPr>
        <w:tabs>
          <w:tab w:val="left" w:pos="1230"/>
        </w:tabs>
        <w:spacing w:after="0" w:line="360" w:lineRule="auto"/>
        <w:jc w:val="both"/>
        <w:rPr>
          <w:rFonts w:ascii="Arial Narrow" w:hAnsi="Arial Narrow" w:cs="Arial"/>
          <w:sz w:val="24"/>
          <w:szCs w:val="24"/>
        </w:rPr>
      </w:pPr>
      <w:r w:rsidRPr="00D07133">
        <w:rPr>
          <w:rFonts w:ascii="Arial Narrow" w:hAnsi="Arial Narrow" w:cs="Arial"/>
          <w:sz w:val="24"/>
          <w:szCs w:val="24"/>
        </w:rPr>
        <w:t>Implementing immediate integrated and appropriate response and relief measures when significant events or disasters occur or are threatening to occur;</w:t>
      </w:r>
    </w:p>
    <w:p w14:paraId="4F570924" w14:textId="77777777" w:rsidR="00C865C4" w:rsidRDefault="00C865C4" w:rsidP="002C42ED">
      <w:pPr>
        <w:pStyle w:val="ListParagraph"/>
        <w:numPr>
          <w:ilvl w:val="0"/>
          <w:numId w:val="14"/>
        </w:numPr>
        <w:tabs>
          <w:tab w:val="left" w:pos="1230"/>
        </w:tabs>
        <w:spacing w:after="0" w:line="360" w:lineRule="auto"/>
        <w:jc w:val="both"/>
        <w:rPr>
          <w:rFonts w:ascii="Arial Narrow" w:hAnsi="Arial Narrow" w:cs="Arial"/>
          <w:sz w:val="24"/>
          <w:szCs w:val="24"/>
        </w:rPr>
      </w:pPr>
      <w:r w:rsidRPr="002C42ED">
        <w:rPr>
          <w:rFonts w:ascii="Arial Narrow" w:hAnsi="Arial Narrow" w:cs="Arial"/>
          <w:sz w:val="24"/>
          <w:szCs w:val="24"/>
        </w:rPr>
        <w:lastRenderedPageBreak/>
        <w:t xml:space="preserve">Implementing all rehabilitation and reconstruction strategies </w:t>
      </w:r>
      <w:r w:rsidR="000971E6" w:rsidRPr="002C42ED">
        <w:rPr>
          <w:rFonts w:ascii="Arial Narrow" w:hAnsi="Arial Narrow" w:cs="Arial"/>
          <w:sz w:val="24"/>
          <w:szCs w:val="24"/>
        </w:rPr>
        <w:t>following a disaster in an integrated and developmental manner.</w:t>
      </w:r>
    </w:p>
    <w:p w14:paraId="59067EBF" w14:textId="77777777" w:rsidR="002C42ED" w:rsidRPr="002F359D" w:rsidRDefault="002C42ED" w:rsidP="002F359D">
      <w:pPr>
        <w:tabs>
          <w:tab w:val="left" w:pos="1230"/>
        </w:tabs>
        <w:spacing w:after="0" w:line="360" w:lineRule="auto"/>
        <w:jc w:val="both"/>
        <w:rPr>
          <w:rFonts w:ascii="Arial Narrow" w:hAnsi="Arial Narrow" w:cs="Arial"/>
          <w:sz w:val="24"/>
          <w:szCs w:val="24"/>
        </w:rPr>
      </w:pPr>
    </w:p>
    <w:p w14:paraId="693948F7" w14:textId="77777777" w:rsidR="000971E6" w:rsidRPr="00FE7364" w:rsidRDefault="000971E6" w:rsidP="00275C13">
      <w:pPr>
        <w:pStyle w:val="Heading2"/>
        <w:numPr>
          <w:ilvl w:val="1"/>
          <w:numId w:val="40"/>
        </w:numPr>
        <w:spacing w:line="480" w:lineRule="auto"/>
        <w:ind w:left="862"/>
      </w:pPr>
      <w:bookmarkStart w:id="73" w:name="_Toc429132930"/>
      <w:r w:rsidRPr="00FE7364">
        <w:t>Strategic Imper</w:t>
      </w:r>
      <w:r w:rsidR="00FE7364" w:rsidRPr="00FE7364">
        <w:t>ative for Response and Recovery</w:t>
      </w:r>
      <w:bookmarkEnd w:id="73"/>
    </w:p>
    <w:p w14:paraId="55B114EE" w14:textId="77777777" w:rsidR="004B23AE" w:rsidRPr="00B719AC" w:rsidRDefault="000971E6" w:rsidP="00B719AC">
      <w:pPr>
        <w:tabs>
          <w:tab w:val="left" w:pos="1230"/>
        </w:tabs>
        <w:spacing w:line="360" w:lineRule="auto"/>
        <w:ind w:left="862"/>
        <w:jc w:val="both"/>
        <w:rPr>
          <w:rFonts w:ascii="Arial Narrow" w:hAnsi="Arial Narrow" w:cs="Arial"/>
          <w:sz w:val="24"/>
          <w:szCs w:val="24"/>
        </w:rPr>
      </w:pPr>
      <w:r w:rsidRPr="002C42ED">
        <w:rPr>
          <w:rFonts w:ascii="Arial Narrow" w:hAnsi="Arial Narrow" w:cs="Arial"/>
          <w:sz w:val="24"/>
          <w:szCs w:val="24"/>
        </w:rPr>
        <w:t>Response and Recovery consist</w:t>
      </w:r>
      <w:r w:rsidR="00A53C49" w:rsidRPr="002C42ED">
        <w:rPr>
          <w:rFonts w:ascii="Arial Narrow" w:hAnsi="Arial Narrow" w:cs="Arial"/>
          <w:sz w:val="24"/>
          <w:szCs w:val="24"/>
        </w:rPr>
        <w:t xml:space="preserve"> of a series</w:t>
      </w:r>
      <w:r w:rsidR="004B23AE" w:rsidRPr="002C42ED">
        <w:rPr>
          <w:rFonts w:ascii="Arial Narrow" w:hAnsi="Arial Narrow" w:cs="Arial"/>
          <w:sz w:val="24"/>
          <w:szCs w:val="24"/>
        </w:rPr>
        <w:t xml:space="preserve"> of interconnected steps in a continuum. These steps provide a simplistic sequence for emergency preparedness, are generic and can be adjusted to suite any operational needs.</w:t>
      </w:r>
    </w:p>
    <w:tbl>
      <w:tblPr>
        <w:tblStyle w:val="TableGrid"/>
        <w:tblW w:w="0" w:type="auto"/>
        <w:tblInd w:w="895" w:type="dxa"/>
        <w:tblLook w:val="04A0" w:firstRow="1" w:lastRow="0" w:firstColumn="1" w:lastColumn="0" w:noHBand="0" w:noVBand="1"/>
      </w:tblPr>
      <w:tblGrid>
        <w:gridCol w:w="2045"/>
        <w:gridCol w:w="6590"/>
      </w:tblGrid>
      <w:tr w:rsidR="004B23AE" w:rsidRPr="002C42ED" w14:paraId="44A57A6D" w14:textId="77777777" w:rsidTr="00B719AC">
        <w:tc>
          <w:tcPr>
            <w:tcW w:w="2045" w:type="dxa"/>
          </w:tcPr>
          <w:p w14:paraId="057CC934" w14:textId="77777777" w:rsidR="004B23AE" w:rsidRPr="002C42ED" w:rsidRDefault="004B23AE" w:rsidP="002C42ED">
            <w:pPr>
              <w:pStyle w:val="ListParagraph"/>
              <w:tabs>
                <w:tab w:val="left" w:pos="1230"/>
              </w:tabs>
              <w:spacing w:line="360" w:lineRule="auto"/>
              <w:ind w:left="0"/>
              <w:rPr>
                <w:rFonts w:ascii="Arial Narrow" w:hAnsi="Arial Narrow" w:cs="Arial"/>
                <w:sz w:val="24"/>
                <w:szCs w:val="24"/>
              </w:rPr>
            </w:pPr>
            <w:r w:rsidRPr="002C42ED">
              <w:rPr>
                <w:rFonts w:ascii="Arial Narrow" w:hAnsi="Arial Narrow" w:cs="Arial"/>
                <w:sz w:val="24"/>
                <w:szCs w:val="24"/>
              </w:rPr>
              <w:t>Early warnings</w:t>
            </w:r>
          </w:p>
        </w:tc>
        <w:tc>
          <w:tcPr>
            <w:tcW w:w="6590" w:type="dxa"/>
          </w:tcPr>
          <w:p w14:paraId="1F3F8218" w14:textId="77777777" w:rsidR="00B718F7" w:rsidRPr="002C42ED" w:rsidRDefault="003D4460" w:rsidP="002C42ED">
            <w:pPr>
              <w:pStyle w:val="ListParagraph"/>
              <w:tabs>
                <w:tab w:val="left" w:pos="1230"/>
              </w:tabs>
              <w:spacing w:line="360" w:lineRule="auto"/>
              <w:ind w:left="0"/>
              <w:rPr>
                <w:rFonts w:ascii="Arial Narrow" w:hAnsi="Arial Narrow" w:cs="Arial"/>
                <w:sz w:val="24"/>
                <w:szCs w:val="24"/>
              </w:rPr>
            </w:pPr>
            <w:r w:rsidRPr="002C42ED">
              <w:rPr>
                <w:rFonts w:ascii="Arial Narrow" w:hAnsi="Arial Narrow" w:cs="Arial"/>
                <w:sz w:val="24"/>
                <w:szCs w:val="24"/>
              </w:rPr>
              <w:t>Early warning are designed to alert areas, communities, households and individuals to an impending or imminent significant event or disaster so that they can take the necessary steps to avoid or reduce risk and prepare for effective response. Major role players in integrated early warning</w:t>
            </w:r>
            <w:r w:rsidR="00B718F7" w:rsidRPr="002C42ED">
              <w:rPr>
                <w:rFonts w:ascii="Arial Narrow" w:hAnsi="Arial Narrow" w:cs="Arial"/>
                <w:sz w:val="24"/>
                <w:szCs w:val="24"/>
              </w:rPr>
              <w:t xml:space="preserve"> are:</w:t>
            </w:r>
          </w:p>
          <w:p w14:paraId="626EA104" w14:textId="77777777" w:rsidR="00B718F7" w:rsidRDefault="00B719AC" w:rsidP="002C42ED">
            <w:pPr>
              <w:pStyle w:val="ListParagraph"/>
              <w:numPr>
                <w:ilvl w:val="0"/>
                <w:numId w:val="6"/>
              </w:numPr>
              <w:tabs>
                <w:tab w:val="left" w:pos="1230"/>
              </w:tabs>
              <w:spacing w:line="360" w:lineRule="auto"/>
              <w:rPr>
                <w:rFonts w:ascii="Arial Narrow" w:hAnsi="Arial Narrow" w:cs="Arial"/>
                <w:sz w:val="24"/>
                <w:szCs w:val="24"/>
              </w:rPr>
            </w:pPr>
            <w:r>
              <w:rPr>
                <w:rFonts w:ascii="Arial Narrow" w:hAnsi="Arial Narrow" w:cs="Arial"/>
                <w:sz w:val="24"/>
                <w:szCs w:val="24"/>
              </w:rPr>
              <w:t>South African Weather Service- Weather F</w:t>
            </w:r>
            <w:r w:rsidR="00B718F7" w:rsidRPr="002C42ED">
              <w:rPr>
                <w:rFonts w:ascii="Arial Narrow" w:hAnsi="Arial Narrow" w:cs="Arial"/>
                <w:sz w:val="24"/>
                <w:szCs w:val="24"/>
              </w:rPr>
              <w:t>orecasts, satellite information</w:t>
            </w:r>
            <w:r w:rsidR="00D70FA2">
              <w:rPr>
                <w:rFonts w:ascii="Arial Narrow" w:hAnsi="Arial Narrow" w:cs="Arial"/>
                <w:sz w:val="24"/>
                <w:szCs w:val="24"/>
              </w:rPr>
              <w:t>;</w:t>
            </w:r>
          </w:p>
          <w:p w14:paraId="49240F89" w14:textId="77777777" w:rsidR="00D06F9D" w:rsidRPr="002C42ED" w:rsidRDefault="00D06F9D" w:rsidP="002C42ED">
            <w:pPr>
              <w:pStyle w:val="ListParagraph"/>
              <w:numPr>
                <w:ilvl w:val="0"/>
                <w:numId w:val="6"/>
              </w:numPr>
              <w:tabs>
                <w:tab w:val="left" w:pos="1230"/>
              </w:tabs>
              <w:spacing w:line="360" w:lineRule="auto"/>
              <w:rPr>
                <w:rFonts w:ascii="Arial Narrow" w:hAnsi="Arial Narrow" w:cs="Arial"/>
                <w:sz w:val="24"/>
                <w:szCs w:val="24"/>
              </w:rPr>
            </w:pPr>
            <w:r>
              <w:rPr>
                <w:rFonts w:ascii="Arial Narrow" w:hAnsi="Arial Narrow" w:cs="Arial"/>
                <w:sz w:val="24"/>
                <w:szCs w:val="24"/>
              </w:rPr>
              <w:t>uMngeni Resilience Programme</w:t>
            </w:r>
            <w:r w:rsidR="00D70FA2">
              <w:rPr>
                <w:rFonts w:ascii="Arial Narrow" w:hAnsi="Arial Narrow" w:cs="Arial"/>
                <w:sz w:val="24"/>
                <w:szCs w:val="24"/>
              </w:rPr>
              <w:t>;</w:t>
            </w:r>
          </w:p>
          <w:p w14:paraId="0774E8FE" w14:textId="77777777" w:rsidR="00B718F7" w:rsidRPr="002C42ED" w:rsidRDefault="00967498" w:rsidP="002C42ED">
            <w:pPr>
              <w:pStyle w:val="ListParagraph"/>
              <w:numPr>
                <w:ilvl w:val="0"/>
                <w:numId w:val="6"/>
              </w:numPr>
              <w:tabs>
                <w:tab w:val="left" w:pos="1230"/>
              </w:tabs>
              <w:spacing w:line="360" w:lineRule="auto"/>
              <w:rPr>
                <w:rFonts w:ascii="Arial Narrow" w:hAnsi="Arial Narrow" w:cs="Arial"/>
                <w:sz w:val="24"/>
                <w:szCs w:val="24"/>
              </w:rPr>
            </w:pPr>
            <w:r>
              <w:rPr>
                <w:rFonts w:ascii="Arial Narrow" w:hAnsi="Arial Narrow" w:cs="Arial"/>
                <w:sz w:val="24"/>
                <w:szCs w:val="24"/>
              </w:rPr>
              <w:t>Department of Water A</w:t>
            </w:r>
            <w:r w:rsidR="00B718F7" w:rsidRPr="002C42ED">
              <w:rPr>
                <w:rFonts w:ascii="Arial Narrow" w:hAnsi="Arial Narrow" w:cs="Arial"/>
                <w:sz w:val="24"/>
                <w:szCs w:val="24"/>
              </w:rPr>
              <w:t>ffairs</w:t>
            </w:r>
            <w:r>
              <w:rPr>
                <w:rFonts w:ascii="Arial Narrow" w:hAnsi="Arial Narrow" w:cs="Arial"/>
                <w:sz w:val="24"/>
                <w:szCs w:val="24"/>
              </w:rPr>
              <w:t xml:space="preserve">/ uMgungundlovu Water Services </w:t>
            </w:r>
            <w:r w:rsidR="00B718F7" w:rsidRPr="002C42ED">
              <w:rPr>
                <w:rFonts w:ascii="Arial Narrow" w:hAnsi="Arial Narrow" w:cs="Arial"/>
                <w:sz w:val="24"/>
                <w:szCs w:val="24"/>
              </w:rPr>
              <w:t xml:space="preserve">- flood </w:t>
            </w:r>
            <w:r w:rsidR="00E22C9E" w:rsidRPr="002C42ED">
              <w:rPr>
                <w:rFonts w:ascii="Arial Narrow" w:hAnsi="Arial Narrow" w:cs="Arial"/>
                <w:sz w:val="24"/>
                <w:szCs w:val="24"/>
              </w:rPr>
              <w:t>warnings, dam</w:t>
            </w:r>
            <w:r w:rsidR="00B718F7" w:rsidRPr="002C42ED">
              <w:rPr>
                <w:rFonts w:ascii="Arial Narrow" w:hAnsi="Arial Narrow" w:cs="Arial"/>
                <w:sz w:val="24"/>
                <w:szCs w:val="24"/>
              </w:rPr>
              <w:t xml:space="preserve"> and river </w:t>
            </w:r>
            <w:r w:rsidR="00E22C9E" w:rsidRPr="002C42ED">
              <w:rPr>
                <w:rFonts w:ascii="Arial Narrow" w:hAnsi="Arial Narrow" w:cs="Arial"/>
                <w:sz w:val="24"/>
                <w:szCs w:val="24"/>
              </w:rPr>
              <w:t>levels, water</w:t>
            </w:r>
            <w:r w:rsidR="00B718F7" w:rsidRPr="002C42ED">
              <w:rPr>
                <w:rFonts w:ascii="Arial Narrow" w:hAnsi="Arial Narrow" w:cs="Arial"/>
                <w:sz w:val="24"/>
                <w:szCs w:val="24"/>
              </w:rPr>
              <w:t xml:space="preserve"> supplies</w:t>
            </w:r>
            <w:r w:rsidR="00D70FA2">
              <w:rPr>
                <w:rFonts w:ascii="Arial Narrow" w:hAnsi="Arial Narrow" w:cs="Arial"/>
                <w:sz w:val="24"/>
                <w:szCs w:val="24"/>
              </w:rPr>
              <w:t>;</w:t>
            </w:r>
          </w:p>
          <w:p w14:paraId="2B1B132B" w14:textId="77777777" w:rsidR="00B718F7" w:rsidRPr="002C42ED" w:rsidRDefault="00B719AC" w:rsidP="002C42ED">
            <w:pPr>
              <w:pStyle w:val="ListParagraph"/>
              <w:numPr>
                <w:ilvl w:val="0"/>
                <w:numId w:val="6"/>
              </w:numPr>
              <w:tabs>
                <w:tab w:val="left" w:pos="1230"/>
              </w:tabs>
              <w:spacing w:line="360" w:lineRule="auto"/>
              <w:rPr>
                <w:rFonts w:ascii="Arial Narrow" w:hAnsi="Arial Narrow" w:cs="Arial"/>
                <w:sz w:val="24"/>
                <w:szCs w:val="24"/>
              </w:rPr>
            </w:pPr>
            <w:r>
              <w:rPr>
                <w:rFonts w:ascii="Arial Narrow" w:hAnsi="Arial Narrow" w:cs="Arial"/>
                <w:sz w:val="24"/>
                <w:szCs w:val="24"/>
              </w:rPr>
              <w:t>Department of A</w:t>
            </w:r>
            <w:r w:rsidR="006C1B43" w:rsidRPr="002C42ED">
              <w:rPr>
                <w:rFonts w:ascii="Arial Narrow" w:hAnsi="Arial Narrow" w:cs="Arial"/>
                <w:sz w:val="24"/>
                <w:szCs w:val="24"/>
              </w:rPr>
              <w:t xml:space="preserve">griculture- crop </w:t>
            </w:r>
            <w:r w:rsidR="00E22C9E" w:rsidRPr="002C42ED">
              <w:rPr>
                <w:rFonts w:ascii="Arial Narrow" w:hAnsi="Arial Narrow" w:cs="Arial"/>
                <w:sz w:val="24"/>
                <w:szCs w:val="24"/>
              </w:rPr>
              <w:t>forecast, staple</w:t>
            </w:r>
            <w:r w:rsidR="006C1B43" w:rsidRPr="002C42ED">
              <w:rPr>
                <w:rFonts w:ascii="Arial Narrow" w:hAnsi="Arial Narrow" w:cs="Arial"/>
                <w:sz w:val="24"/>
                <w:szCs w:val="24"/>
              </w:rPr>
              <w:t xml:space="preserve"> food </w:t>
            </w:r>
            <w:r w:rsidR="00E22C9E" w:rsidRPr="002C42ED">
              <w:rPr>
                <w:rFonts w:ascii="Arial Narrow" w:hAnsi="Arial Narrow" w:cs="Arial"/>
                <w:sz w:val="24"/>
                <w:szCs w:val="24"/>
              </w:rPr>
              <w:t>quality, forage</w:t>
            </w:r>
            <w:r w:rsidR="006C1B43" w:rsidRPr="002C42ED">
              <w:rPr>
                <w:rFonts w:ascii="Arial Narrow" w:hAnsi="Arial Narrow" w:cs="Arial"/>
                <w:sz w:val="24"/>
                <w:szCs w:val="24"/>
              </w:rPr>
              <w:t xml:space="preserve"> </w:t>
            </w:r>
            <w:r w:rsidR="00E22C9E" w:rsidRPr="002C42ED">
              <w:rPr>
                <w:rFonts w:ascii="Arial Narrow" w:hAnsi="Arial Narrow" w:cs="Arial"/>
                <w:sz w:val="24"/>
                <w:szCs w:val="24"/>
              </w:rPr>
              <w:t>availability, water</w:t>
            </w:r>
            <w:r w:rsidR="00D70FA2">
              <w:rPr>
                <w:rFonts w:ascii="Arial Narrow" w:hAnsi="Arial Narrow" w:cs="Arial"/>
                <w:sz w:val="24"/>
                <w:szCs w:val="24"/>
              </w:rPr>
              <w:t xml:space="preserve"> irrigation, livestock; and</w:t>
            </w:r>
          </w:p>
          <w:p w14:paraId="48BB299E" w14:textId="77777777" w:rsidR="006C1B43" w:rsidRPr="002C42ED" w:rsidRDefault="00B719AC" w:rsidP="002C42ED">
            <w:pPr>
              <w:pStyle w:val="ListParagraph"/>
              <w:numPr>
                <w:ilvl w:val="0"/>
                <w:numId w:val="6"/>
              </w:numPr>
              <w:tabs>
                <w:tab w:val="left" w:pos="1230"/>
              </w:tabs>
              <w:spacing w:line="360" w:lineRule="auto"/>
              <w:rPr>
                <w:rFonts w:ascii="Arial Narrow" w:hAnsi="Arial Narrow" w:cs="Arial"/>
                <w:sz w:val="24"/>
                <w:szCs w:val="24"/>
              </w:rPr>
            </w:pPr>
            <w:r>
              <w:rPr>
                <w:rFonts w:ascii="Arial Narrow" w:hAnsi="Arial Narrow" w:cs="Arial"/>
                <w:sz w:val="24"/>
                <w:szCs w:val="24"/>
              </w:rPr>
              <w:t>Department of H</w:t>
            </w:r>
            <w:r w:rsidR="006C1B43" w:rsidRPr="002C42ED">
              <w:rPr>
                <w:rFonts w:ascii="Arial Narrow" w:hAnsi="Arial Narrow" w:cs="Arial"/>
                <w:sz w:val="24"/>
                <w:szCs w:val="24"/>
              </w:rPr>
              <w:t>ealth- epidemics and dise</w:t>
            </w:r>
            <w:r w:rsidR="00E76079" w:rsidRPr="002C42ED">
              <w:rPr>
                <w:rFonts w:ascii="Arial Narrow" w:hAnsi="Arial Narrow" w:cs="Arial"/>
                <w:sz w:val="24"/>
                <w:szCs w:val="24"/>
              </w:rPr>
              <w:t>ases</w:t>
            </w:r>
            <w:r w:rsidR="00D70FA2">
              <w:rPr>
                <w:rFonts w:ascii="Arial Narrow" w:hAnsi="Arial Narrow" w:cs="Arial"/>
                <w:sz w:val="24"/>
                <w:szCs w:val="24"/>
              </w:rPr>
              <w:t>.</w:t>
            </w:r>
          </w:p>
          <w:p w14:paraId="4F3879CD" w14:textId="77777777" w:rsidR="004B23AE" w:rsidRPr="002C42ED" w:rsidRDefault="003D4460" w:rsidP="002C42ED">
            <w:pPr>
              <w:pStyle w:val="ListParagraph"/>
              <w:tabs>
                <w:tab w:val="left" w:pos="1230"/>
              </w:tabs>
              <w:spacing w:line="360" w:lineRule="auto"/>
              <w:ind w:left="0"/>
              <w:rPr>
                <w:rFonts w:ascii="Arial Narrow" w:hAnsi="Arial Narrow" w:cs="Arial"/>
                <w:sz w:val="24"/>
                <w:szCs w:val="24"/>
              </w:rPr>
            </w:pPr>
            <w:r w:rsidRPr="002C42ED">
              <w:rPr>
                <w:rFonts w:ascii="Arial Narrow" w:hAnsi="Arial Narrow" w:cs="Arial"/>
                <w:sz w:val="24"/>
                <w:szCs w:val="24"/>
              </w:rPr>
              <w:t xml:space="preserve">  </w:t>
            </w:r>
          </w:p>
        </w:tc>
      </w:tr>
      <w:tr w:rsidR="004B23AE" w:rsidRPr="002C42ED" w14:paraId="0EC97D4A" w14:textId="77777777" w:rsidTr="00B719AC">
        <w:tc>
          <w:tcPr>
            <w:tcW w:w="2045" w:type="dxa"/>
          </w:tcPr>
          <w:p w14:paraId="1B566FFB" w14:textId="77777777" w:rsidR="004B23AE" w:rsidRPr="002C42ED" w:rsidRDefault="00E22C9E" w:rsidP="002C42ED">
            <w:pPr>
              <w:pStyle w:val="ListParagraph"/>
              <w:tabs>
                <w:tab w:val="left" w:pos="1230"/>
              </w:tabs>
              <w:spacing w:line="360" w:lineRule="auto"/>
              <w:ind w:left="0"/>
              <w:rPr>
                <w:rFonts w:ascii="Arial Narrow" w:hAnsi="Arial Narrow" w:cs="Arial"/>
                <w:sz w:val="24"/>
                <w:szCs w:val="24"/>
              </w:rPr>
            </w:pPr>
            <w:r w:rsidRPr="002C42ED">
              <w:rPr>
                <w:rFonts w:ascii="Arial Narrow" w:hAnsi="Arial Narrow" w:cs="Arial"/>
                <w:sz w:val="24"/>
                <w:szCs w:val="24"/>
              </w:rPr>
              <w:t>Disaster assessment</w:t>
            </w:r>
          </w:p>
        </w:tc>
        <w:tc>
          <w:tcPr>
            <w:tcW w:w="6590" w:type="dxa"/>
          </w:tcPr>
          <w:p w14:paraId="5E12B57E" w14:textId="77777777" w:rsidR="004B23AE" w:rsidRPr="002C42ED" w:rsidRDefault="00E22C9E" w:rsidP="002F359D">
            <w:pPr>
              <w:pStyle w:val="ListParagraph"/>
              <w:tabs>
                <w:tab w:val="left" w:pos="1230"/>
              </w:tabs>
              <w:spacing w:line="360" w:lineRule="auto"/>
              <w:ind w:left="0"/>
              <w:rPr>
                <w:rFonts w:ascii="Arial Narrow" w:hAnsi="Arial Narrow" w:cs="Arial"/>
                <w:sz w:val="24"/>
                <w:szCs w:val="24"/>
              </w:rPr>
            </w:pPr>
            <w:r w:rsidRPr="002C42ED">
              <w:rPr>
                <w:rFonts w:ascii="Arial Narrow" w:hAnsi="Arial Narrow" w:cs="Arial"/>
                <w:sz w:val="24"/>
                <w:szCs w:val="24"/>
              </w:rPr>
              <w:t xml:space="preserve">On-site </w:t>
            </w:r>
            <w:r w:rsidR="00D70FA2" w:rsidRPr="002C42ED">
              <w:rPr>
                <w:rFonts w:ascii="Arial Narrow" w:hAnsi="Arial Narrow" w:cs="Arial"/>
                <w:sz w:val="24"/>
                <w:szCs w:val="24"/>
              </w:rPr>
              <w:t>assessments</w:t>
            </w:r>
            <w:r w:rsidRPr="002C42ED">
              <w:rPr>
                <w:rFonts w:ascii="Arial Narrow" w:hAnsi="Arial Narrow" w:cs="Arial"/>
                <w:sz w:val="24"/>
                <w:szCs w:val="24"/>
              </w:rPr>
              <w:t xml:space="preserve"> includes establishing wh</w:t>
            </w:r>
            <w:r w:rsidR="002F359D">
              <w:rPr>
                <w:rFonts w:ascii="Arial Narrow" w:hAnsi="Arial Narrow" w:cs="Arial"/>
                <w:sz w:val="24"/>
                <w:szCs w:val="24"/>
              </w:rPr>
              <w:t>ich</w:t>
            </w:r>
            <w:r w:rsidRPr="002C42ED">
              <w:rPr>
                <w:rFonts w:ascii="Arial Narrow" w:hAnsi="Arial Narrow" w:cs="Arial"/>
                <w:sz w:val="24"/>
                <w:szCs w:val="24"/>
              </w:rPr>
              <w:t xml:space="preserve"> resources are necessary to ensure the delivery of </w:t>
            </w:r>
            <w:r w:rsidR="00D06F9D" w:rsidRPr="002C42ED">
              <w:rPr>
                <w:rFonts w:ascii="Arial Narrow" w:hAnsi="Arial Narrow" w:cs="Arial"/>
                <w:sz w:val="24"/>
                <w:szCs w:val="24"/>
              </w:rPr>
              <w:t>immediate, effective</w:t>
            </w:r>
            <w:r w:rsidRPr="002C42ED">
              <w:rPr>
                <w:rFonts w:ascii="Arial Narrow" w:hAnsi="Arial Narrow" w:cs="Arial"/>
                <w:sz w:val="24"/>
                <w:szCs w:val="24"/>
              </w:rPr>
              <w:t xml:space="preserve"> and appropriate response and relief measures to affected areas and communities and to facilitate business continuity.  </w:t>
            </w:r>
          </w:p>
        </w:tc>
      </w:tr>
      <w:tr w:rsidR="00E22C9E" w:rsidRPr="002C42ED" w14:paraId="388D247E" w14:textId="77777777" w:rsidTr="00B719AC">
        <w:tc>
          <w:tcPr>
            <w:tcW w:w="2045" w:type="dxa"/>
          </w:tcPr>
          <w:p w14:paraId="62D8438B" w14:textId="77777777" w:rsidR="00E22C9E" w:rsidRPr="002C42ED" w:rsidRDefault="00DC2399" w:rsidP="002C42ED">
            <w:pPr>
              <w:pStyle w:val="ListParagraph"/>
              <w:tabs>
                <w:tab w:val="left" w:pos="1230"/>
              </w:tabs>
              <w:spacing w:line="360" w:lineRule="auto"/>
              <w:ind w:left="0"/>
              <w:rPr>
                <w:rFonts w:ascii="Arial Narrow" w:hAnsi="Arial Narrow" w:cs="Arial"/>
                <w:sz w:val="24"/>
                <w:szCs w:val="24"/>
              </w:rPr>
            </w:pPr>
            <w:r w:rsidRPr="002C42ED">
              <w:rPr>
                <w:rFonts w:ascii="Arial Narrow" w:hAnsi="Arial Narrow" w:cs="Arial"/>
                <w:sz w:val="24"/>
                <w:szCs w:val="24"/>
              </w:rPr>
              <w:t>Response and recovery</w:t>
            </w:r>
          </w:p>
        </w:tc>
        <w:tc>
          <w:tcPr>
            <w:tcW w:w="6590" w:type="dxa"/>
          </w:tcPr>
          <w:p w14:paraId="1DA40629" w14:textId="77777777" w:rsidR="00E22C9E" w:rsidRPr="002C42ED" w:rsidRDefault="00DC2399" w:rsidP="00D70FA2">
            <w:pPr>
              <w:pStyle w:val="ListParagraph"/>
              <w:tabs>
                <w:tab w:val="left" w:pos="1230"/>
              </w:tabs>
              <w:spacing w:line="360" w:lineRule="auto"/>
              <w:ind w:left="0"/>
              <w:rPr>
                <w:rFonts w:ascii="Arial Narrow" w:hAnsi="Arial Narrow" w:cs="Arial"/>
                <w:sz w:val="24"/>
                <w:szCs w:val="24"/>
              </w:rPr>
            </w:pPr>
            <w:r w:rsidRPr="002C42ED">
              <w:rPr>
                <w:rFonts w:ascii="Arial Narrow" w:hAnsi="Arial Narrow" w:cs="Arial"/>
                <w:sz w:val="24"/>
                <w:szCs w:val="24"/>
              </w:rPr>
              <w:t>The operational plans and guid</w:t>
            </w:r>
            <w:r w:rsidR="00D06F9D">
              <w:rPr>
                <w:rFonts w:ascii="Arial Narrow" w:hAnsi="Arial Narrow" w:cs="Arial"/>
                <w:sz w:val="24"/>
                <w:szCs w:val="24"/>
              </w:rPr>
              <w:t>elines of the various response A</w:t>
            </w:r>
            <w:r w:rsidRPr="002C42ED">
              <w:rPr>
                <w:rFonts w:ascii="Arial Narrow" w:hAnsi="Arial Narrow" w:cs="Arial"/>
                <w:sz w:val="24"/>
                <w:szCs w:val="24"/>
              </w:rPr>
              <w:t xml:space="preserve">gencies that contribute to field operations must be considered when allocating responsibilities for response and recovery. Primary and </w:t>
            </w:r>
            <w:r w:rsidR="00D70FA2">
              <w:rPr>
                <w:rFonts w:ascii="Arial Narrow" w:hAnsi="Arial Narrow" w:cs="Arial"/>
                <w:sz w:val="24"/>
                <w:szCs w:val="24"/>
              </w:rPr>
              <w:t>S</w:t>
            </w:r>
            <w:r w:rsidRPr="002C42ED">
              <w:rPr>
                <w:rFonts w:ascii="Arial Narrow" w:hAnsi="Arial Narrow" w:cs="Arial"/>
                <w:sz w:val="24"/>
                <w:szCs w:val="24"/>
              </w:rPr>
              <w:t xml:space="preserve">econdary responsibilities must be allocated for each of the operational activities associated with disaster response e.g. evacuation, shelter, search and rescue, emergency medical services and firefighting.  </w:t>
            </w:r>
          </w:p>
        </w:tc>
      </w:tr>
      <w:tr w:rsidR="00650737" w:rsidRPr="002C42ED" w14:paraId="54F8ED97" w14:textId="77777777" w:rsidTr="00B719AC">
        <w:tc>
          <w:tcPr>
            <w:tcW w:w="2045" w:type="dxa"/>
          </w:tcPr>
          <w:p w14:paraId="19BDC832" w14:textId="77777777" w:rsidR="00650737" w:rsidRPr="002C42ED" w:rsidRDefault="00650737" w:rsidP="002C42ED">
            <w:pPr>
              <w:pStyle w:val="ListParagraph"/>
              <w:tabs>
                <w:tab w:val="left" w:pos="1230"/>
              </w:tabs>
              <w:spacing w:line="360" w:lineRule="auto"/>
              <w:ind w:left="0"/>
              <w:rPr>
                <w:rFonts w:ascii="Arial Narrow" w:hAnsi="Arial Narrow" w:cs="Arial"/>
                <w:sz w:val="24"/>
                <w:szCs w:val="24"/>
              </w:rPr>
            </w:pPr>
            <w:r w:rsidRPr="002C42ED">
              <w:rPr>
                <w:rFonts w:ascii="Arial Narrow" w:hAnsi="Arial Narrow" w:cs="Arial"/>
                <w:sz w:val="24"/>
                <w:szCs w:val="24"/>
              </w:rPr>
              <w:lastRenderedPageBreak/>
              <w:t>Relief measures</w:t>
            </w:r>
          </w:p>
        </w:tc>
        <w:tc>
          <w:tcPr>
            <w:tcW w:w="6590" w:type="dxa"/>
          </w:tcPr>
          <w:p w14:paraId="20B5F883" w14:textId="77777777" w:rsidR="00650737" w:rsidRPr="002C42ED" w:rsidRDefault="00650737" w:rsidP="002C42ED">
            <w:pPr>
              <w:pStyle w:val="ListParagraph"/>
              <w:tabs>
                <w:tab w:val="left" w:pos="1230"/>
              </w:tabs>
              <w:spacing w:line="360" w:lineRule="auto"/>
              <w:ind w:left="0"/>
              <w:rPr>
                <w:rFonts w:ascii="Arial Narrow" w:hAnsi="Arial Narrow" w:cs="Arial"/>
                <w:sz w:val="24"/>
                <w:szCs w:val="24"/>
              </w:rPr>
            </w:pPr>
            <w:r w:rsidRPr="002C42ED">
              <w:rPr>
                <w:rFonts w:ascii="Arial Narrow" w:hAnsi="Arial Narrow" w:cs="Arial"/>
                <w:sz w:val="24"/>
                <w:szCs w:val="24"/>
              </w:rPr>
              <w:t>Relief operations following significant and/or events classified as disasters must be coordinated.</w:t>
            </w:r>
          </w:p>
          <w:p w14:paraId="000B84F9" w14:textId="77777777" w:rsidR="00650737" w:rsidRPr="002C42ED" w:rsidRDefault="00650737" w:rsidP="002C42ED">
            <w:pPr>
              <w:pStyle w:val="ListParagraph"/>
              <w:tabs>
                <w:tab w:val="left" w:pos="1230"/>
              </w:tabs>
              <w:spacing w:line="360" w:lineRule="auto"/>
              <w:ind w:left="0"/>
              <w:rPr>
                <w:rFonts w:ascii="Arial Narrow" w:hAnsi="Arial Narrow" w:cs="Arial"/>
                <w:sz w:val="24"/>
                <w:szCs w:val="24"/>
              </w:rPr>
            </w:pPr>
            <w:r w:rsidRPr="002C42ED">
              <w:rPr>
                <w:rFonts w:ascii="Arial Narrow" w:hAnsi="Arial Narrow" w:cs="Arial"/>
                <w:sz w:val="24"/>
                <w:szCs w:val="24"/>
              </w:rPr>
              <w:t xml:space="preserve">Relief assistance and donations must be equitably distributed. </w:t>
            </w:r>
          </w:p>
        </w:tc>
      </w:tr>
    </w:tbl>
    <w:p w14:paraId="6CBFAF58" w14:textId="77777777" w:rsidR="004B23AE" w:rsidRDefault="004B23AE" w:rsidP="00D70FA2">
      <w:pPr>
        <w:tabs>
          <w:tab w:val="left" w:pos="1230"/>
        </w:tabs>
        <w:spacing w:after="0"/>
        <w:rPr>
          <w:rFonts w:ascii="Arial Narrow" w:hAnsi="Arial Narrow"/>
          <w:sz w:val="24"/>
          <w:szCs w:val="24"/>
        </w:rPr>
      </w:pPr>
    </w:p>
    <w:p w14:paraId="10B6A341" w14:textId="77777777" w:rsidR="002F359D" w:rsidRPr="000971E6" w:rsidRDefault="002F359D" w:rsidP="00D70FA2">
      <w:pPr>
        <w:tabs>
          <w:tab w:val="left" w:pos="1230"/>
        </w:tabs>
        <w:spacing w:after="0"/>
      </w:pPr>
    </w:p>
    <w:p w14:paraId="49A1B7D3" w14:textId="77777777" w:rsidR="00F73329" w:rsidRPr="00FE7364" w:rsidRDefault="00F73329" w:rsidP="00275C13">
      <w:pPr>
        <w:pStyle w:val="Heading1"/>
        <w:numPr>
          <w:ilvl w:val="0"/>
          <w:numId w:val="40"/>
        </w:numPr>
        <w:spacing w:line="480" w:lineRule="auto"/>
        <w:ind w:left="426" w:hanging="426"/>
      </w:pPr>
      <w:bookmarkStart w:id="74" w:name="_Toc429132931"/>
      <w:r w:rsidRPr="00FE7364">
        <w:t>Information Management and Communication</w:t>
      </w:r>
      <w:bookmarkEnd w:id="74"/>
      <w:r w:rsidR="0047224B" w:rsidRPr="00FE7364">
        <w:t xml:space="preserve"> </w:t>
      </w:r>
    </w:p>
    <w:p w14:paraId="5C15F0DE" w14:textId="77777777" w:rsidR="006C2C59" w:rsidRPr="00E1205A" w:rsidRDefault="006C2C59" w:rsidP="00E1205A">
      <w:pPr>
        <w:spacing w:line="360" w:lineRule="auto"/>
        <w:jc w:val="both"/>
        <w:rPr>
          <w:rFonts w:ascii="Arial" w:hAnsi="Arial" w:cs="Arial"/>
          <w:b/>
        </w:rPr>
      </w:pPr>
      <w:r w:rsidRPr="00E1205A">
        <w:rPr>
          <w:rFonts w:ascii="Arial" w:hAnsi="Arial" w:cs="Arial"/>
          <w:b/>
        </w:rPr>
        <w:t>Objective</w:t>
      </w:r>
    </w:p>
    <w:p w14:paraId="50C65EF9" w14:textId="77777777" w:rsidR="006C2C59" w:rsidRDefault="006C2C59" w:rsidP="002C42ED">
      <w:pPr>
        <w:spacing w:after="0" w:line="360" w:lineRule="auto"/>
        <w:ind w:left="720"/>
        <w:jc w:val="both"/>
        <w:rPr>
          <w:rFonts w:ascii="Arial Narrow" w:hAnsi="Arial Narrow" w:cs="Arial"/>
          <w:sz w:val="24"/>
          <w:szCs w:val="24"/>
        </w:rPr>
      </w:pPr>
      <w:r w:rsidRPr="002C42ED">
        <w:rPr>
          <w:rFonts w:ascii="Arial Narrow" w:hAnsi="Arial Narrow" w:cs="Arial"/>
          <w:sz w:val="24"/>
          <w:szCs w:val="24"/>
        </w:rPr>
        <w:t>To guide the development of comprehensive information management and communication system and establish integrated communication links with all disaster risk management role players.</w:t>
      </w:r>
    </w:p>
    <w:p w14:paraId="653646A1" w14:textId="77777777" w:rsidR="002C42ED" w:rsidRPr="002C42ED" w:rsidRDefault="002C42ED" w:rsidP="002C42ED">
      <w:pPr>
        <w:spacing w:after="0" w:line="360" w:lineRule="auto"/>
        <w:ind w:left="720"/>
        <w:jc w:val="both"/>
        <w:rPr>
          <w:rFonts w:ascii="Arial Narrow" w:hAnsi="Arial Narrow" w:cs="Arial"/>
          <w:sz w:val="24"/>
          <w:szCs w:val="24"/>
        </w:rPr>
      </w:pPr>
    </w:p>
    <w:p w14:paraId="6E4075F6" w14:textId="77777777" w:rsidR="00FE5884" w:rsidRPr="00FE5884" w:rsidRDefault="006C2C59" w:rsidP="00275C13">
      <w:pPr>
        <w:pStyle w:val="Heading2"/>
        <w:numPr>
          <w:ilvl w:val="1"/>
          <w:numId w:val="40"/>
        </w:numPr>
        <w:spacing w:line="480" w:lineRule="auto"/>
        <w:ind w:left="862"/>
      </w:pPr>
      <w:r w:rsidRPr="00E1205A">
        <w:t xml:space="preserve"> </w:t>
      </w:r>
      <w:bookmarkStart w:id="75" w:name="_Toc429132932"/>
      <w:r w:rsidRPr="00FE5884">
        <w:t>Information management and communication system</w:t>
      </w:r>
      <w:bookmarkEnd w:id="75"/>
    </w:p>
    <w:p w14:paraId="39FA58A7" w14:textId="77777777" w:rsidR="00377738" w:rsidRDefault="00B719AC" w:rsidP="002C42ED">
      <w:pPr>
        <w:spacing w:after="0" w:line="360" w:lineRule="auto"/>
        <w:ind w:left="720"/>
        <w:jc w:val="both"/>
        <w:rPr>
          <w:rFonts w:ascii="Arial Narrow" w:hAnsi="Arial Narrow" w:cs="Arial"/>
          <w:sz w:val="24"/>
          <w:szCs w:val="24"/>
        </w:rPr>
      </w:pPr>
      <w:r>
        <w:rPr>
          <w:rFonts w:ascii="Arial Narrow" w:hAnsi="Arial Narrow" w:cs="Arial"/>
          <w:sz w:val="24"/>
          <w:szCs w:val="24"/>
        </w:rPr>
        <w:t>The Information Management and Communication S</w:t>
      </w:r>
      <w:r w:rsidR="00377738" w:rsidRPr="002C42ED">
        <w:rPr>
          <w:rFonts w:ascii="Arial Narrow" w:hAnsi="Arial Narrow" w:cs="Arial"/>
          <w:sz w:val="24"/>
          <w:szCs w:val="24"/>
        </w:rPr>
        <w:t>ystem required to execute this plan must include the establishment of communication</w:t>
      </w:r>
      <w:r w:rsidR="00603BAD" w:rsidRPr="002C42ED">
        <w:rPr>
          <w:rFonts w:ascii="Arial Narrow" w:hAnsi="Arial Narrow" w:cs="Arial"/>
          <w:sz w:val="24"/>
          <w:szCs w:val="24"/>
        </w:rPr>
        <w:t xml:space="preserve"> links that must enable the receipt, transmission and dissem</w:t>
      </w:r>
      <w:r w:rsidR="00967498">
        <w:rPr>
          <w:rFonts w:ascii="Arial Narrow" w:hAnsi="Arial Narrow" w:cs="Arial"/>
          <w:sz w:val="24"/>
          <w:szCs w:val="24"/>
        </w:rPr>
        <w:t>ination of information between Disaster M</w:t>
      </w:r>
      <w:r w:rsidR="00603BAD" w:rsidRPr="002C42ED">
        <w:rPr>
          <w:rFonts w:ascii="Arial Narrow" w:hAnsi="Arial Narrow" w:cs="Arial"/>
          <w:sz w:val="24"/>
          <w:szCs w:val="24"/>
        </w:rPr>
        <w:t>anagement centres and those likely to be affected by disaster risks as well as other role players and stakeholders</w:t>
      </w:r>
      <w:r w:rsidR="00715E46" w:rsidRPr="002C42ED">
        <w:rPr>
          <w:rFonts w:ascii="Arial Narrow" w:hAnsi="Arial Narrow" w:cs="Arial"/>
          <w:sz w:val="24"/>
          <w:szCs w:val="24"/>
        </w:rPr>
        <w:t xml:space="preserve"> involved in disaster risk management. The design of the system must take into account the lack of technological infrastructure in areas and communities most at risk, as well as telephonic system failures during disasters. This must require the use of a dedicated two-way provincial emergency radio communication network. </w:t>
      </w:r>
    </w:p>
    <w:p w14:paraId="5427C2ED" w14:textId="77777777" w:rsidR="002C42ED" w:rsidRPr="002C42ED" w:rsidRDefault="002C42ED" w:rsidP="002C42ED">
      <w:pPr>
        <w:spacing w:after="0" w:line="360" w:lineRule="auto"/>
        <w:ind w:left="720"/>
        <w:jc w:val="both"/>
        <w:rPr>
          <w:rFonts w:ascii="Arial Narrow" w:hAnsi="Arial Narrow" w:cs="Arial"/>
          <w:sz w:val="24"/>
          <w:szCs w:val="24"/>
        </w:rPr>
      </w:pPr>
    </w:p>
    <w:p w14:paraId="146DEA26" w14:textId="77777777" w:rsidR="00715E46" w:rsidRPr="00FE5884" w:rsidRDefault="008F4FD2" w:rsidP="00275C13">
      <w:pPr>
        <w:pStyle w:val="Heading2"/>
        <w:numPr>
          <w:ilvl w:val="1"/>
          <w:numId w:val="40"/>
        </w:numPr>
        <w:spacing w:line="480" w:lineRule="auto"/>
        <w:ind w:left="862"/>
      </w:pPr>
      <w:bookmarkStart w:id="76" w:name="_Toc429132933"/>
      <w:r w:rsidRPr="00FE5884">
        <w:t>Integrated information management and communication model</w:t>
      </w:r>
      <w:bookmarkEnd w:id="76"/>
      <w:r w:rsidRPr="00FE5884">
        <w:t xml:space="preserve"> </w:t>
      </w:r>
    </w:p>
    <w:p w14:paraId="57BC646F" w14:textId="77777777" w:rsidR="008F4FD2" w:rsidRDefault="008F4FD2" w:rsidP="002C42ED">
      <w:pPr>
        <w:spacing w:after="0" w:line="360" w:lineRule="auto"/>
        <w:ind w:left="720"/>
        <w:jc w:val="both"/>
        <w:rPr>
          <w:rFonts w:ascii="Arial Narrow" w:hAnsi="Arial Narrow" w:cs="Arial"/>
          <w:sz w:val="24"/>
          <w:szCs w:val="24"/>
        </w:rPr>
      </w:pPr>
      <w:r w:rsidRPr="002C42ED">
        <w:rPr>
          <w:rFonts w:ascii="Arial Narrow" w:hAnsi="Arial Narrow" w:cs="Arial"/>
          <w:sz w:val="24"/>
          <w:szCs w:val="24"/>
        </w:rPr>
        <w:t>An integrated information management and communication system must be established to achieve the objectives of the KP</w:t>
      </w:r>
      <w:r w:rsidR="002F359D">
        <w:rPr>
          <w:rFonts w:ascii="Arial Narrow" w:hAnsi="Arial Narrow" w:cs="Arial"/>
          <w:sz w:val="24"/>
          <w:szCs w:val="24"/>
        </w:rPr>
        <w:t>As and enablers outlined on the National Disaster M</w:t>
      </w:r>
      <w:r w:rsidRPr="002C42ED">
        <w:rPr>
          <w:rFonts w:ascii="Arial Narrow" w:hAnsi="Arial Narrow" w:cs="Arial"/>
          <w:sz w:val="24"/>
          <w:szCs w:val="24"/>
        </w:rPr>
        <w:t>anageme</w:t>
      </w:r>
      <w:r w:rsidR="002F359D">
        <w:rPr>
          <w:rFonts w:ascii="Arial Narrow" w:hAnsi="Arial Narrow" w:cs="Arial"/>
          <w:sz w:val="24"/>
          <w:szCs w:val="24"/>
        </w:rPr>
        <w:t>nt F</w:t>
      </w:r>
      <w:r w:rsidRPr="002C42ED">
        <w:rPr>
          <w:rFonts w:ascii="Arial Narrow" w:hAnsi="Arial Narrow" w:cs="Arial"/>
          <w:sz w:val="24"/>
          <w:szCs w:val="24"/>
        </w:rPr>
        <w:t>ramework.</w:t>
      </w:r>
    </w:p>
    <w:p w14:paraId="7165CBBD" w14:textId="77777777" w:rsidR="002C42ED" w:rsidRPr="002C42ED" w:rsidRDefault="002C42ED" w:rsidP="002C42ED">
      <w:pPr>
        <w:spacing w:after="0" w:line="360" w:lineRule="auto"/>
        <w:ind w:left="720"/>
        <w:jc w:val="both"/>
        <w:rPr>
          <w:rFonts w:ascii="Arial Narrow" w:hAnsi="Arial Narrow" w:cs="Arial"/>
          <w:sz w:val="24"/>
          <w:szCs w:val="24"/>
        </w:rPr>
      </w:pPr>
    </w:p>
    <w:p w14:paraId="6946148F" w14:textId="77777777" w:rsidR="008F4FD2" w:rsidRPr="00FE5884" w:rsidRDefault="00B85296" w:rsidP="00275C13">
      <w:pPr>
        <w:pStyle w:val="Heading2"/>
        <w:numPr>
          <w:ilvl w:val="1"/>
          <w:numId w:val="40"/>
        </w:numPr>
        <w:spacing w:line="480" w:lineRule="auto"/>
        <w:ind w:left="862"/>
      </w:pPr>
      <w:bookmarkStart w:id="77" w:name="_Toc429132934"/>
      <w:r w:rsidRPr="00FE5884">
        <w:t>Data acquisition (Data collection and capturing)</w:t>
      </w:r>
      <w:bookmarkEnd w:id="77"/>
    </w:p>
    <w:p w14:paraId="408F9860" w14:textId="77777777" w:rsidR="00B85296" w:rsidRPr="004E5F61" w:rsidRDefault="00B85296" w:rsidP="002C42ED">
      <w:pPr>
        <w:spacing w:line="360" w:lineRule="auto"/>
        <w:ind w:left="720"/>
        <w:jc w:val="both"/>
        <w:rPr>
          <w:rFonts w:ascii="Arial Narrow" w:hAnsi="Arial Narrow" w:cs="Arial"/>
          <w:sz w:val="24"/>
          <w:szCs w:val="24"/>
        </w:rPr>
      </w:pPr>
      <w:r w:rsidRPr="004E5F61">
        <w:rPr>
          <w:rFonts w:ascii="Arial Narrow" w:hAnsi="Arial Narrow" w:cs="Arial"/>
          <w:sz w:val="24"/>
          <w:szCs w:val="24"/>
        </w:rPr>
        <w:t>The process must identify both the inputs and data sources (data custodians) that must be required to ensure effective support for the implementation of the plan.</w:t>
      </w:r>
    </w:p>
    <w:p w14:paraId="5FD58054" w14:textId="77777777" w:rsidR="00B85296" w:rsidRPr="004E5F61" w:rsidRDefault="00B85296" w:rsidP="002C42ED">
      <w:pPr>
        <w:spacing w:line="360" w:lineRule="auto"/>
        <w:ind w:firstLine="720"/>
        <w:jc w:val="both"/>
        <w:rPr>
          <w:rFonts w:ascii="Arial Narrow" w:hAnsi="Arial Narrow" w:cs="Arial"/>
          <w:sz w:val="24"/>
          <w:szCs w:val="24"/>
        </w:rPr>
      </w:pPr>
      <w:r w:rsidRPr="004E5F61">
        <w:rPr>
          <w:rFonts w:ascii="Arial Narrow" w:hAnsi="Arial Narrow" w:cs="Arial"/>
          <w:sz w:val="24"/>
          <w:szCs w:val="24"/>
        </w:rPr>
        <w:t xml:space="preserve">The following types of data, among others </w:t>
      </w:r>
      <w:r w:rsidR="00EE150E">
        <w:rPr>
          <w:rFonts w:ascii="Arial Narrow" w:hAnsi="Arial Narrow" w:cs="Arial"/>
          <w:sz w:val="24"/>
          <w:szCs w:val="24"/>
        </w:rPr>
        <w:t>is</w:t>
      </w:r>
      <w:r w:rsidRPr="004E5F61">
        <w:rPr>
          <w:rFonts w:ascii="Arial Narrow" w:hAnsi="Arial Narrow" w:cs="Arial"/>
          <w:sz w:val="24"/>
          <w:szCs w:val="24"/>
        </w:rPr>
        <w:t xml:space="preserve"> </w:t>
      </w:r>
      <w:r w:rsidR="00F40450" w:rsidRPr="004E5F61">
        <w:rPr>
          <w:rFonts w:ascii="Arial Narrow" w:hAnsi="Arial Narrow" w:cs="Arial"/>
          <w:sz w:val="24"/>
          <w:szCs w:val="24"/>
        </w:rPr>
        <w:t>required:</w:t>
      </w:r>
    </w:p>
    <w:p w14:paraId="1CA8EE1C" w14:textId="77777777" w:rsidR="00B85296" w:rsidRPr="004E5F61" w:rsidRDefault="00B85296" w:rsidP="00531BF3">
      <w:pPr>
        <w:pStyle w:val="ListParagraph"/>
        <w:numPr>
          <w:ilvl w:val="0"/>
          <w:numId w:val="14"/>
        </w:numPr>
        <w:spacing w:line="360" w:lineRule="auto"/>
        <w:jc w:val="both"/>
        <w:rPr>
          <w:rFonts w:ascii="Arial Narrow" w:hAnsi="Arial Narrow" w:cs="Arial"/>
          <w:sz w:val="24"/>
          <w:szCs w:val="24"/>
        </w:rPr>
      </w:pPr>
      <w:r w:rsidRPr="004E5F61">
        <w:rPr>
          <w:rFonts w:ascii="Arial Narrow" w:hAnsi="Arial Narrow" w:cs="Arial"/>
          <w:sz w:val="24"/>
          <w:szCs w:val="24"/>
        </w:rPr>
        <w:t>Base data (e.g.</w:t>
      </w:r>
      <w:r w:rsidR="00D6269A" w:rsidRPr="004E5F61">
        <w:rPr>
          <w:rFonts w:ascii="Arial Narrow" w:hAnsi="Arial Narrow" w:cs="Arial"/>
          <w:sz w:val="24"/>
          <w:szCs w:val="24"/>
        </w:rPr>
        <w:t xml:space="preserve"> topographical, census, land </w:t>
      </w:r>
      <w:r w:rsidR="00F40450" w:rsidRPr="004E5F61">
        <w:rPr>
          <w:rFonts w:ascii="Arial Narrow" w:hAnsi="Arial Narrow" w:cs="Arial"/>
          <w:sz w:val="24"/>
          <w:szCs w:val="24"/>
        </w:rPr>
        <w:t>cover,</w:t>
      </w:r>
      <w:r w:rsidR="00D6269A" w:rsidRPr="004E5F61">
        <w:rPr>
          <w:rFonts w:ascii="Arial Narrow" w:hAnsi="Arial Narrow" w:cs="Arial"/>
          <w:sz w:val="24"/>
          <w:szCs w:val="24"/>
        </w:rPr>
        <w:t xml:space="preserve"> infrastructure, deeds, environmental)</w:t>
      </w:r>
      <w:r w:rsidR="00275C13">
        <w:rPr>
          <w:rFonts w:ascii="Arial Narrow" w:hAnsi="Arial Narrow" w:cs="Arial"/>
          <w:sz w:val="24"/>
          <w:szCs w:val="24"/>
        </w:rPr>
        <w:t>;</w:t>
      </w:r>
    </w:p>
    <w:p w14:paraId="17C3689D" w14:textId="77777777" w:rsidR="00D6269A" w:rsidRPr="004E5F61" w:rsidRDefault="00D6269A" w:rsidP="00531BF3">
      <w:pPr>
        <w:pStyle w:val="ListParagraph"/>
        <w:numPr>
          <w:ilvl w:val="0"/>
          <w:numId w:val="14"/>
        </w:numPr>
        <w:spacing w:line="360" w:lineRule="auto"/>
        <w:jc w:val="both"/>
        <w:rPr>
          <w:rFonts w:ascii="Arial Narrow" w:hAnsi="Arial Narrow" w:cs="Arial"/>
          <w:sz w:val="24"/>
          <w:szCs w:val="24"/>
        </w:rPr>
      </w:pPr>
      <w:r w:rsidRPr="004E5F61">
        <w:rPr>
          <w:rFonts w:ascii="Arial Narrow" w:hAnsi="Arial Narrow" w:cs="Arial"/>
          <w:sz w:val="24"/>
          <w:szCs w:val="24"/>
        </w:rPr>
        <w:t>Dynamic data (e.g. contact and other relevant details of all role players)</w:t>
      </w:r>
      <w:r w:rsidR="00275C13">
        <w:rPr>
          <w:rFonts w:ascii="Arial Narrow" w:hAnsi="Arial Narrow" w:cs="Arial"/>
          <w:sz w:val="24"/>
          <w:szCs w:val="24"/>
        </w:rPr>
        <w:t>;</w:t>
      </w:r>
    </w:p>
    <w:p w14:paraId="3E910A9B" w14:textId="77777777" w:rsidR="00D6269A" w:rsidRPr="004E5F61" w:rsidRDefault="00D6269A" w:rsidP="00531BF3">
      <w:pPr>
        <w:pStyle w:val="ListParagraph"/>
        <w:numPr>
          <w:ilvl w:val="0"/>
          <w:numId w:val="14"/>
        </w:numPr>
        <w:spacing w:line="360" w:lineRule="auto"/>
        <w:jc w:val="both"/>
        <w:rPr>
          <w:rFonts w:ascii="Arial Narrow" w:hAnsi="Arial Narrow" w:cs="Arial"/>
          <w:sz w:val="24"/>
          <w:szCs w:val="24"/>
        </w:rPr>
      </w:pPr>
      <w:r w:rsidRPr="004E5F61">
        <w:rPr>
          <w:rFonts w:ascii="Arial Narrow" w:hAnsi="Arial Narrow" w:cs="Arial"/>
          <w:sz w:val="24"/>
          <w:szCs w:val="24"/>
        </w:rPr>
        <w:t>Field data (e.g. features of buildings, infrastructure)</w:t>
      </w:r>
      <w:r w:rsidR="00275C13">
        <w:rPr>
          <w:rFonts w:ascii="Arial Narrow" w:hAnsi="Arial Narrow" w:cs="Arial"/>
          <w:sz w:val="24"/>
          <w:szCs w:val="24"/>
        </w:rPr>
        <w:t>;</w:t>
      </w:r>
    </w:p>
    <w:p w14:paraId="5D509F4B" w14:textId="77777777" w:rsidR="00D6269A" w:rsidRPr="004E5F61" w:rsidRDefault="00D6269A" w:rsidP="00531BF3">
      <w:pPr>
        <w:pStyle w:val="ListParagraph"/>
        <w:numPr>
          <w:ilvl w:val="0"/>
          <w:numId w:val="14"/>
        </w:numPr>
        <w:spacing w:line="360" w:lineRule="auto"/>
        <w:jc w:val="both"/>
        <w:rPr>
          <w:rFonts w:ascii="Arial Narrow" w:hAnsi="Arial Narrow" w:cs="Arial"/>
          <w:sz w:val="24"/>
          <w:szCs w:val="24"/>
        </w:rPr>
      </w:pPr>
      <w:r w:rsidRPr="004E5F61">
        <w:rPr>
          <w:rFonts w:ascii="Arial Narrow" w:hAnsi="Arial Narrow" w:cs="Arial"/>
          <w:sz w:val="24"/>
          <w:szCs w:val="24"/>
        </w:rPr>
        <w:t>Situational reporting system ( e.g. incident, local condition)</w:t>
      </w:r>
      <w:r w:rsidR="00275C13">
        <w:rPr>
          <w:rFonts w:ascii="Arial Narrow" w:hAnsi="Arial Narrow" w:cs="Arial"/>
          <w:sz w:val="24"/>
          <w:szCs w:val="24"/>
        </w:rPr>
        <w:t>;</w:t>
      </w:r>
    </w:p>
    <w:p w14:paraId="78FBE8EB" w14:textId="77777777" w:rsidR="00D6269A" w:rsidRPr="004E5F61" w:rsidRDefault="00D6269A" w:rsidP="00531BF3">
      <w:pPr>
        <w:pStyle w:val="ListParagraph"/>
        <w:numPr>
          <w:ilvl w:val="0"/>
          <w:numId w:val="14"/>
        </w:numPr>
        <w:spacing w:line="360" w:lineRule="auto"/>
        <w:jc w:val="both"/>
        <w:rPr>
          <w:rFonts w:ascii="Arial Narrow" w:hAnsi="Arial Narrow" w:cs="Arial"/>
          <w:sz w:val="24"/>
          <w:szCs w:val="24"/>
        </w:rPr>
      </w:pPr>
      <w:r w:rsidRPr="004E5F61">
        <w:rPr>
          <w:rFonts w:ascii="Arial Narrow" w:hAnsi="Arial Narrow" w:cs="Arial"/>
          <w:sz w:val="24"/>
          <w:szCs w:val="24"/>
        </w:rPr>
        <w:lastRenderedPageBreak/>
        <w:t>Hazard tracking (e.g. weather condit</w:t>
      </w:r>
      <w:r w:rsidR="000C380A" w:rsidRPr="004E5F61">
        <w:rPr>
          <w:rFonts w:ascii="Arial Narrow" w:hAnsi="Arial Narrow" w:cs="Arial"/>
          <w:sz w:val="24"/>
          <w:szCs w:val="24"/>
        </w:rPr>
        <w:t>ions, flood fire hazard conditions ,droughts)</w:t>
      </w:r>
      <w:r w:rsidR="00275C13">
        <w:rPr>
          <w:rFonts w:ascii="Arial Narrow" w:hAnsi="Arial Narrow" w:cs="Arial"/>
          <w:sz w:val="24"/>
          <w:szCs w:val="24"/>
        </w:rPr>
        <w:t>; and</w:t>
      </w:r>
    </w:p>
    <w:p w14:paraId="7323760E" w14:textId="77777777" w:rsidR="000C380A" w:rsidRPr="004E5F61" w:rsidRDefault="000C380A" w:rsidP="00531BF3">
      <w:pPr>
        <w:pStyle w:val="ListParagraph"/>
        <w:numPr>
          <w:ilvl w:val="0"/>
          <w:numId w:val="14"/>
        </w:numPr>
        <w:rPr>
          <w:rFonts w:ascii="Arial Narrow" w:hAnsi="Arial Narrow" w:cs="Arial"/>
          <w:sz w:val="24"/>
          <w:szCs w:val="24"/>
        </w:rPr>
      </w:pPr>
      <w:r w:rsidRPr="004E5F61">
        <w:rPr>
          <w:rFonts w:ascii="Arial Narrow" w:hAnsi="Arial Narrow" w:cs="Arial"/>
          <w:sz w:val="24"/>
          <w:szCs w:val="24"/>
        </w:rPr>
        <w:t>Early warnings</w:t>
      </w:r>
      <w:r w:rsidR="00275C13">
        <w:rPr>
          <w:rFonts w:ascii="Arial Narrow" w:hAnsi="Arial Narrow" w:cs="Arial"/>
          <w:sz w:val="24"/>
          <w:szCs w:val="24"/>
        </w:rPr>
        <w:t>.</w:t>
      </w:r>
      <w:r w:rsidRPr="004E5F61">
        <w:rPr>
          <w:rFonts w:ascii="Arial Narrow" w:hAnsi="Arial Narrow" w:cs="Arial"/>
          <w:sz w:val="24"/>
          <w:szCs w:val="24"/>
        </w:rPr>
        <w:t xml:space="preserve"> </w:t>
      </w:r>
    </w:p>
    <w:p w14:paraId="3274EC80" w14:textId="77777777" w:rsidR="00275C13" w:rsidRPr="00D70FA2" w:rsidRDefault="00275C13" w:rsidP="00275C13">
      <w:pPr>
        <w:autoSpaceDE w:val="0"/>
        <w:autoSpaceDN w:val="0"/>
        <w:adjustRightInd w:val="0"/>
        <w:spacing w:after="0" w:line="240" w:lineRule="auto"/>
        <w:rPr>
          <w:rFonts w:ascii="Arial" w:eastAsia="Calibri" w:hAnsi="Arial" w:cs="Arial"/>
          <w:b/>
          <w:bCs/>
          <w:color w:val="000000"/>
          <w:sz w:val="24"/>
          <w:szCs w:val="24"/>
        </w:rPr>
      </w:pPr>
      <w:r>
        <w:rPr>
          <w:rFonts w:ascii="Arial" w:eastAsia="Calibri" w:hAnsi="Arial" w:cs="Arial"/>
          <w:b/>
          <w:bCs/>
          <w:color w:val="000000"/>
          <w:sz w:val="24"/>
          <w:szCs w:val="24"/>
        </w:rPr>
        <w:t>7.4</w:t>
      </w:r>
      <w:r w:rsidRPr="00D70FA2">
        <w:rPr>
          <w:rFonts w:ascii="Arial" w:eastAsia="Calibri" w:hAnsi="Arial" w:cs="Arial"/>
          <w:b/>
          <w:bCs/>
          <w:color w:val="000000"/>
          <w:sz w:val="24"/>
          <w:szCs w:val="24"/>
        </w:rPr>
        <w:t xml:space="preserve"> Disaster Management Early Warning Structures </w:t>
      </w:r>
    </w:p>
    <w:p w14:paraId="4AA1B641" w14:textId="77777777" w:rsidR="00275C13" w:rsidRPr="00D70FA2" w:rsidRDefault="00275C13" w:rsidP="00275C13">
      <w:pPr>
        <w:autoSpaceDE w:val="0"/>
        <w:autoSpaceDN w:val="0"/>
        <w:adjustRightInd w:val="0"/>
        <w:spacing w:after="0" w:line="240" w:lineRule="auto"/>
        <w:rPr>
          <w:rFonts w:ascii="Arial Narrow" w:eastAsia="Calibri" w:hAnsi="Arial Narrow" w:cs="Arial"/>
          <w:b/>
          <w:bCs/>
          <w:color w:val="000000"/>
          <w:sz w:val="24"/>
          <w:szCs w:val="24"/>
        </w:rPr>
      </w:pPr>
    </w:p>
    <w:p w14:paraId="38D9A797" w14:textId="77777777" w:rsidR="00275C13" w:rsidRPr="00D70FA2" w:rsidRDefault="00275C13" w:rsidP="00275C13">
      <w:pPr>
        <w:autoSpaceDE w:val="0"/>
        <w:autoSpaceDN w:val="0"/>
        <w:adjustRightInd w:val="0"/>
        <w:spacing w:after="0" w:line="240" w:lineRule="auto"/>
        <w:rPr>
          <w:rFonts w:ascii="Arial Narrow" w:eastAsia="Calibri" w:hAnsi="Arial Narrow" w:cs="Arial"/>
          <w:color w:val="000000"/>
          <w:sz w:val="24"/>
          <w:szCs w:val="24"/>
        </w:rPr>
      </w:pPr>
    </w:p>
    <w:p w14:paraId="10FF2CBE" w14:textId="77777777" w:rsidR="00275C13" w:rsidRPr="00D70FA2" w:rsidRDefault="00275C13" w:rsidP="00275C13">
      <w:pPr>
        <w:autoSpaceDE w:val="0"/>
        <w:autoSpaceDN w:val="0"/>
        <w:adjustRightInd w:val="0"/>
        <w:spacing w:after="0" w:line="240" w:lineRule="auto"/>
        <w:ind w:left="720"/>
        <w:rPr>
          <w:rFonts w:ascii="Arial Narrow" w:eastAsia="Calibri" w:hAnsi="Arial Narrow" w:cs="Arial"/>
          <w:color w:val="000000"/>
          <w:sz w:val="24"/>
          <w:szCs w:val="24"/>
        </w:rPr>
      </w:pPr>
      <w:r w:rsidRPr="00D70FA2">
        <w:rPr>
          <w:rFonts w:ascii="Arial Narrow" w:eastAsia="Calibri" w:hAnsi="Arial Narrow" w:cs="Arial"/>
          <w:color w:val="000000"/>
          <w:sz w:val="24"/>
          <w:szCs w:val="24"/>
        </w:rPr>
        <w:t>The following diagram provides the effective flow of early warning and preparedness information. These channels of communication and information dissemination should be established and confirmed on a regular basis to ensure that they are in place and functioning optimally.</w:t>
      </w:r>
    </w:p>
    <w:p w14:paraId="2864232E" w14:textId="77777777" w:rsidR="00275C13" w:rsidRPr="00D70FA2" w:rsidRDefault="00275C13" w:rsidP="00275C13">
      <w:pPr>
        <w:autoSpaceDE w:val="0"/>
        <w:autoSpaceDN w:val="0"/>
        <w:adjustRightInd w:val="0"/>
        <w:spacing w:after="0" w:line="240" w:lineRule="auto"/>
        <w:rPr>
          <w:rFonts w:ascii="Arial Narrow" w:eastAsia="Calibri" w:hAnsi="Arial Narrow" w:cs="Arial"/>
          <w:color w:val="000000"/>
          <w:sz w:val="24"/>
          <w:szCs w:val="24"/>
        </w:rPr>
      </w:pPr>
    </w:p>
    <w:p w14:paraId="24A6715B" w14:textId="77777777" w:rsidR="00275C13" w:rsidRPr="00D70FA2" w:rsidRDefault="00275C13" w:rsidP="00275C13">
      <w:pPr>
        <w:shd w:val="clear" w:color="auto" w:fill="D9E2F3"/>
        <w:tabs>
          <w:tab w:val="left" w:pos="3855"/>
        </w:tabs>
        <w:spacing w:after="160" w:line="259" w:lineRule="auto"/>
        <w:jc w:val="center"/>
        <w:rPr>
          <w:rFonts w:ascii="Calibri" w:eastAsia="Calibri" w:hAnsi="Calibri" w:cs="Times New Roman"/>
          <w:sz w:val="28"/>
          <w:szCs w:val="28"/>
        </w:rPr>
      </w:pPr>
      <w:r w:rsidRPr="00D70FA2">
        <w:rPr>
          <w:rFonts w:ascii="Calibri" w:eastAsia="Calibri" w:hAnsi="Calibri" w:cs="Times New Roman"/>
          <w:noProof/>
          <w:sz w:val="28"/>
          <w:szCs w:val="28"/>
          <w:lang w:eastAsia="en-ZA"/>
        </w:rPr>
        <mc:AlternateContent>
          <mc:Choice Requires="wps">
            <w:drawing>
              <wp:anchor distT="0" distB="0" distL="114300" distR="114300" simplePos="0" relativeHeight="251667456" behindDoc="0" locked="0" layoutInCell="1" allowOverlap="1" wp14:anchorId="32C1E0D4" wp14:editId="52DAFB68">
                <wp:simplePos x="0" y="0"/>
                <wp:positionH relativeFrom="column">
                  <wp:posOffset>259715</wp:posOffset>
                </wp:positionH>
                <wp:positionV relativeFrom="paragraph">
                  <wp:posOffset>191770</wp:posOffset>
                </wp:positionV>
                <wp:extent cx="1571625" cy="1095375"/>
                <wp:effectExtent l="0" t="0" r="28575" b="28575"/>
                <wp:wrapNone/>
                <wp:docPr id="22" name="Rectangle 22"/>
                <wp:cNvGraphicFramePr/>
                <a:graphic xmlns:a="http://schemas.openxmlformats.org/drawingml/2006/main">
                  <a:graphicData uri="http://schemas.microsoft.com/office/word/2010/wordprocessingShape">
                    <wps:wsp>
                      <wps:cNvSpPr/>
                      <wps:spPr>
                        <a:xfrm>
                          <a:off x="0" y="0"/>
                          <a:ext cx="1571625" cy="1095375"/>
                        </a:xfrm>
                        <a:prstGeom prst="rect">
                          <a:avLst/>
                        </a:prstGeom>
                        <a:solidFill>
                          <a:srgbClr val="5B9BD5"/>
                        </a:solidFill>
                        <a:ln w="12700" cap="flat" cmpd="sng" algn="ctr">
                          <a:solidFill>
                            <a:srgbClr val="5B9BD5">
                              <a:shade val="50000"/>
                            </a:srgbClr>
                          </a:solidFill>
                          <a:prstDash val="solid"/>
                          <a:miter lim="800000"/>
                        </a:ln>
                        <a:effectLst/>
                      </wps:spPr>
                      <wps:txbx>
                        <w:txbxContent>
                          <w:p w14:paraId="33CAAFDB" w14:textId="77777777" w:rsidR="006A71BF" w:rsidRDefault="006A71BF" w:rsidP="00275C13">
                            <w:pPr>
                              <w:jc w:val="center"/>
                            </w:pPr>
                            <w:r>
                              <w:t xml:space="preserve">International Aid </w:t>
                            </w:r>
                          </w:p>
                          <w:p w14:paraId="01C92C6B" w14:textId="77777777" w:rsidR="006A71BF" w:rsidRDefault="006A71BF" w:rsidP="00275C13">
                            <w:pPr>
                              <w:jc w:val="center"/>
                            </w:pPr>
                            <w:r>
                              <w:t xml:space="preserve">Agencies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2C1E0D4" id="Rectangle 22" o:spid="_x0000_s1032" style="position:absolute;left:0;text-align:left;margin-left:20.45pt;margin-top:15.1pt;width:123.75pt;height:86.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" fillcolor="#5b9bd5" strokecolor="#41719c" strokeweight="1pt">
                <v:textbox>
                  <w:txbxContent>
                    <w:p w14:paraId="33CAAFDB" w14:textId="77777777" w:rsidR="006A71BF" w:rsidRDefault="006A71BF" w:rsidP="00275C13">
                      <w:pPr>
                        <w:jc w:val="center"/>
                      </w:pPr>
                      <w:r>
                        <w:t xml:space="preserve">International Aid </w:t>
                      </w:r>
                    </w:p>
                    <w:p w14:paraId="01C92C6B" w14:textId="77777777" w:rsidR="006A71BF" w:rsidRDefault="006A71BF" w:rsidP="00275C13">
                      <w:pPr>
                        <w:jc w:val="center"/>
                      </w:pPr>
                      <w:r>
                        <w:t xml:space="preserve">Agencies </w:t>
                      </w:r>
                    </w:p>
                  </w:txbxContent>
                </v:textbox>
              </v:rect>
            </w:pict>
          </mc:Fallback>
        </mc:AlternateContent>
      </w:r>
      <w:r w:rsidRPr="00D70FA2">
        <w:rPr>
          <w:rFonts w:ascii="Calibri" w:eastAsia="Calibri" w:hAnsi="Calibri" w:cs="Times New Roman"/>
          <w:noProof/>
          <w:sz w:val="28"/>
          <w:szCs w:val="28"/>
          <w:lang w:eastAsia="en-ZA"/>
        </w:rPr>
        <mc:AlternateContent>
          <mc:Choice Requires="wps">
            <w:drawing>
              <wp:anchor distT="0" distB="0" distL="114300" distR="114300" simplePos="0" relativeHeight="251669504" behindDoc="0" locked="0" layoutInCell="1" allowOverlap="1" wp14:anchorId="35EBAF2E" wp14:editId="2DAC4EDB">
                <wp:simplePos x="0" y="0"/>
                <wp:positionH relativeFrom="column">
                  <wp:posOffset>4031615</wp:posOffset>
                </wp:positionH>
                <wp:positionV relativeFrom="paragraph">
                  <wp:posOffset>211455</wp:posOffset>
                </wp:positionV>
                <wp:extent cx="1514475" cy="1438275"/>
                <wp:effectExtent l="0" t="0" r="28575" b="28575"/>
                <wp:wrapNone/>
                <wp:docPr id="16" name="Rectangle 16"/>
                <wp:cNvGraphicFramePr/>
                <a:graphic xmlns:a="http://schemas.openxmlformats.org/drawingml/2006/main">
                  <a:graphicData uri="http://schemas.microsoft.com/office/word/2010/wordprocessingShape">
                    <wps:wsp>
                      <wps:cNvSpPr/>
                      <wps:spPr>
                        <a:xfrm>
                          <a:off x="0" y="0"/>
                          <a:ext cx="1514475" cy="1438275"/>
                        </a:xfrm>
                        <a:prstGeom prst="rect">
                          <a:avLst/>
                        </a:prstGeom>
                        <a:solidFill>
                          <a:srgbClr val="5B9BD5"/>
                        </a:solidFill>
                        <a:ln w="12700" cap="flat" cmpd="sng" algn="ctr">
                          <a:solidFill>
                            <a:srgbClr val="5B9BD5">
                              <a:shade val="50000"/>
                            </a:srgbClr>
                          </a:solidFill>
                          <a:prstDash val="solid"/>
                          <a:miter lim="800000"/>
                        </a:ln>
                        <a:effectLst/>
                      </wps:spPr>
                      <wps:txbx>
                        <w:txbxContent>
                          <w:p w14:paraId="79FE9333" w14:textId="77777777" w:rsidR="006A71BF" w:rsidRPr="003F3919" w:rsidRDefault="006A71BF" w:rsidP="00275C13">
                            <w:pPr>
                              <w:jc w:val="center"/>
                            </w:pPr>
                            <w:r w:rsidRPr="003F3919">
                              <w:t xml:space="preserve">Meteorological, </w:t>
                            </w:r>
                          </w:p>
                          <w:p w14:paraId="366209EF" w14:textId="77777777" w:rsidR="006A71BF" w:rsidRDefault="006A71BF" w:rsidP="00275C13">
                            <w:pPr>
                              <w:jc w:val="center"/>
                            </w:pPr>
                            <w:r w:rsidRPr="003F3919">
                              <w:t>Health, Police, Environmental, Water &amp; Forestry, Transport, Housing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5EBAF2E" id="Rectangle 16" o:spid="_x0000_s1033" style="position:absolute;left:0;text-align:left;margin-left:317.45pt;margin-top:16.65pt;width:119.25pt;height:113.2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" fillcolor="#5b9bd5" strokecolor="#41719c" strokeweight="1pt">
                <v:textbox>
                  <w:txbxContent>
                    <w:p w14:paraId="79FE9333" w14:textId="77777777" w:rsidR="006A71BF" w:rsidRPr="003F3919" w:rsidRDefault="006A71BF" w:rsidP="00275C13">
                      <w:pPr>
                        <w:jc w:val="center"/>
                      </w:pPr>
                      <w:r w:rsidRPr="003F3919">
                        <w:t xml:space="preserve">Meteorological, </w:t>
                      </w:r>
                    </w:p>
                    <w:p w14:paraId="366209EF" w14:textId="77777777" w:rsidR="006A71BF" w:rsidRDefault="006A71BF" w:rsidP="00275C13">
                      <w:pPr>
                        <w:jc w:val="center"/>
                      </w:pPr>
                      <w:r w:rsidRPr="003F3919">
                        <w:t>Health, Police, Environmental, Water &amp; Forestry, Transport, Housing</w:t>
                      </w:r>
                    </w:p>
                  </w:txbxContent>
                </v:textbox>
              </v:rect>
            </w:pict>
          </mc:Fallback>
        </mc:AlternateContent>
      </w:r>
      <w:r w:rsidRPr="00D70FA2">
        <w:rPr>
          <w:rFonts w:ascii="Calibri" w:eastAsia="Calibri" w:hAnsi="Calibri" w:cs="Times New Roman"/>
          <w:noProof/>
          <w:sz w:val="28"/>
          <w:szCs w:val="28"/>
          <w:lang w:eastAsia="en-ZA"/>
        </w:rPr>
        <mc:AlternateContent>
          <mc:Choice Requires="wps">
            <w:drawing>
              <wp:anchor distT="0" distB="0" distL="114300" distR="114300" simplePos="0" relativeHeight="251668480" behindDoc="0" locked="0" layoutInCell="1" allowOverlap="1" wp14:anchorId="4659E48D" wp14:editId="01A1C985">
                <wp:simplePos x="0" y="0"/>
                <wp:positionH relativeFrom="column">
                  <wp:posOffset>2314575</wp:posOffset>
                </wp:positionH>
                <wp:positionV relativeFrom="paragraph">
                  <wp:posOffset>213995</wp:posOffset>
                </wp:positionV>
                <wp:extent cx="1504950" cy="914400"/>
                <wp:effectExtent l="0" t="0" r="19050" b="19050"/>
                <wp:wrapNone/>
                <wp:docPr id="17" name="Rectangle 17"/>
                <wp:cNvGraphicFramePr/>
                <a:graphic xmlns:a="http://schemas.openxmlformats.org/drawingml/2006/main">
                  <a:graphicData uri="http://schemas.microsoft.com/office/word/2010/wordprocessingShape">
                    <wps:wsp>
                      <wps:cNvSpPr/>
                      <wps:spPr>
                        <a:xfrm>
                          <a:off x="0" y="0"/>
                          <a:ext cx="1504950" cy="914400"/>
                        </a:xfrm>
                        <a:prstGeom prst="rect">
                          <a:avLst/>
                        </a:prstGeom>
                        <a:solidFill>
                          <a:srgbClr val="5B9BD5"/>
                        </a:solidFill>
                        <a:ln w="12700" cap="flat" cmpd="sng" algn="ctr">
                          <a:solidFill>
                            <a:srgbClr val="5B9BD5">
                              <a:shade val="50000"/>
                            </a:srgbClr>
                          </a:solidFill>
                          <a:prstDash val="solid"/>
                          <a:miter lim="800000"/>
                        </a:ln>
                        <a:effectLst/>
                      </wps:spPr>
                      <wps:txbx>
                        <w:txbxContent>
                          <w:p w14:paraId="7C66C430" w14:textId="77777777" w:rsidR="006A71BF" w:rsidRDefault="006A71BF" w:rsidP="00275C13">
                            <w:pPr>
                              <w:jc w:val="center"/>
                            </w:pPr>
                            <w:r>
                              <w:rPr>
                                <w:sz w:val="20"/>
                                <w:szCs w:val="20"/>
                              </w:rPr>
                              <w:t>Minister Responsible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4659E48D" id="Rectangle 17" o:spid="_x0000_s1034" style="position:absolute;left:0;text-align:left;margin-left:182.25pt;margin-top:16.85pt;width:118.5pt;height:1in;z-index:2516684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" fillcolor="#5b9bd5" strokecolor="#41719c" strokeweight="1pt">
                <v:textbox>
                  <w:txbxContent>
                    <w:p w14:paraId="7C66C430" w14:textId="77777777" w:rsidR="006A71BF" w:rsidRDefault="006A71BF" w:rsidP="00275C13">
                      <w:pPr>
                        <w:jc w:val="center"/>
                      </w:pPr>
                      <w:r>
                        <w:rPr>
                          <w:sz w:val="20"/>
                          <w:szCs w:val="20"/>
                        </w:rPr>
                        <w:t>Minister Responsible</w:t>
                      </w:r>
                    </w:p>
                  </w:txbxContent>
                </v:textbox>
              </v:rect>
            </w:pict>
          </mc:Fallback>
        </mc:AlternateContent>
      </w:r>
    </w:p>
    <w:p w14:paraId="20577B24" w14:textId="77777777" w:rsidR="00275C13" w:rsidRPr="00D70FA2" w:rsidRDefault="00275C13" w:rsidP="00275C13">
      <w:pPr>
        <w:shd w:val="clear" w:color="auto" w:fill="D9E2F3"/>
        <w:tabs>
          <w:tab w:val="left" w:pos="3120"/>
          <w:tab w:val="left" w:pos="5085"/>
          <w:tab w:val="left" w:pos="7530"/>
        </w:tabs>
        <w:spacing w:after="160" w:line="259" w:lineRule="auto"/>
        <w:jc w:val="center"/>
        <w:rPr>
          <w:rFonts w:ascii="Calibri" w:eastAsia="Calibri" w:hAnsi="Calibri" w:cs="Times New Roman"/>
          <w:sz w:val="28"/>
          <w:szCs w:val="28"/>
        </w:rPr>
      </w:pPr>
    </w:p>
    <w:p w14:paraId="571BC7B4" w14:textId="77777777" w:rsidR="00275C13" w:rsidRPr="00D70FA2" w:rsidRDefault="00275C13" w:rsidP="00275C13">
      <w:pPr>
        <w:shd w:val="clear" w:color="auto" w:fill="D9E2F3"/>
        <w:tabs>
          <w:tab w:val="left" w:pos="3855"/>
        </w:tabs>
        <w:spacing w:after="160" w:line="259" w:lineRule="auto"/>
        <w:jc w:val="center"/>
        <w:rPr>
          <w:rFonts w:ascii="Calibri" w:eastAsia="Calibri" w:hAnsi="Calibri" w:cs="Times New Roman"/>
          <w:sz w:val="28"/>
          <w:szCs w:val="28"/>
        </w:rPr>
      </w:pPr>
    </w:p>
    <w:p w14:paraId="5FC923FF" w14:textId="77777777" w:rsidR="00275C13" w:rsidRPr="00D70FA2" w:rsidRDefault="00275C13" w:rsidP="00275C13">
      <w:pPr>
        <w:shd w:val="clear" w:color="auto" w:fill="D9E2F3"/>
        <w:tabs>
          <w:tab w:val="left" w:pos="3855"/>
        </w:tabs>
        <w:spacing w:after="160" w:line="259" w:lineRule="auto"/>
        <w:jc w:val="center"/>
        <w:rPr>
          <w:rFonts w:ascii="Calibri" w:eastAsia="Calibri" w:hAnsi="Calibri" w:cs="Times New Roman"/>
          <w:sz w:val="28"/>
          <w:szCs w:val="28"/>
        </w:rPr>
      </w:pPr>
    </w:p>
    <w:p w14:paraId="4276E526" w14:textId="77777777" w:rsidR="00275C13" w:rsidRPr="00D70FA2" w:rsidRDefault="00275C13" w:rsidP="00275C13">
      <w:pPr>
        <w:shd w:val="clear" w:color="auto" w:fill="D9E2F3"/>
        <w:tabs>
          <w:tab w:val="left" w:pos="3855"/>
        </w:tabs>
        <w:spacing w:after="160" w:line="259" w:lineRule="auto"/>
        <w:jc w:val="center"/>
        <w:rPr>
          <w:rFonts w:ascii="Calibri" w:eastAsia="Calibri" w:hAnsi="Calibri" w:cs="Times New Roman"/>
          <w:sz w:val="28"/>
          <w:szCs w:val="28"/>
        </w:rPr>
      </w:pPr>
      <w:r w:rsidRPr="00D70FA2">
        <w:rPr>
          <w:rFonts w:ascii="Calibri" w:eastAsia="Calibri" w:hAnsi="Calibri" w:cs="Times New Roman"/>
          <w:noProof/>
          <w:sz w:val="28"/>
          <w:szCs w:val="28"/>
          <w:lang w:eastAsia="en-ZA"/>
        </w:rPr>
        <mc:AlternateContent>
          <mc:Choice Requires="wps">
            <w:drawing>
              <wp:anchor distT="0" distB="0" distL="114300" distR="114300" simplePos="0" relativeHeight="251670528" behindDoc="0" locked="0" layoutInCell="1" allowOverlap="1" wp14:anchorId="36BCB40E" wp14:editId="00545488">
                <wp:simplePos x="0" y="0"/>
                <wp:positionH relativeFrom="column">
                  <wp:posOffset>259715</wp:posOffset>
                </wp:positionH>
                <wp:positionV relativeFrom="paragraph">
                  <wp:posOffset>153670</wp:posOffset>
                </wp:positionV>
                <wp:extent cx="1571625" cy="914400"/>
                <wp:effectExtent l="0" t="0" r="28575" b="19050"/>
                <wp:wrapNone/>
                <wp:docPr id="23" name="Rectangle 23"/>
                <wp:cNvGraphicFramePr/>
                <a:graphic xmlns:a="http://schemas.openxmlformats.org/drawingml/2006/main">
                  <a:graphicData uri="http://schemas.microsoft.com/office/word/2010/wordprocessingShape">
                    <wps:wsp>
                      <wps:cNvSpPr/>
                      <wps:spPr>
                        <a:xfrm>
                          <a:off x="0" y="0"/>
                          <a:ext cx="1571625" cy="914400"/>
                        </a:xfrm>
                        <a:prstGeom prst="rect">
                          <a:avLst/>
                        </a:prstGeom>
                        <a:solidFill>
                          <a:srgbClr val="5B9BD5"/>
                        </a:solidFill>
                        <a:ln w="12700" cap="flat" cmpd="sng" algn="ctr">
                          <a:solidFill>
                            <a:srgbClr val="5B9BD5">
                              <a:shade val="50000"/>
                            </a:srgbClr>
                          </a:solidFill>
                          <a:prstDash val="solid"/>
                          <a:miter lim="800000"/>
                        </a:ln>
                        <a:effectLst/>
                      </wps:spPr>
                      <wps:txbx>
                        <w:txbxContent>
                          <w:p w14:paraId="3A303ECA" w14:textId="77777777" w:rsidR="006A71BF" w:rsidRDefault="006A71BF" w:rsidP="00275C13">
                            <w:pPr>
                              <w:jc w:val="center"/>
                            </w:pPr>
                            <w:r>
                              <w:t xml:space="preserve">National Disaster Management Centre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36BCB40E" id="Rectangle 23" o:spid="_x0000_s1035" style="position:absolute;left:0;text-align:left;margin-left:20.45pt;margin-top:12.1pt;width:123.75pt;height:1in;z-index:2516705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" fillcolor="#5b9bd5" strokecolor="#41719c" strokeweight="1pt">
                <v:textbox>
                  <w:txbxContent>
                    <w:p w14:paraId="3A303ECA" w14:textId="77777777" w:rsidR="006A71BF" w:rsidRDefault="006A71BF" w:rsidP="00275C13">
                      <w:pPr>
                        <w:jc w:val="center"/>
                      </w:pPr>
                      <w:r>
                        <w:t xml:space="preserve">National Disaster Management Centre </w:t>
                      </w:r>
                    </w:p>
                  </w:txbxContent>
                </v:textbox>
              </v:rect>
            </w:pict>
          </mc:Fallback>
        </mc:AlternateContent>
      </w:r>
    </w:p>
    <w:p w14:paraId="6641B1C7" w14:textId="77777777" w:rsidR="00275C13" w:rsidRPr="00D70FA2" w:rsidRDefault="00275C13" w:rsidP="00275C13">
      <w:pPr>
        <w:shd w:val="clear" w:color="auto" w:fill="D9E2F3"/>
        <w:tabs>
          <w:tab w:val="left" w:pos="3855"/>
        </w:tabs>
        <w:spacing w:after="160" w:line="259" w:lineRule="auto"/>
        <w:jc w:val="center"/>
        <w:rPr>
          <w:rFonts w:ascii="Calibri" w:eastAsia="Calibri" w:hAnsi="Calibri" w:cs="Times New Roman"/>
          <w:sz w:val="28"/>
          <w:szCs w:val="28"/>
        </w:rPr>
      </w:pPr>
      <w:r w:rsidRPr="00D70FA2">
        <w:rPr>
          <w:rFonts w:ascii="Calibri" w:eastAsia="Calibri" w:hAnsi="Calibri" w:cs="Times New Roman"/>
          <w:noProof/>
          <w:sz w:val="28"/>
          <w:szCs w:val="28"/>
          <w:lang w:eastAsia="en-ZA"/>
        </w:rPr>
        <mc:AlternateContent>
          <mc:Choice Requires="wps">
            <w:drawing>
              <wp:anchor distT="0" distB="0" distL="114300" distR="114300" simplePos="0" relativeHeight="251671552" behindDoc="0" locked="0" layoutInCell="1" allowOverlap="1" wp14:anchorId="3E3BA35F" wp14:editId="10F755AC">
                <wp:simplePos x="0" y="0"/>
                <wp:positionH relativeFrom="column">
                  <wp:posOffset>4031615</wp:posOffset>
                </wp:positionH>
                <wp:positionV relativeFrom="paragraph">
                  <wp:posOffset>132080</wp:posOffset>
                </wp:positionV>
                <wp:extent cx="1514475" cy="1076325"/>
                <wp:effectExtent l="0" t="0" r="28575" b="28575"/>
                <wp:wrapNone/>
                <wp:docPr id="12" name="Rectangle 12"/>
                <wp:cNvGraphicFramePr/>
                <a:graphic xmlns:a="http://schemas.openxmlformats.org/drawingml/2006/main">
                  <a:graphicData uri="http://schemas.microsoft.com/office/word/2010/wordprocessingShape">
                    <wps:wsp>
                      <wps:cNvSpPr/>
                      <wps:spPr>
                        <a:xfrm>
                          <a:off x="0" y="0"/>
                          <a:ext cx="1514475" cy="1076325"/>
                        </a:xfrm>
                        <a:prstGeom prst="rect">
                          <a:avLst/>
                        </a:prstGeom>
                        <a:solidFill>
                          <a:srgbClr val="5B9BD5"/>
                        </a:solidFill>
                        <a:ln w="12700" cap="flat" cmpd="sng" algn="ctr">
                          <a:solidFill>
                            <a:srgbClr val="5B9BD5">
                              <a:shade val="50000"/>
                            </a:srgbClr>
                          </a:solidFill>
                          <a:prstDash val="solid"/>
                          <a:miter lim="800000"/>
                        </a:ln>
                        <a:effectLst/>
                      </wps:spPr>
                      <wps:txbx>
                        <w:txbxContent>
                          <w:p w14:paraId="6DCFC698" w14:textId="77777777" w:rsidR="006A71BF" w:rsidRDefault="006A71BF" w:rsidP="00275C13">
                            <w:pPr>
                              <w:jc w:val="center"/>
                            </w:pPr>
                            <w:r w:rsidRPr="005623EA">
                              <w:t>TV, Radio, Mass Media, Internet, etc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E3BA35F" id="Rectangle 12" o:spid="_x0000_s1036" style="position:absolute;left:0;text-align:left;margin-left:317.45pt;margin-top:10.4pt;width:119.25pt;height:84.7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" fillcolor="#5b9bd5" strokecolor="#41719c" strokeweight="1pt">
                <v:textbox>
                  <w:txbxContent>
                    <w:p w14:paraId="6DCFC698" w14:textId="77777777" w:rsidR="006A71BF" w:rsidRDefault="006A71BF" w:rsidP="00275C13">
                      <w:pPr>
                        <w:jc w:val="center"/>
                      </w:pPr>
                      <w:r w:rsidRPr="005623EA">
                        <w:t>TV, Radio, Mass Media, Internet, etc</w:t>
                      </w:r>
                    </w:p>
                  </w:txbxContent>
                </v:textbox>
              </v:rect>
            </w:pict>
          </mc:Fallback>
        </mc:AlternateContent>
      </w:r>
      <w:r w:rsidRPr="00D70FA2">
        <w:rPr>
          <w:rFonts w:ascii="Calibri" w:eastAsia="Calibri" w:hAnsi="Calibri" w:cs="Times New Roman"/>
          <w:sz w:val="28"/>
          <w:szCs w:val="28"/>
        </w:rPr>
        <w:t>WARNING</w:t>
      </w:r>
    </w:p>
    <w:p w14:paraId="014E0A5F" w14:textId="77777777" w:rsidR="00275C13" w:rsidRPr="00D70FA2" w:rsidRDefault="00275C13" w:rsidP="00275C13">
      <w:pPr>
        <w:shd w:val="clear" w:color="auto" w:fill="D9E2F3"/>
        <w:tabs>
          <w:tab w:val="left" w:pos="3855"/>
        </w:tabs>
        <w:spacing w:after="160" w:line="259" w:lineRule="auto"/>
        <w:jc w:val="center"/>
        <w:rPr>
          <w:rFonts w:ascii="Calibri" w:eastAsia="Calibri" w:hAnsi="Calibri" w:cs="Times New Roman"/>
          <w:sz w:val="28"/>
          <w:szCs w:val="28"/>
        </w:rPr>
      </w:pPr>
    </w:p>
    <w:p w14:paraId="29F08148" w14:textId="77777777" w:rsidR="00275C13" w:rsidRPr="00D70FA2" w:rsidRDefault="00275C13" w:rsidP="00275C13">
      <w:pPr>
        <w:shd w:val="clear" w:color="auto" w:fill="D9E2F3"/>
        <w:tabs>
          <w:tab w:val="left" w:pos="3855"/>
        </w:tabs>
        <w:spacing w:after="160" w:line="259" w:lineRule="auto"/>
        <w:jc w:val="center"/>
        <w:rPr>
          <w:rFonts w:ascii="Calibri" w:eastAsia="Calibri" w:hAnsi="Calibri" w:cs="Times New Roman"/>
          <w:sz w:val="28"/>
          <w:szCs w:val="28"/>
        </w:rPr>
      </w:pPr>
      <w:r w:rsidRPr="00D70FA2">
        <w:rPr>
          <w:rFonts w:ascii="Calibri" w:eastAsia="Calibri" w:hAnsi="Calibri" w:cs="Times New Roman"/>
          <w:sz w:val="28"/>
          <w:szCs w:val="28"/>
        </w:rPr>
        <w:t>INFORMATION</w:t>
      </w:r>
    </w:p>
    <w:p w14:paraId="0A9C656D" w14:textId="77777777" w:rsidR="00275C13" w:rsidRPr="00D70FA2" w:rsidRDefault="00275C13" w:rsidP="00275C13">
      <w:pPr>
        <w:shd w:val="clear" w:color="auto" w:fill="D9E2F3"/>
        <w:tabs>
          <w:tab w:val="left" w:pos="3855"/>
        </w:tabs>
        <w:spacing w:after="160" w:line="259" w:lineRule="auto"/>
        <w:jc w:val="center"/>
        <w:rPr>
          <w:rFonts w:ascii="Calibri" w:eastAsia="Calibri" w:hAnsi="Calibri" w:cs="Times New Roman"/>
          <w:sz w:val="28"/>
          <w:szCs w:val="28"/>
        </w:rPr>
      </w:pPr>
      <w:r w:rsidRPr="00D70FA2">
        <w:rPr>
          <w:rFonts w:ascii="Calibri" w:eastAsia="Calibri" w:hAnsi="Calibri" w:cs="Times New Roman"/>
          <w:noProof/>
          <w:sz w:val="28"/>
          <w:szCs w:val="28"/>
          <w:lang w:eastAsia="en-ZA"/>
        </w:rPr>
        <mc:AlternateContent>
          <mc:Choice Requires="wps">
            <w:drawing>
              <wp:anchor distT="0" distB="0" distL="114300" distR="114300" simplePos="0" relativeHeight="251672576" behindDoc="0" locked="0" layoutInCell="1" allowOverlap="1" wp14:anchorId="7B9E6765" wp14:editId="06F18B93">
                <wp:simplePos x="0" y="0"/>
                <wp:positionH relativeFrom="column">
                  <wp:posOffset>259715</wp:posOffset>
                </wp:positionH>
                <wp:positionV relativeFrom="paragraph">
                  <wp:posOffset>29845</wp:posOffset>
                </wp:positionV>
                <wp:extent cx="1571625" cy="1047750"/>
                <wp:effectExtent l="0" t="0" r="28575" b="19050"/>
                <wp:wrapNone/>
                <wp:docPr id="26" name="Rectangle 26"/>
                <wp:cNvGraphicFramePr/>
                <a:graphic xmlns:a="http://schemas.openxmlformats.org/drawingml/2006/main">
                  <a:graphicData uri="http://schemas.microsoft.com/office/word/2010/wordprocessingShape">
                    <wps:wsp>
                      <wps:cNvSpPr/>
                      <wps:spPr>
                        <a:xfrm>
                          <a:off x="0" y="0"/>
                          <a:ext cx="1571625" cy="1047750"/>
                        </a:xfrm>
                        <a:prstGeom prst="rect">
                          <a:avLst/>
                        </a:prstGeom>
                        <a:solidFill>
                          <a:srgbClr val="5B9BD5"/>
                        </a:solidFill>
                        <a:ln w="12700" cap="flat" cmpd="sng" algn="ctr">
                          <a:solidFill>
                            <a:srgbClr val="5B9BD5">
                              <a:shade val="50000"/>
                            </a:srgbClr>
                          </a:solidFill>
                          <a:prstDash val="solid"/>
                          <a:miter lim="800000"/>
                        </a:ln>
                        <a:effectLst/>
                      </wps:spPr>
                      <wps:txbx>
                        <w:txbxContent>
                          <w:p w14:paraId="1D97E654" w14:textId="77777777" w:rsidR="006A71BF" w:rsidRDefault="006A71BF" w:rsidP="00275C13">
                            <w:pPr>
                              <w:jc w:val="center"/>
                            </w:pPr>
                            <w:r>
                              <w:t xml:space="preserve">Provincial Disaster Management Centre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B9E6765" id="Rectangle 26" o:spid="_x0000_s1037" style="position:absolute;left:0;text-align:left;margin-left:20.45pt;margin-top:2.35pt;width:123.75pt;height:82.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" fillcolor="#5b9bd5" strokecolor="#41719c" strokeweight="1pt">
                <v:textbox>
                  <w:txbxContent>
                    <w:p w14:paraId="1D97E654" w14:textId="77777777" w:rsidR="006A71BF" w:rsidRDefault="006A71BF" w:rsidP="00275C13">
                      <w:pPr>
                        <w:jc w:val="center"/>
                      </w:pPr>
                      <w:r>
                        <w:t xml:space="preserve">Provincial Disaster Management Centre </w:t>
                      </w:r>
                    </w:p>
                  </w:txbxContent>
                </v:textbox>
              </v:rect>
            </w:pict>
          </mc:Fallback>
        </mc:AlternateContent>
      </w:r>
      <w:r w:rsidRPr="00D70FA2">
        <w:rPr>
          <w:rFonts w:ascii="Calibri" w:eastAsia="Calibri" w:hAnsi="Calibri" w:cs="Times New Roman"/>
          <w:noProof/>
          <w:sz w:val="28"/>
          <w:szCs w:val="28"/>
          <w:lang w:eastAsia="en-ZA"/>
        </w:rPr>
        <mc:AlternateContent>
          <mc:Choice Requires="wps">
            <w:drawing>
              <wp:anchor distT="0" distB="0" distL="114300" distR="114300" simplePos="0" relativeHeight="251673600" behindDoc="0" locked="0" layoutInCell="1" allowOverlap="1" wp14:anchorId="7B843FDE" wp14:editId="1B933411">
                <wp:simplePos x="0" y="0"/>
                <wp:positionH relativeFrom="column">
                  <wp:posOffset>4031615</wp:posOffset>
                </wp:positionH>
                <wp:positionV relativeFrom="paragraph">
                  <wp:posOffset>306070</wp:posOffset>
                </wp:positionV>
                <wp:extent cx="1514475" cy="990600"/>
                <wp:effectExtent l="0" t="0" r="28575" b="19050"/>
                <wp:wrapNone/>
                <wp:docPr id="25" name="Rectangle 25"/>
                <wp:cNvGraphicFramePr/>
                <a:graphic xmlns:a="http://schemas.openxmlformats.org/drawingml/2006/main">
                  <a:graphicData uri="http://schemas.microsoft.com/office/word/2010/wordprocessingShape">
                    <wps:wsp>
                      <wps:cNvSpPr/>
                      <wps:spPr>
                        <a:xfrm>
                          <a:off x="0" y="0"/>
                          <a:ext cx="1514475" cy="990600"/>
                        </a:xfrm>
                        <a:prstGeom prst="rect">
                          <a:avLst/>
                        </a:prstGeom>
                        <a:solidFill>
                          <a:srgbClr val="5B9BD5"/>
                        </a:solidFill>
                        <a:ln w="12700" cap="flat" cmpd="sng" algn="ctr">
                          <a:solidFill>
                            <a:srgbClr val="5B9BD5">
                              <a:shade val="50000"/>
                            </a:srgbClr>
                          </a:solidFill>
                          <a:prstDash val="solid"/>
                          <a:miter lim="800000"/>
                        </a:ln>
                        <a:effectLst/>
                      </wps:spPr>
                      <wps:txbx>
                        <w:txbxContent>
                          <w:p w14:paraId="2EB1A3CD" w14:textId="77777777" w:rsidR="006A71BF" w:rsidRDefault="006A71BF" w:rsidP="00275C13">
                            <w:pPr>
                              <w:jc w:val="center"/>
                            </w:pPr>
                            <w:r w:rsidRPr="005623EA">
                              <w:t>Control rooms of Role Players involved or influenced by incident, NGO’s, Hospitals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B843FDE" id="Rectangle 25" o:spid="_x0000_s1038" style="position:absolute;left:0;text-align:left;margin-left:317.45pt;margin-top:24.1pt;width:119.25pt;height:78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" fillcolor="#5b9bd5" strokecolor="#41719c" strokeweight="1pt">
                <v:textbox>
                  <w:txbxContent>
                    <w:p w14:paraId="2EB1A3CD" w14:textId="77777777" w:rsidR="006A71BF" w:rsidRDefault="006A71BF" w:rsidP="00275C13">
                      <w:pPr>
                        <w:jc w:val="center"/>
                      </w:pPr>
                      <w:r w:rsidRPr="005623EA">
                        <w:t>Control rooms of Role Players involved or influenced by incident, NGO’s, Hospitals</w:t>
                      </w:r>
                    </w:p>
                  </w:txbxContent>
                </v:textbox>
              </v:rect>
            </w:pict>
          </mc:Fallback>
        </mc:AlternateContent>
      </w:r>
    </w:p>
    <w:p w14:paraId="2CEBC367" w14:textId="77777777" w:rsidR="00275C13" w:rsidRPr="00D70FA2" w:rsidRDefault="00275C13" w:rsidP="00275C13">
      <w:pPr>
        <w:shd w:val="clear" w:color="auto" w:fill="D9E2F3"/>
        <w:tabs>
          <w:tab w:val="left" w:pos="3855"/>
        </w:tabs>
        <w:spacing w:after="160" w:line="259" w:lineRule="auto"/>
        <w:jc w:val="center"/>
        <w:rPr>
          <w:rFonts w:ascii="Calibri" w:eastAsia="Calibri" w:hAnsi="Calibri" w:cs="Times New Roman"/>
          <w:sz w:val="28"/>
          <w:szCs w:val="28"/>
        </w:rPr>
      </w:pPr>
    </w:p>
    <w:p w14:paraId="6BB41C79" w14:textId="77777777" w:rsidR="00275C13" w:rsidRPr="00D70FA2" w:rsidRDefault="00275C13" w:rsidP="00275C13">
      <w:pPr>
        <w:shd w:val="clear" w:color="auto" w:fill="D9E2F3"/>
        <w:tabs>
          <w:tab w:val="left" w:pos="3855"/>
        </w:tabs>
        <w:spacing w:after="160" w:line="259" w:lineRule="auto"/>
        <w:jc w:val="center"/>
        <w:rPr>
          <w:rFonts w:ascii="Calibri" w:eastAsia="Calibri" w:hAnsi="Calibri" w:cs="Times New Roman"/>
          <w:sz w:val="28"/>
          <w:szCs w:val="28"/>
        </w:rPr>
      </w:pPr>
    </w:p>
    <w:p w14:paraId="77B52C2D" w14:textId="77777777" w:rsidR="00275C13" w:rsidRPr="00D70FA2" w:rsidRDefault="00275C13" w:rsidP="00275C13">
      <w:pPr>
        <w:shd w:val="clear" w:color="auto" w:fill="D9E2F3"/>
        <w:tabs>
          <w:tab w:val="left" w:pos="3855"/>
        </w:tabs>
        <w:spacing w:after="160" w:line="259" w:lineRule="auto"/>
        <w:jc w:val="center"/>
        <w:rPr>
          <w:rFonts w:ascii="Calibri" w:eastAsia="Calibri" w:hAnsi="Calibri" w:cs="Times New Roman"/>
          <w:sz w:val="28"/>
          <w:szCs w:val="28"/>
        </w:rPr>
      </w:pPr>
    </w:p>
    <w:p w14:paraId="7C6CB740" w14:textId="77777777" w:rsidR="00275C13" w:rsidRPr="00D70FA2" w:rsidRDefault="00275C13" w:rsidP="00275C13">
      <w:pPr>
        <w:shd w:val="clear" w:color="auto" w:fill="D9E2F3"/>
        <w:tabs>
          <w:tab w:val="left" w:pos="6615"/>
        </w:tabs>
        <w:spacing w:after="160" w:line="259" w:lineRule="auto"/>
        <w:jc w:val="center"/>
        <w:rPr>
          <w:rFonts w:ascii="Calibri" w:eastAsia="Calibri" w:hAnsi="Calibri" w:cs="Times New Roman"/>
          <w:sz w:val="28"/>
          <w:szCs w:val="28"/>
        </w:rPr>
      </w:pPr>
      <w:r w:rsidRPr="00D70FA2">
        <w:rPr>
          <w:rFonts w:ascii="Calibri" w:eastAsia="Calibri" w:hAnsi="Calibri" w:cs="Times New Roman"/>
          <w:noProof/>
          <w:sz w:val="28"/>
          <w:szCs w:val="28"/>
          <w:lang w:eastAsia="en-ZA"/>
        </w:rPr>
        <mc:AlternateContent>
          <mc:Choice Requires="wps">
            <w:drawing>
              <wp:anchor distT="0" distB="0" distL="114300" distR="114300" simplePos="0" relativeHeight="251674624" behindDoc="0" locked="0" layoutInCell="1" allowOverlap="1" wp14:anchorId="794132EF" wp14:editId="554BF4F5">
                <wp:simplePos x="0" y="0"/>
                <wp:positionH relativeFrom="column">
                  <wp:posOffset>316865</wp:posOffset>
                </wp:positionH>
                <wp:positionV relativeFrom="paragraph">
                  <wp:posOffset>38735</wp:posOffset>
                </wp:positionV>
                <wp:extent cx="1571625" cy="914400"/>
                <wp:effectExtent l="0" t="0" r="28575" b="19050"/>
                <wp:wrapNone/>
                <wp:docPr id="28" name="Rectangle 28"/>
                <wp:cNvGraphicFramePr/>
                <a:graphic xmlns:a="http://schemas.openxmlformats.org/drawingml/2006/main">
                  <a:graphicData uri="http://schemas.microsoft.com/office/word/2010/wordprocessingShape">
                    <wps:wsp>
                      <wps:cNvSpPr/>
                      <wps:spPr>
                        <a:xfrm>
                          <a:off x="0" y="0"/>
                          <a:ext cx="1571625" cy="914400"/>
                        </a:xfrm>
                        <a:prstGeom prst="rect">
                          <a:avLst/>
                        </a:prstGeom>
                        <a:solidFill>
                          <a:srgbClr val="5B9BD5"/>
                        </a:solidFill>
                        <a:ln w="12700" cap="flat" cmpd="sng" algn="ctr">
                          <a:solidFill>
                            <a:srgbClr val="5B9BD5">
                              <a:shade val="50000"/>
                            </a:srgbClr>
                          </a:solidFill>
                          <a:prstDash val="solid"/>
                          <a:miter lim="800000"/>
                        </a:ln>
                        <a:effectLst/>
                      </wps:spPr>
                      <wps:txbx>
                        <w:txbxContent>
                          <w:p w14:paraId="5B9448D0" w14:textId="77777777" w:rsidR="006A71BF" w:rsidRDefault="006A71BF" w:rsidP="00275C13">
                            <w:pPr>
                              <w:jc w:val="center"/>
                            </w:pPr>
                            <w:r>
                              <w:t xml:space="preserve">District Disaster Management Centre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794132EF" id="Rectangle 28" o:spid="_x0000_s1039" style="position:absolute;left:0;text-align:left;margin-left:24.95pt;margin-top:3.05pt;width:123.75pt;height:1in;z-index:2516746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" fillcolor="#5b9bd5" strokecolor="#41719c" strokeweight="1pt">
                <v:textbox>
                  <w:txbxContent>
                    <w:p w14:paraId="5B9448D0" w14:textId="77777777" w:rsidR="006A71BF" w:rsidRDefault="006A71BF" w:rsidP="00275C13">
                      <w:pPr>
                        <w:jc w:val="center"/>
                      </w:pPr>
                      <w:r>
                        <w:t xml:space="preserve">District Disaster Management Centre </w:t>
                      </w:r>
                    </w:p>
                  </w:txbxContent>
                </v:textbox>
              </v:rect>
            </w:pict>
          </mc:Fallback>
        </mc:AlternateContent>
      </w:r>
      <w:r w:rsidRPr="00D70FA2">
        <w:rPr>
          <w:rFonts w:ascii="Calibri" w:eastAsia="Calibri" w:hAnsi="Calibri" w:cs="Times New Roman"/>
          <w:noProof/>
          <w:sz w:val="28"/>
          <w:szCs w:val="28"/>
          <w:lang w:eastAsia="en-ZA"/>
        </w:rPr>
        <mc:AlternateContent>
          <mc:Choice Requires="wps">
            <w:drawing>
              <wp:anchor distT="0" distB="0" distL="114300" distR="114300" simplePos="0" relativeHeight="251675648" behindDoc="0" locked="0" layoutInCell="1" allowOverlap="1" wp14:anchorId="5E0137D7" wp14:editId="6FC80EF7">
                <wp:simplePos x="0" y="0"/>
                <wp:positionH relativeFrom="column">
                  <wp:posOffset>4031615</wp:posOffset>
                </wp:positionH>
                <wp:positionV relativeFrom="paragraph">
                  <wp:posOffset>114935</wp:posOffset>
                </wp:positionV>
                <wp:extent cx="1514475" cy="838200"/>
                <wp:effectExtent l="0" t="0" r="28575" b="19050"/>
                <wp:wrapNone/>
                <wp:docPr id="27" name="Rectangle 27"/>
                <wp:cNvGraphicFramePr/>
                <a:graphic xmlns:a="http://schemas.openxmlformats.org/drawingml/2006/main">
                  <a:graphicData uri="http://schemas.microsoft.com/office/word/2010/wordprocessingShape">
                    <wps:wsp>
                      <wps:cNvSpPr/>
                      <wps:spPr>
                        <a:xfrm>
                          <a:off x="0" y="0"/>
                          <a:ext cx="1514475" cy="838200"/>
                        </a:xfrm>
                        <a:prstGeom prst="rect">
                          <a:avLst/>
                        </a:prstGeom>
                        <a:solidFill>
                          <a:srgbClr val="5B9BD5"/>
                        </a:solidFill>
                        <a:ln w="12700" cap="flat" cmpd="sng" algn="ctr">
                          <a:solidFill>
                            <a:srgbClr val="5B9BD5">
                              <a:shade val="50000"/>
                            </a:srgbClr>
                          </a:solidFill>
                          <a:prstDash val="solid"/>
                          <a:miter lim="800000"/>
                        </a:ln>
                        <a:effectLst/>
                      </wps:spPr>
                      <wps:txbx>
                        <w:txbxContent>
                          <w:p w14:paraId="1E4C78FC" w14:textId="77777777" w:rsidR="006A71BF" w:rsidRDefault="006A71BF" w:rsidP="00275C13">
                            <w:pPr>
                              <w:jc w:val="center"/>
                            </w:pPr>
                            <w:r>
                              <w:rPr>
                                <w:sz w:val="20"/>
                                <w:szCs w:val="20"/>
                              </w:rPr>
                              <w:t>Police Control Room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E0137D7" id="Rectangle 27" o:spid="_x0000_s1040" style="position:absolute;left:0;text-align:left;margin-left:317.45pt;margin-top:9.05pt;width:119.25pt;height:66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" fillcolor="#5b9bd5" strokecolor="#41719c" strokeweight="1pt">
                <v:textbox>
                  <w:txbxContent>
                    <w:p w14:paraId="1E4C78FC" w14:textId="77777777" w:rsidR="006A71BF" w:rsidRDefault="006A71BF" w:rsidP="00275C13">
                      <w:pPr>
                        <w:jc w:val="center"/>
                      </w:pPr>
                      <w:r>
                        <w:rPr>
                          <w:sz w:val="20"/>
                          <w:szCs w:val="20"/>
                        </w:rPr>
                        <w:t>Police Control Room</w:t>
                      </w:r>
                    </w:p>
                  </w:txbxContent>
                </v:textbox>
              </v:rect>
            </w:pict>
          </mc:Fallback>
        </mc:AlternateContent>
      </w:r>
    </w:p>
    <w:p w14:paraId="71BF0AA8" w14:textId="77777777" w:rsidR="00275C13" w:rsidRDefault="00275C13" w:rsidP="00275C13">
      <w:pPr>
        <w:shd w:val="clear" w:color="auto" w:fill="D9E2F3"/>
        <w:tabs>
          <w:tab w:val="left" w:pos="3855"/>
        </w:tabs>
        <w:spacing w:after="160" w:line="259" w:lineRule="auto"/>
        <w:jc w:val="center"/>
        <w:rPr>
          <w:rFonts w:ascii="Calibri" w:eastAsia="Calibri" w:hAnsi="Calibri" w:cs="Times New Roman"/>
          <w:sz w:val="28"/>
          <w:szCs w:val="28"/>
        </w:rPr>
      </w:pPr>
      <w:r w:rsidRPr="00D70FA2">
        <w:rPr>
          <w:rFonts w:ascii="Calibri" w:eastAsia="Calibri" w:hAnsi="Calibri" w:cs="Times New Roman"/>
          <w:sz w:val="28"/>
          <w:szCs w:val="28"/>
        </w:rPr>
        <w:t>PREPAREDNESS</w:t>
      </w:r>
    </w:p>
    <w:p w14:paraId="4908CB56" w14:textId="77777777" w:rsidR="00275C13" w:rsidRPr="00D70FA2" w:rsidRDefault="00275C13" w:rsidP="00275C13">
      <w:pPr>
        <w:shd w:val="clear" w:color="auto" w:fill="D9E2F3"/>
        <w:tabs>
          <w:tab w:val="left" w:pos="3855"/>
        </w:tabs>
        <w:spacing w:after="160" w:line="259" w:lineRule="auto"/>
        <w:jc w:val="center"/>
        <w:rPr>
          <w:rFonts w:ascii="Calibri" w:eastAsia="Calibri" w:hAnsi="Calibri" w:cs="Times New Roman"/>
          <w:sz w:val="28"/>
          <w:szCs w:val="28"/>
        </w:rPr>
      </w:pPr>
      <w:r w:rsidRPr="00D70FA2">
        <w:rPr>
          <w:rFonts w:ascii="Calibri" w:eastAsia="Calibri" w:hAnsi="Calibri" w:cs="Times New Roman"/>
          <w:sz w:val="28"/>
          <w:szCs w:val="28"/>
        </w:rPr>
        <w:t>AND ALERT</w:t>
      </w:r>
    </w:p>
    <w:p w14:paraId="716D8944" w14:textId="77777777" w:rsidR="00275C13" w:rsidRPr="00D70FA2" w:rsidRDefault="00275C13" w:rsidP="00275C13">
      <w:pPr>
        <w:shd w:val="clear" w:color="auto" w:fill="D9E2F3"/>
        <w:tabs>
          <w:tab w:val="left" w:pos="3855"/>
        </w:tabs>
        <w:spacing w:after="160" w:line="259" w:lineRule="auto"/>
        <w:jc w:val="center"/>
        <w:rPr>
          <w:rFonts w:ascii="Calibri" w:eastAsia="Calibri" w:hAnsi="Calibri" w:cs="Times New Roman"/>
          <w:sz w:val="28"/>
          <w:szCs w:val="28"/>
        </w:rPr>
      </w:pPr>
      <w:r w:rsidRPr="00D70FA2">
        <w:rPr>
          <w:rFonts w:ascii="Calibri" w:eastAsia="Calibri" w:hAnsi="Calibri" w:cs="Times New Roman"/>
          <w:noProof/>
          <w:sz w:val="28"/>
          <w:szCs w:val="28"/>
          <w:lang w:eastAsia="en-ZA"/>
        </w:rPr>
        <mc:AlternateContent>
          <mc:Choice Requires="wps">
            <w:drawing>
              <wp:anchor distT="0" distB="0" distL="114300" distR="114300" simplePos="0" relativeHeight="251677696" behindDoc="0" locked="0" layoutInCell="1" allowOverlap="1" wp14:anchorId="68F30E18" wp14:editId="4F708C01">
                <wp:simplePos x="0" y="0"/>
                <wp:positionH relativeFrom="column">
                  <wp:posOffset>4031615</wp:posOffset>
                </wp:positionH>
                <wp:positionV relativeFrom="paragraph">
                  <wp:posOffset>20320</wp:posOffset>
                </wp:positionV>
                <wp:extent cx="1514475" cy="933450"/>
                <wp:effectExtent l="0" t="0" r="28575" b="19050"/>
                <wp:wrapNone/>
                <wp:docPr id="29" name="Rectangle 29"/>
                <wp:cNvGraphicFramePr/>
                <a:graphic xmlns:a="http://schemas.openxmlformats.org/drawingml/2006/main">
                  <a:graphicData uri="http://schemas.microsoft.com/office/word/2010/wordprocessingShape">
                    <wps:wsp>
                      <wps:cNvSpPr/>
                      <wps:spPr>
                        <a:xfrm>
                          <a:off x="0" y="0"/>
                          <a:ext cx="1514475" cy="933450"/>
                        </a:xfrm>
                        <a:prstGeom prst="rect">
                          <a:avLst/>
                        </a:prstGeom>
                        <a:solidFill>
                          <a:srgbClr val="5B9BD5"/>
                        </a:solidFill>
                        <a:ln w="12700" cap="flat" cmpd="sng" algn="ctr">
                          <a:solidFill>
                            <a:srgbClr val="5B9BD5">
                              <a:shade val="50000"/>
                            </a:srgbClr>
                          </a:solidFill>
                          <a:prstDash val="solid"/>
                          <a:miter lim="800000"/>
                        </a:ln>
                        <a:effectLst/>
                      </wps:spPr>
                      <wps:txbx>
                        <w:txbxContent>
                          <w:p w14:paraId="437DCA85" w14:textId="77777777" w:rsidR="006A71BF" w:rsidRDefault="006A71BF" w:rsidP="00275C13">
                            <w:pPr>
                              <w:jc w:val="center"/>
                            </w:pPr>
                            <w:r w:rsidRPr="005623EA">
                              <w:t>Fire and Ambulances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8F30E18" id="Rectangle 29" o:spid="_x0000_s1041" style="position:absolute;left:0;text-align:left;margin-left:317.45pt;margin-top:1.6pt;width:119.25pt;height:73.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" fillcolor="#5b9bd5" strokecolor="#41719c" strokeweight="1pt">
                <v:textbox>
                  <w:txbxContent>
                    <w:p w14:paraId="437DCA85" w14:textId="77777777" w:rsidR="006A71BF" w:rsidRDefault="006A71BF" w:rsidP="00275C13">
                      <w:pPr>
                        <w:jc w:val="center"/>
                      </w:pPr>
                      <w:r w:rsidRPr="005623EA">
                        <w:t>Fire and Ambulances</w:t>
                      </w:r>
                    </w:p>
                  </w:txbxContent>
                </v:textbox>
              </v:rect>
            </w:pict>
          </mc:Fallback>
        </mc:AlternateContent>
      </w:r>
      <w:r w:rsidRPr="00D70FA2">
        <w:rPr>
          <w:rFonts w:ascii="Calibri" w:eastAsia="Calibri" w:hAnsi="Calibri" w:cs="Times New Roman"/>
          <w:noProof/>
          <w:sz w:val="28"/>
          <w:szCs w:val="28"/>
          <w:lang w:eastAsia="en-ZA"/>
        </w:rPr>
        <mc:AlternateContent>
          <mc:Choice Requires="wps">
            <w:drawing>
              <wp:anchor distT="0" distB="0" distL="114300" distR="114300" simplePos="0" relativeHeight="251676672" behindDoc="0" locked="0" layoutInCell="1" allowOverlap="1" wp14:anchorId="2BB7E1AC" wp14:editId="48595F1F">
                <wp:simplePos x="0" y="0"/>
                <wp:positionH relativeFrom="column">
                  <wp:posOffset>316865</wp:posOffset>
                </wp:positionH>
                <wp:positionV relativeFrom="paragraph">
                  <wp:posOffset>98425</wp:posOffset>
                </wp:positionV>
                <wp:extent cx="1571625" cy="857250"/>
                <wp:effectExtent l="0" t="0" r="28575" b="19050"/>
                <wp:wrapNone/>
                <wp:docPr id="30" name="Rectangle 30"/>
                <wp:cNvGraphicFramePr/>
                <a:graphic xmlns:a="http://schemas.openxmlformats.org/drawingml/2006/main">
                  <a:graphicData uri="http://schemas.microsoft.com/office/word/2010/wordprocessingShape">
                    <wps:wsp>
                      <wps:cNvSpPr/>
                      <wps:spPr>
                        <a:xfrm>
                          <a:off x="0" y="0"/>
                          <a:ext cx="1571625" cy="857250"/>
                        </a:xfrm>
                        <a:prstGeom prst="rect">
                          <a:avLst/>
                        </a:prstGeom>
                        <a:solidFill>
                          <a:srgbClr val="5B9BD5"/>
                        </a:solidFill>
                        <a:ln w="12700" cap="flat" cmpd="sng" algn="ctr">
                          <a:solidFill>
                            <a:srgbClr val="5B9BD5">
                              <a:shade val="50000"/>
                            </a:srgbClr>
                          </a:solidFill>
                          <a:prstDash val="solid"/>
                          <a:miter lim="800000"/>
                        </a:ln>
                        <a:effectLst/>
                      </wps:spPr>
                      <wps:txbx>
                        <w:txbxContent>
                          <w:p w14:paraId="66548968" w14:textId="77777777" w:rsidR="006A71BF" w:rsidRDefault="006A71BF" w:rsidP="00275C13">
                            <w:pPr>
                              <w:jc w:val="center"/>
                            </w:pPr>
                            <w:r>
                              <w:t xml:space="preserve">Municipal Manager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BB7E1AC" id="Rectangle 30" o:spid="_x0000_s1042" style="position:absolute;left:0;text-align:left;margin-left:24.95pt;margin-top:7.75pt;width:123.75pt;height:6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" fillcolor="#5b9bd5" strokecolor="#41719c" strokeweight="1pt">
                <v:textbox>
                  <w:txbxContent>
                    <w:p w14:paraId="66548968" w14:textId="77777777" w:rsidR="006A71BF" w:rsidRDefault="006A71BF" w:rsidP="00275C13">
                      <w:pPr>
                        <w:jc w:val="center"/>
                      </w:pPr>
                      <w:r>
                        <w:t xml:space="preserve">Municipal Manager </w:t>
                      </w:r>
                    </w:p>
                  </w:txbxContent>
                </v:textbox>
              </v:rect>
            </w:pict>
          </mc:Fallback>
        </mc:AlternateContent>
      </w:r>
    </w:p>
    <w:p w14:paraId="1237EC8B" w14:textId="77777777" w:rsidR="00275C13" w:rsidRPr="00D70FA2" w:rsidRDefault="00275C13" w:rsidP="00275C13">
      <w:pPr>
        <w:shd w:val="clear" w:color="auto" w:fill="D9E2F3"/>
        <w:tabs>
          <w:tab w:val="left" w:pos="3855"/>
        </w:tabs>
        <w:spacing w:after="160" w:line="259" w:lineRule="auto"/>
        <w:jc w:val="center"/>
        <w:rPr>
          <w:rFonts w:ascii="Calibri" w:eastAsia="Calibri" w:hAnsi="Calibri" w:cs="Times New Roman"/>
          <w:sz w:val="28"/>
          <w:szCs w:val="28"/>
        </w:rPr>
      </w:pPr>
    </w:p>
    <w:p w14:paraId="067A4746" w14:textId="77777777" w:rsidR="00275C13" w:rsidRPr="00D70FA2" w:rsidRDefault="00275C13" w:rsidP="00275C13">
      <w:pPr>
        <w:shd w:val="clear" w:color="auto" w:fill="D9E2F3"/>
        <w:tabs>
          <w:tab w:val="left" w:pos="3855"/>
        </w:tabs>
        <w:spacing w:after="160" w:line="259" w:lineRule="auto"/>
        <w:jc w:val="center"/>
        <w:rPr>
          <w:rFonts w:ascii="Calibri" w:eastAsia="Calibri" w:hAnsi="Calibri" w:cs="Times New Roman"/>
          <w:sz w:val="28"/>
          <w:szCs w:val="28"/>
        </w:rPr>
      </w:pPr>
    </w:p>
    <w:p w14:paraId="1C0CF371" w14:textId="77777777" w:rsidR="00275C13" w:rsidRPr="00D70FA2" w:rsidRDefault="00275C13" w:rsidP="00275C13">
      <w:pPr>
        <w:shd w:val="clear" w:color="auto" w:fill="D9E2F3"/>
        <w:tabs>
          <w:tab w:val="left" w:pos="3855"/>
        </w:tabs>
        <w:spacing w:after="160" w:line="259" w:lineRule="auto"/>
        <w:jc w:val="center"/>
        <w:rPr>
          <w:rFonts w:ascii="Calibri" w:eastAsia="Calibri" w:hAnsi="Calibri" w:cs="Times New Roman"/>
          <w:sz w:val="28"/>
          <w:szCs w:val="28"/>
        </w:rPr>
      </w:pPr>
    </w:p>
    <w:p w14:paraId="37E3F391" w14:textId="77777777" w:rsidR="00275C13" w:rsidRPr="00D70FA2" w:rsidRDefault="00275C13" w:rsidP="00275C13">
      <w:pPr>
        <w:shd w:val="clear" w:color="auto" w:fill="D9E2F3"/>
        <w:tabs>
          <w:tab w:val="left" w:pos="3855"/>
        </w:tabs>
        <w:spacing w:after="160" w:line="259" w:lineRule="auto"/>
        <w:jc w:val="center"/>
        <w:rPr>
          <w:rFonts w:ascii="Calibri" w:eastAsia="Calibri" w:hAnsi="Calibri" w:cs="Times New Roman"/>
          <w:sz w:val="28"/>
          <w:szCs w:val="28"/>
        </w:rPr>
      </w:pPr>
      <w:r w:rsidRPr="00D70FA2">
        <w:rPr>
          <w:rFonts w:ascii="Calibri" w:eastAsia="Calibri" w:hAnsi="Calibri" w:cs="Times New Roman"/>
          <w:noProof/>
          <w:sz w:val="28"/>
          <w:szCs w:val="28"/>
          <w:lang w:eastAsia="en-ZA"/>
        </w:rPr>
        <mc:AlternateContent>
          <mc:Choice Requires="wps">
            <w:drawing>
              <wp:anchor distT="0" distB="0" distL="114300" distR="114300" simplePos="0" relativeHeight="251678720" behindDoc="0" locked="0" layoutInCell="1" allowOverlap="1" wp14:anchorId="27A307B9" wp14:editId="346C076B">
                <wp:simplePos x="0" y="0"/>
                <wp:positionH relativeFrom="column">
                  <wp:posOffset>409575</wp:posOffset>
                </wp:positionH>
                <wp:positionV relativeFrom="paragraph">
                  <wp:posOffset>285750</wp:posOffset>
                </wp:positionV>
                <wp:extent cx="5114925" cy="361950"/>
                <wp:effectExtent l="0" t="0" r="28575" b="19050"/>
                <wp:wrapNone/>
                <wp:docPr id="31" name="Rectangle 31"/>
                <wp:cNvGraphicFramePr/>
                <a:graphic xmlns:a="http://schemas.openxmlformats.org/drawingml/2006/main">
                  <a:graphicData uri="http://schemas.microsoft.com/office/word/2010/wordprocessingShape">
                    <wps:wsp>
                      <wps:cNvSpPr/>
                      <wps:spPr>
                        <a:xfrm>
                          <a:off x="0" y="0"/>
                          <a:ext cx="5114925" cy="361950"/>
                        </a:xfrm>
                        <a:prstGeom prst="rect">
                          <a:avLst/>
                        </a:prstGeom>
                        <a:solidFill>
                          <a:srgbClr val="5B9BD5"/>
                        </a:solidFill>
                        <a:ln w="12700" cap="flat" cmpd="sng" algn="ctr">
                          <a:solidFill>
                            <a:srgbClr val="5B9BD5">
                              <a:shade val="50000"/>
                            </a:srgbClr>
                          </a:solidFill>
                          <a:prstDash val="solid"/>
                          <a:miter lim="800000"/>
                        </a:ln>
                        <a:effectLst/>
                      </wps:spPr>
                      <wps:txbx>
                        <w:txbxContent>
                          <w:p w14:paraId="29659C2C" w14:textId="77777777" w:rsidR="006A71BF" w:rsidRDefault="006A71BF" w:rsidP="00275C13">
                            <w:pPr>
                              <w:jc w:val="center"/>
                            </w:pPr>
                            <w:r>
                              <w:t xml:space="preserve">Joint Operational Centre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A307B9" id="Rectangle 31" o:spid="_x0000_s1043" style="position:absolute;left:0;text-align:left;margin-left:32.25pt;margin-top:22.5pt;width:402.75pt;height:28.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" fillcolor="#5b9bd5" strokecolor="#41719c" strokeweight="1pt">
                <v:textbox>
                  <w:txbxContent>
                    <w:p w14:paraId="29659C2C" w14:textId="77777777" w:rsidR="006A71BF" w:rsidRDefault="006A71BF" w:rsidP="00275C13">
                      <w:pPr>
                        <w:jc w:val="center"/>
                      </w:pPr>
                      <w:r>
                        <w:t xml:space="preserve">Joint Operational Centre </w:t>
                      </w:r>
                    </w:p>
                  </w:txbxContent>
                </v:textbox>
              </v:rect>
            </w:pict>
          </mc:Fallback>
        </mc:AlternateContent>
      </w:r>
    </w:p>
    <w:p w14:paraId="3F03E063" w14:textId="77777777" w:rsidR="00275C13" w:rsidRPr="00D70FA2" w:rsidRDefault="00275C13" w:rsidP="00275C13">
      <w:pPr>
        <w:shd w:val="clear" w:color="auto" w:fill="D9E2F3"/>
        <w:tabs>
          <w:tab w:val="left" w:pos="3855"/>
        </w:tabs>
        <w:spacing w:after="160" w:line="259" w:lineRule="auto"/>
        <w:jc w:val="center"/>
        <w:rPr>
          <w:rFonts w:ascii="Calibri" w:eastAsia="Calibri" w:hAnsi="Calibri" w:cs="Times New Roman"/>
          <w:sz w:val="28"/>
          <w:szCs w:val="28"/>
        </w:rPr>
      </w:pPr>
    </w:p>
    <w:p w14:paraId="12C40039" w14:textId="77777777" w:rsidR="00275C13" w:rsidRPr="00D70FA2" w:rsidRDefault="00275C13" w:rsidP="00275C13">
      <w:pPr>
        <w:shd w:val="clear" w:color="auto" w:fill="D9E2F3"/>
        <w:tabs>
          <w:tab w:val="left" w:pos="3855"/>
        </w:tabs>
        <w:spacing w:after="160" w:line="259" w:lineRule="auto"/>
        <w:jc w:val="center"/>
        <w:rPr>
          <w:rFonts w:ascii="Calibri" w:eastAsia="Calibri" w:hAnsi="Calibri" w:cs="Times New Roman"/>
          <w:sz w:val="28"/>
          <w:szCs w:val="28"/>
        </w:rPr>
      </w:pPr>
      <w:r w:rsidRPr="00D70FA2">
        <w:rPr>
          <w:rFonts w:ascii="Calibri" w:eastAsia="Calibri" w:hAnsi="Calibri" w:cs="Times New Roman"/>
          <w:noProof/>
          <w:sz w:val="28"/>
          <w:szCs w:val="28"/>
          <w:lang w:eastAsia="en-ZA"/>
        </w:rPr>
        <w:lastRenderedPageBreak/>
        <mc:AlternateContent>
          <mc:Choice Requires="wps">
            <w:drawing>
              <wp:anchor distT="0" distB="0" distL="114300" distR="114300" simplePos="0" relativeHeight="251682816" behindDoc="0" locked="0" layoutInCell="1" allowOverlap="1" wp14:anchorId="2F656B17" wp14:editId="60CA1550">
                <wp:simplePos x="0" y="0"/>
                <wp:positionH relativeFrom="column">
                  <wp:posOffset>4364990</wp:posOffset>
                </wp:positionH>
                <wp:positionV relativeFrom="paragraph">
                  <wp:posOffset>90170</wp:posOffset>
                </wp:positionV>
                <wp:extent cx="1438275" cy="1152525"/>
                <wp:effectExtent l="0" t="0" r="28575" b="28575"/>
                <wp:wrapNone/>
                <wp:docPr id="35" name="Rectangle 35"/>
                <wp:cNvGraphicFramePr/>
                <a:graphic xmlns:a="http://schemas.openxmlformats.org/drawingml/2006/main">
                  <a:graphicData uri="http://schemas.microsoft.com/office/word/2010/wordprocessingShape">
                    <wps:wsp>
                      <wps:cNvSpPr/>
                      <wps:spPr>
                        <a:xfrm>
                          <a:off x="0" y="0"/>
                          <a:ext cx="1438275" cy="1152525"/>
                        </a:xfrm>
                        <a:prstGeom prst="rect">
                          <a:avLst/>
                        </a:prstGeom>
                        <a:solidFill>
                          <a:srgbClr val="5B9BD5"/>
                        </a:solidFill>
                        <a:ln w="12700" cap="flat" cmpd="sng" algn="ctr">
                          <a:solidFill>
                            <a:srgbClr val="5B9BD5">
                              <a:shade val="50000"/>
                            </a:srgbClr>
                          </a:solidFill>
                          <a:prstDash val="solid"/>
                          <a:miter lim="800000"/>
                        </a:ln>
                        <a:effectLst/>
                      </wps:spPr>
                      <wps:txbx>
                        <w:txbxContent>
                          <w:p w14:paraId="397521AD" w14:textId="77777777" w:rsidR="006A71BF" w:rsidRDefault="006A71BF" w:rsidP="00275C13">
                            <w:pPr>
                              <w:jc w:val="center"/>
                            </w:pPr>
                            <w:r>
                              <w:t>Other Stake Holders, Departments and NGO’s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F656B17" id="Rectangle 35" o:spid="_x0000_s1044" style="position:absolute;left:0;text-align:left;margin-left:343.7pt;margin-top:7.1pt;width:113.25pt;height:90.7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" fillcolor="#5b9bd5" strokecolor="#41719c" strokeweight="1pt">
                <v:textbox>
                  <w:txbxContent>
                    <w:p w14:paraId="397521AD" w14:textId="77777777" w:rsidR="006A71BF" w:rsidRDefault="006A71BF" w:rsidP="00275C13">
                      <w:pPr>
                        <w:jc w:val="center"/>
                      </w:pPr>
                      <w:r>
                        <w:t>Other Stake Holders, Departments and NGO’s</w:t>
                      </w:r>
                    </w:p>
                  </w:txbxContent>
                </v:textbox>
              </v:rect>
            </w:pict>
          </mc:Fallback>
        </mc:AlternateContent>
      </w:r>
      <w:r w:rsidRPr="00D70FA2">
        <w:rPr>
          <w:rFonts w:ascii="Calibri" w:eastAsia="Calibri" w:hAnsi="Calibri" w:cs="Times New Roman"/>
          <w:noProof/>
          <w:sz w:val="28"/>
          <w:szCs w:val="28"/>
          <w:lang w:eastAsia="en-ZA"/>
        </w:rPr>
        <mc:AlternateContent>
          <mc:Choice Requires="wps">
            <w:drawing>
              <wp:anchor distT="0" distB="0" distL="114300" distR="114300" simplePos="0" relativeHeight="251681792" behindDoc="0" locked="0" layoutInCell="1" allowOverlap="1" wp14:anchorId="43A09499" wp14:editId="02719910">
                <wp:simplePos x="0" y="0"/>
                <wp:positionH relativeFrom="column">
                  <wp:posOffset>3021965</wp:posOffset>
                </wp:positionH>
                <wp:positionV relativeFrom="paragraph">
                  <wp:posOffset>90170</wp:posOffset>
                </wp:positionV>
                <wp:extent cx="914400" cy="1152525"/>
                <wp:effectExtent l="0" t="0" r="19050" b="28575"/>
                <wp:wrapNone/>
                <wp:docPr id="34" name="Rectangle 34"/>
                <wp:cNvGraphicFramePr/>
                <a:graphic xmlns:a="http://schemas.openxmlformats.org/drawingml/2006/main">
                  <a:graphicData uri="http://schemas.microsoft.com/office/word/2010/wordprocessingShape">
                    <wps:wsp>
                      <wps:cNvSpPr/>
                      <wps:spPr>
                        <a:xfrm>
                          <a:off x="0" y="0"/>
                          <a:ext cx="914400" cy="1152525"/>
                        </a:xfrm>
                        <a:prstGeom prst="rect">
                          <a:avLst/>
                        </a:prstGeom>
                        <a:solidFill>
                          <a:srgbClr val="5B9BD5"/>
                        </a:solidFill>
                        <a:ln w="12700" cap="flat" cmpd="sng" algn="ctr">
                          <a:solidFill>
                            <a:srgbClr val="5B9BD5">
                              <a:shade val="50000"/>
                            </a:srgbClr>
                          </a:solidFill>
                          <a:prstDash val="solid"/>
                          <a:miter lim="800000"/>
                        </a:ln>
                        <a:effectLst/>
                      </wps:spPr>
                      <wps:txbx>
                        <w:txbxContent>
                          <w:p w14:paraId="6C1AE975" w14:textId="77777777" w:rsidR="006A71BF" w:rsidRDefault="006A71BF" w:rsidP="00275C13">
                            <w:pPr>
                              <w:jc w:val="center"/>
                            </w:pPr>
                            <w:r>
                              <w:t xml:space="preserve">Fire Services </w:t>
                            </w:r>
                          </w:p>
                          <w:p w14:paraId="5F7B11D5" w14:textId="77777777" w:rsidR="006A71BF" w:rsidRDefault="006A71BF" w:rsidP="00275C13">
                            <w:pPr>
                              <w:jc w:val="center"/>
                            </w:pPr>
                            <w:r>
                              <w:t xml:space="preserve">Search and Rescue </w:t>
                            </w:r>
                          </w:p>
                          <w:p w14:paraId="0F67FA9D" w14:textId="77777777" w:rsidR="006A71BF" w:rsidRDefault="006A71BF" w:rsidP="00275C1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3A09499" id="Rectangle 34" o:spid="_x0000_s1045" style="position:absolute;left:0;text-align:left;margin-left:237.95pt;margin-top:7.1pt;width:1in;height:90.75pt;z-index:251681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" fillcolor="#5b9bd5" strokecolor="#41719c" strokeweight="1pt">
                <v:textbox>
                  <w:txbxContent>
                    <w:p w14:paraId="6C1AE975" w14:textId="77777777" w:rsidR="006A71BF" w:rsidRDefault="006A71BF" w:rsidP="00275C13">
                      <w:pPr>
                        <w:jc w:val="center"/>
                      </w:pPr>
                      <w:r>
                        <w:t xml:space="preserve">Fire Services </w:t>
                      </w:r>
                    </w:p>
                    <w:p w14:paraId="5F7B11D5" w14:textId="77777777" w:rsidR="006A71BF" w:rsidRDefault="006A71BF" w:rsidP="00275C13">
                      <w:pPr>
                        <w:jc w:val="center"/>
                      </w:pPr>
                      <w:r>
                        <w:t xml:space="preserve">Search and Rescue </w:t>
                      </w:r>
                    </w:p>
                    <w:p w14:paraId="0F67FA9D" w14:textId="77777777" w:rsidR="006A71BF" w:rsidRDefault="006A71BF" w:rsidP="00275C13">
                      <w:pPr>
                        <w:jc w:val="center"/>
                      </w:pPr>
                    </w:p>
                  </w:txbxContent>
                </v:textbox>
              </v:rect>
            </w:pict>
          </mc:Fallback>
        </mc:AlternateContent>
      </w:r>
      <w:r w:rsidRPr="00D70FA2">
        <w:rPr>
          <w:rFonts w:ascii="Calibri" w:eastAsia="Calibri" w:hAnsi="Calibri" w:cs="Times New Roman"/>
          <w:noProof/>
          <w:sz w:val="28"/>
          <w:szCs w:val="28"/>
          <w:lang w:eastAsia="en-ZA"/>
        </w:rPr>
        <mc:AlternateContent>
          <mc:Choice Requires="wps">
            <w:drawing>
              <wp:anchor distT="0" distB="0" distL="114300" distR="114300" simplePos="0" relativeHeight="251680768" behindDoc="0" locked="0" layoutInCell="1" allowOverlap="1" wp14:anchorId="5B09A85E" wp14:editId="1C8D08C7">
                <wp:simplePos x="0" y="0"/>
                <wp:positionH relativeFrom="column">
                  <wp:posOffset>1755140</wp:posOffset>
                </wp:positionH>
                <wp:positionV relativeFrom="paragraph">
                  <wp:posOffset>90170</wp:posOffset>
                </wp:positionV>
                <wp:extent cx="914400" cy="1152525"/>
                <wp:effectExtent l="0" t="0" r="19050" b="28575"/>
                <wp:wrapNone/>
                <wp:docPr id="33" name="Rectangle 33"/>
                <wp:cNvGraphicFramePr/>
                <a:graphic xmlns:a="http://schemas.openxmlformats.org/drawingml/2006/main">
                  <a:graphicData uri="http://schemas.microsoft.com/office/word/2010/wordprocessingShape">
                    <wps:wsp>
                      <wps:cNvSpPr/>
                      <wps:spPr>
                        <a:xfrm>
                          <a:off x="0" y="0"/>
                          <a:ext cx="914400" cy="1152525"/>
                        </a:xfrm>
                        <a:prstGeom prst="rect">
                          <a:avLst/>
                        </a:prstGeom>
                        <a:solidFill>
                          <a:srgbClr val="5B9BD5"/>
                        </a:solidFill>
                        <a:ln w="12700" cap="flat" cmpd="sng" algn="ctr">
                          <a:solidFill>
                            <a:srgbClr val="5B9BD5">
                              <a:shade val="50000"/>
                            </a:srgbClr>
                          </a:solidFill>
                          <a:prstDash val="solid"/>
                          <a:miter lim="800000"/>
                        </a:ln>
                        <a:effectLst/>
                      </wps:spPr>
                      <wps:txbx>
                        <w:txbxContent>
                          <w:p w14:paraId="3ADB6699" w14:textId="77777777" w:rsidR="006A71BF" w:rsidRDefault="006A71BF" w:rsidP="00275C13">
                            <w:pPr>
                              <w:jc w:val="center"/>
                            </w:pPr>
                            <w:r>
                              <w:t xml:space="preserve">Technical Services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B09A85E" id="Rectangle 33" o:spid="_x0000_s1046" style="position:absolute;left:0;text-align:left;margin-left:138.2pt;margin-top:7.1pt;width:1in;height:90.75pt;z-index:2516807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" fillcolor="#5b9bd5" strokecolor="#41719c" strokeweight="1pt">
                <v:textbox>
                  <w:txbxContent>
                    <w:p w14:paraId="3ADB6699" w14:textId="77777777" w:rsidR="006A71BF" w:rsidRDefault="006A71BF" w:rsidP="00275C13">
                      <w:pPr>
                        <w:jc w:val="center"/>
                      </w:pPr>
                      <w:r>
                        <w:t xml:space="preserve">Technical Services </w:t>
                      </w:r>
                    </w:p>
                  </w:txbxContent>
                </v:textbox>
              </v:rect>
            </w:pict>
          </mc:Fallback>
        </mc:AlternateContent>
      </w:r>
      <w:r w:rsidRPr="00D70FA2">
        <w:rPr>
          <w:rFonts w:ascii="Calibri" w:eastAsia="Calibri" w:hAnsi="Calibri" w:cs="Times New Roman"/>
          <w:noProof/>
          <w:sz w:val="28"/>
          <w:szCs w:val="28"/>
          <w:lang w:eastAsia="en-ZA"/>
        </w:rPr>
        <mc:AlternateContent>
          <mc:Choice Requires="wps">
            <w:drawing>
              <wp:anchor distT="0" distB="0" distL="114300" distR="114300" simplePos="0" relativeHeight="251679744" behindDoc="0" locked="0" layoutInCell="1" allowOverlap="1" wp14:anchorId="6996709D" wp14:editId="4B6B2B53">
                <wp:simplePos x="0" y="0"/>
                <wp:positionH relativeFrom="column">
                  <wp:posOffset>497840</wp:posOffset>
                </wp:positionH>
                <wp:positionV relativeFrom="paragraph">
                  <wp:posOffset>90170</wp:posOffset>
                </wp:positionV>
                <wp:extent cx="914400" cy="1152525"/>
                <wp:effectExtent l="0" t="0" r="19050" b="28575"/>
                <wp:wrapNone/>
                <wp:docPr id="32" name="Rectangle 32"/>
                <wp:cNvGraphicFramePr/>
                <a:graphic xmlns:a="http://schemas.openxmlformats.org/drawingml/2006/main">
                  <a:graphicData uri="http://schemas.microsoft.com/office/word/2010/wordprocessingShape">
                    <wps:wsp>
                      <wps:cNvSpPr/>
                      <wps:spPr>
                        <a:xfrm>
                          <a:off x="0" y="0"/>
                          <a:ext cx="914400" cy="1152525"/>
                        </a:xfrm>
                        <a:prstGeom prst="rect">
                          <a:avLst/>
                        </a:prstGeom>
                        <a:solidFill>
                          <a:srgbClr val="5B9BD5"/>
                        </a:solidFill>
                        <a:ln w="12700" cap="flat" cmpd="sng" algn="ctr">
                          <a:solidFill>
                            <a:srgbClr val="5B9BD5">
                              <a:shade val="50000"/>
                            </a:srgbClr>
                          </a:solidFill>
                          <a:prstDash val="solid"/>
                          <a:miter lim="800000"/>
                        </a:ln>
                        <a:effectLst/>
                      </wps:spPr>
                      <wps:txbx>
                        <w:txbxContent>
                          <w:p w14:paraId="1003CFBF" w14:textId="77777777" w:rsidR="006A71BF" w:rsidRDefault="006A71BF" w:rsidP="00275C13">
                            <w:pPr>
                              <w:jc w:val="center"/>
                            </w:pPr>
                            <w:r>
                              <w:t xml:space="preserve">SAPS </w:t>
                            </w:r>
                          </w:p>
                          <w:p w14:paraId="7D45985E" w14:textId="77777777" w:rsidR="006A71BF" w:rsidRDefault="006A71BF" w:rsidP="00275C13">
                            <w:pPr>
                              <w:jc w:val="center"/>
                            </w:pPr>
                            <w:r>
                              <w:t xml:space="preserve">RTI </w:t>
                            </w:r>
                          </w:p>
                          <w:p w14:paraId="71F34103" w14:textId="77777777" w:rsidR="006A71BF" w:rsidRDefault="006A71BF" w:rsidP="00275C1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996709D" id="Rectangle 32" o:spid="_x0000_s1047" style="position:absolute;left:0;text-align:left;margin-left:39.2pt;margin-top:7.1pt;width:1in;height:90.75pt;z-index:2516797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" fillcolor="#5b9bd5" strokecolor="#41719c" strokeweight="1pt">
                <v:textbox>
                  <w:txbxContent>
                    <w:p w14:paraId="1003CFBF" w14:textId="77777777" w:rsidR="006A71BF" w:rsidRDefault="006A71BF" w:rsidP="00275C13">
                      <w:pPr>
                        <w:jc w:val="center"/>
                      </w:pPr>
                      <w:r>
                        <w:t xml:space="preserve">SAPS </w:t>
                      </w:r>
                    </w:p>
                    <w:p w14:paraId="7D45985E" w14:textId="77777777" w:rsidR="006A71BF" w:rsidRDefault="006A71BF" w:rsidP="00275C13">
                      <w:pPr>
                        <w:jc w:val="center"/>
                      </w:pPr>
                      <w:r>
                        <w:t xml:space="preserve">RTI </w:t>
                      </w:r>
                    </w:p>
                    <w:p w14:paraId="71F34103" w14:textId="77777777" w:rsidR="006A71BF" w:rsidRDefault="006A71BF" w:rsidP="00275C13">
                      <w:pPr>
                        <w:jc w:val="center"/>
                      </w:pPr>
                    </w:p>
                  </w:txbxContent>
                </v:textbox>
              </v:rect>
            </w:pict>
          </mc:Fallback>
        </mc:AlternateContent>
      </w:r>
    </w:p>
    <w:p w14:paraId="04493E69" w14:textId="77777777" w:rsidR="00275C13" w:rsidRPr="00D70FA2" w:rsidRDefault="00275C13" w:rsidP="00275C13">
      <w:pPr>
        <w:shd w:val="clear" w:color="auto" w:fill="D9E2F3"/>
        <w:tabs>
          <w:tab w:val="left" w:pos="3855"/>
        </w:tabs>
        <w:spacing w:after="160" w:line="259" w:lineRule="auto"/>
        <w:ind w:firstLine="720"/>
        <w:jc w:val="center"/>
        <w:rPr>
          <w:rFonts w:ascii="Calibri" w:eastAsia="Calibri" w:hAnsi="Calibri" w:cs="Times New Roman"/>
          <w:sz w:val="28"/>
          <w:szCs w:val="28"/>
        </w:rPr>
      </w:pPr>
    </w:p>
    <w:p w14:paraId="08EC025D" w14:textId="77777777" w:rsidR="00275C13" w:rsidRPr="00D70FA2" w:rsidRDefault="00275C13" w:rsidP="00275C13">
      <w:pPr>
        <w:shd w:val="clear" w:color="auto" w:fill="D9E2F3"/>
        <w:tabs>
          <w:tab w:val="left" w:pos="3855"/>
        </w:tabs>
        <w:spacing w:after="160" w:line="259" w:lineRule="auto"/>
        <w:jc w:val="center"/>
        <w:rPr>
          <w:rFonts w:ascii="Calibri" w:eastAsia="Calibri" w:hAnsi="Calibri" w:cs="Times New Roman"/>
          <w:sz w:val="28"/>
          <w:szCs w:val="28"/>
        </w:rPr>
      </w:pPr>
    </w:p>
    <w:p w14:paraId="61235072" w14:textId="77777777" w:rsidR="00275C13" w:rsidRPr="00D70FA2" w:rsidRDefault="00275C13" w:rsidP="00275C13">
      <w:pPr>
        <w:shd w:val="clear" w:color="auto" w:fill="D9E2F3"/>
        <w:tabs>
          <w:tab w:val="left" w:pos="3855"/>
        </w:tabs>
        <w:spacing w:after="160" w:line="259" w:lineRule="auto"/>
        <w:jc w:val="center"/>
        <w:rPr>
          <w:rFonts w:ascii="Calibri" w:eastAsia="Calibri" w:hAnsi="Calibri" w:cs="Times New Roman"/>
          <w:sz w:val="28"/>
          <w:szCs w:val="28"/>
        </w:rPr>
      </w:pPr>
    </w:p>
    <w:p w14:paraId="22D21B21" w14:textId="77777777" w:rsidR="00B719AC" w:rsidRPr="00D70FA2" w:rsidRDefault="00B719AC" w:rsidP="00275C13">
      <w:pPr>
        <w:jc w:val="center"/>
        <w:rPr>
          <w:rFonts w:ascii="Arial" w:hAnsi="Arial" w:cs="Arial"/>
        </w:rPr>
      </w:pPr>
    </w:p>
    <w:p w14:paraId="7167822C" w14:textId="77777777" w:rsidR="00F73329" w:rsidRPr="00FE5884" w:rsidRDefault="00043DDC" w:rsidP="00275C13">
      <w:pPr>
        <w:pStyle w:val="Heading1"/>
        <w:numPr>
          <w:ilvl w:val="0"/>
          <w:numId w:val="40"/>
        </w:numPr>
        <w:spacing w:line="480" w:lineRule="auto"/>
        <w:ind w:left="426" w:hanging="426"/>
      </w:pPr>
      <w:bookmarkStart w:id="78" w:name="_Toc429132935"/>
      <w:r w:rsidRPr="00FE5884">
        <w:t>Education</w:t>
      </w:r>
      <w:r w:rsidR="00F73329" w:rsidRPr="00FE5884">
        <w:t>, Training, Public Awareness and Research</w:t>
      </w:r>
      <w:bookmarkEnd w:id="78"/>
    </w:p>
    <w:p w14:paraId="2AF9D33D" w14:textId="77777777" w:rsidR="00C24C6D" w:rsidRPr="00F40450" w:rsidRDefault="00C24C6D" w:rsidP="00F40450">
      <w:pPr>
        <w:spacing w:line="360" w:lineRule="auto"/>
        <w:jc w:val="both"/>
        <w:rPr>
          <w:rFonts w:ascii="Arial" w:hAnsi="Arial" w:cs="Arial"/>
          <w:b/>
        </w:rPr>
      </w:pPr>
      <w:r w:rsidRPr="00F40450">
        <w:rPr>
          <w:rFonts w:ascii="Arial" w:hAnsi="Arial" w:cs="Arial"/>
          <w:b/>
        </w:rPr>
        <w:t xml:space="preserve">Objective </w:t>
      </w:r>
    </w:p>
    <w:p w14:paraId="4D298B60" w14:textId="77777777" w:rsidR="001F7831" w:rsidRDefault="00C24C6D" w:rsidP="004E5F61">
      <w:pPr>
        <w:spacing w:after="0" w:line="360" w:lineRule="auto"/>
        <w:ind w:left="720"/>
        <w:jc w:val="both"/>
        <w:rPr>
          <w:rFonts w:ascii="Arial Narrow" w:hAnsi="Arial Narrow" w:cs="Arial"/>
          <w:sz w:val="24"/>
          <w:szCs w:val="24"/>
        </w:rPr>
      </w:pPr>
      <w:r w:rsidRPr="004E5F61">
        <w:rPr>
          <w:rFonts w:ascii="Arial Narrow" w:hAnsi="Arial Narrow" w:cs="Arial"/>
          <w:sz w:val="24"/>
          <w:szCs w:val="24"/>
        </w:rPr>
        <w:t>To promote a culture of risk avoidance among stakeholders by capacitating role players through integrated education, training and public awareness programmes informed by scientific research.</w:t>
      </w:r>
    </w:p>
    <w:p w14:paraId="4DD4AEE7" w14:textId="77777777" w:rsidR="004E5F61" w:rsidRPr="004E5F61" w:rsidRDefault="004E5F61" w:rsidP="004E5F61">
      <w:pPr>
        <w:spacing w:after="0" w:line="360" w:lineRule="auto"/>
        <w:ind w:left="720"/>
        <w:jc w:val="both"/>
        <w:rPr>
          <w:rFonts w:ascii="Arial Narrow" w:hAnsi="Arial Narrow" w:cs="Arial"/>
          <w:sz w:val="24"/>
          <w:szCs w:val="24"/>
        </w:rPr>
      </w:pPr>
    </w:p>
    <w:p w14:paraId="7346A344" w14:textId="77777777" w:rsidR="001F7831" w:rsidRDefault="00FE5884" w:rsidP="00275C13">
      <w:pPr>
        <w:pStyle w:val="Heading2"/>
        <w:numPr>
          <w:ilvl w:val="1"/>
          <w:numId w:val="40"/>
        </w:numPr>
        <w:spacing w:line="480" w:lineRule="auto"/>
      </w:pPr>
      <w:bookmarkStart w:id="79" w:name="_Toc429132936"/>
      <w:r w:rsidRPr="00FE5884">
        <w:t>Education and Training</w:t>
      </w:r>
      <w:bookmarkEnd w:id="79"/>
      <w:r w:rsidRPr="00FE5884">
        <w:t xml:space="preserve"> </w:t>
      </w:r>
    </w:p>
    <w:p w14:paraId="77F24F40" w14:textId="77777777" w:rsidR="001F7831" w:rsidRPr="00FE5884" w:rsidRDefault="001F7831" w:rsidP="00275C13">
      <w:pPr>
        <w:pStyle w:val="Heading3"/>
        <w:numPr>
          <w:ilvl w:val="2"/>
          <w:numId w:val="40"/>
        </w:numPr>
        <w:spacing w:line="480" w:lineRule="auto"/>
        <w:ind w:left="1080"/>
      </w:pPr>
      <w:bookmarkStart w:id="80" w:name="_Toc429132937"/>
      <w:r w:rsidRPr="00FE5884">
        <w:t>School programmes</w:t>
      </w:r>
      <w:bookmarkEnd w:id="80"/>
    </w:p>
    <w:p w14:paraId="25D74BA7" w14:textId="77777777" w:rsidR="00FE5884" w:rsidRPr="004E5F61" w:rsidRDefault="001F7831" w:rsidP="004E5F61">
      <w:pPr>
        <w:spacing w:line="360" w:lineRule="auto"/>
        <w:ind w:left="720"/>
        <w:jc w:val="both"/>
        <w:rPr>
          <w:rFonts w:ascii="Arial Narrow" w:hAnsi="Arial Narrow" w:cs="Arial"/>
          <w:sz w:val="24"/>
          <w:szCs w:val="24"/>
        </w:rPr>
      </w:pPr>
      <w:r w:rsidRPr="004E5F61">
        <w:rPr>
          <w:rFonts w:ascii="Arial Narrow" w:hAnsi="Arial Narrow" w:cs="Arial"/>
          <w:sz w:val="24"/>
          <w:szCs w:val="24"/>
        </w:rPr>
        <w:t xml:space="preserve">The </w:t>
      </w:r>
      <w:r w:rsidR="00EE150E">
        <w:rPr>
          <w:rFonts w:ascii="Arial Narrow" w:hAnsi="Arial Narrow" w:cs="Arial"/>
          <w:sz w:val="24"/>
          <w:szCs w:val="24"/>
        </w:rPr>
        <w:t>Mkhambathini Municipality</w:t>
      </w:r>
      <w:r w:rsidRPr="004E5F61">
        <w:rPr>
          <w:rFonts w:ascii="Arial Narrow" w:hAnsi="Arial Narrow" w:cs="Arial"/>
          <w:sz w:val="24"/>
          <w:szCs w:val="24"/>
        </w:rPr>
        <w:t xml:space="preserve"> must seek to establish links with existing awareness </w:t>
      </w:r>
      <w:r w:rsidR="00055E56" w:rsidRPr="004E5F61">
        <w:rPr>
          <w:rFonts w:ascii="Arial Narrow" w:hAnsi="Arial Narrow" w:cs="Arial"/>
          <w:sz w:val="24"/>
          <w:szCs w:val="24"/>
        </w:rPr>
        <w:t>creation programmes in schools for the purpose of disseminating of information on disaster risk mana</w:t>
      </w:r>
      <w:r w:rsidR="00B719AC">
        <w:rPr>
          <w:rFonts w:ascii="Arial Narrow" w:hAnsi="Arial Narrow" w:cs="Arial"/>
          <w:sz w:val="24"/>
          <w:szCs w:val="24"/>
        </w:rPr>
        <w:t>gement and risk avoidance. The District M</w:t>
      </w:r>
      <w:r w:rsidR="00055E56" w:rsidRPr="004E5F61">
        <w:rPr>
          <w:rFonts w:ascii="Arial Narrow" w:hAnsi="Arial Narrow" w:cs="Arial"/>
          <w:sz w:val="24"/>
          <w:szCs w:val="24"/>
        </w:rPr>
        <w:t>unicipality must play an active part in engaging schools to ensure a practical approach to awareness programmes.</w:t>
      </w:r>
    </w:p>
    <w:p w14:paraId="4F7E13D1" w14:textId="77777777" w:rsidR="00055E56" w:rsidRPr="00FE5884" w:rsidRDefault="00055E56" w:rsidP="00275C13">
      <w:pPr>
        <w:pStyle w:val="Heading3"/>
        <w:numPr>
          <w:ilvl w:val="2"/>
          <w:numId w:val="40"/>
        </w:numPr>
        <w:spacing w:line="480" w:lineRule="auto"/>
        <w:ind w:left="1080"/>
      </w:pPr>
      <w:bookmarkStart w:id="81" w:name="_Toc429132938"/>
      <w:r w:rsidRPr="00FE5884">
        <w:t xml:space="preserve">Disseminating and use of indigenous </w:t>
      </w:r>
      <w:r w:rsidR="00C13453" w:rsidRPr="00FE5884">
        <w:t>knowledge</w:t>
      </w:r>
      <w:bookmarkEnd w:id="81"/>
      <w:r w:rsidR="00C13453" w:rsidRPr="00FE5884">
        <w:t xml:space="preserve"> </w:t>
      </w:r>
    </w:p>
    <w:p w14:paraId="32CB2413" w14:textId="77777777" w:rsidR="00C13453" w:rsidRPr="004E5F61" w:rsidRDefault="00B719AC" w:rsidP="004E5F61">
      <w:pPr>
        <w:spacing w:line="360" w:lineRule="auto"/>
        <w:ind w:left="720"/>
        <w:jc w:val="both"/>
        <w:rPr>
          <w:rFonts w:ascii="Arial Narrow" w:hAnsi="Arial Narrow" w:cs="Arial"/>
          <w:sz w:val="24"/>
          <w:szCs w:val="24"/>
        </w:rPr>
      </w:pPr>
      <w:r>
        <w:rPr>
          <w:rFonts w:ascii="Arial Narrow" w:hAnsi="Arial Narrow" w:cs="Arial"/>
          <w:sz w:val="24"/>
          <w:szCs w:val="24"/>
        </w:rPr>
        <w:t>It is imperative that Traditional L</w:t>
      </w:r>
      <w:r w:rsidR="00C13453" w:rsidRPr="004E5F61">
        <w:rPr>
          <w:rFonts w:ascii="Arial Narrow" w:hAnsi="Arial Narrow" w:cs="Arial"/>
          <w:sz w:val="24"/>
          <w:szCs w:val="24"/>
        </w:rPr>
        <w:t>eaders, as custodian</w:t>
      </w:r>
      <w:r w:rsidR="00EE150E">
        <w:rPr>
          <w:rFonts w:ascii="Arial Narrow" w:hAnsi="Arial Narrow" w:cs="Arial"/>
          <w:sz w:val="24"/>
          <w:szCs w:val="24"/>
        </w:rPr>
        <w:t>s</w:t>
      </w:r>
      <w:r w:rsidR="00C13453" w:rsidRPr="004E5F61">
        <w:rPr>
          <w:rFonts w:ascii="Arial Narrow" w:hAnsi="Arial Narrow" w:cs="Arial"/>
          <w:sz w:val="24"/>
          <w:szCs w:val="24"/>
        </w:rPr>
        <w:t xml:space="preserve"> of indigenous knowledge,</w:t>
      </w:r>
      <w:r>
        <w:rPr>
          <w:rFonts w:ascii="Arial Narrow" w:hAnsi="Arial Narrow" w:cs="Arial"/>
          <w:sz w:val="24"/>
          <w:szCs w:val="24"/>
        </w:rPr>
        <w:t xml:space="preserve"> play an active role at Local, D</w:t>
      </w:r>
      <w:r w:rsidR="00C13453" w:rsidRPr="004E5F61">
        <w:rPr>
          <w:rFonts w:ascii="Arial Narrow" w:hAnsi="Arial Narrow" w:cs="Arial"/>
          <w:sz w:val="24"/>
          <w:szCs w:val="24"/>
        </w:rPr>
        <w:t xml:space="preserve">istrict and </w:t>
      </w:r>
      <w:r>
        <w:rPr>
          <w:rFonts w:ascii="Arial Narrow" w:hAnsi="Arial Narrow" w:cs="Arial"/>
          <w:sz w:val="24"/>
          <w:szCs w:val="24"/>
        </w:rPr>
        <w:t>P</w:t>
      </w:r>
      <w:r w:rsidR="00C13453" w:rsidRPr="004E5F61">
        <w:rPr>
          <w:rFonts w:ascii="Arial Narrow" w:hAnsi="Arial Narrow" w:cs="Arial"/>
          <w:sz w:val="24"/>
          <w:szCs w:val="24"/>
        </w:rPr>
        <w:t>rovincial level. The indigenous kn</w:t>
      </w:r>
      <w:r>
        <w:rPr>
          <w:rFonts w:ascii="Arial Narrow" w:hAnsi="Arial Narrow" w:cs="Arial"/>
          <w:sz w:val="24"/>
          <w:szCs w:val="24"/>
        </w:rPr>
        <w:t>owledge is an integral part of Disaster Risk M</w:t>
      </w:r>
      <w:r w:rsidR="00C13453" w:rsidRPr="004E5F61">
        <w:rPr>
          <w:rFonts w:ascii="Arial Narrow" w:hAnsi="Arial Narrow" w:cs="Arial"/>
          <w:sz w:val="24"/>
          <w:szCs w:val="24"/>
        </w:rPr>
        <w:t>anagement.</w:t>
      </w:r>
    </w:p>
    <w:p w14:paraId="3633BD00" w14:textId="77777777" w:rsidR="00C13453" w:rsidRPr="00FE5884" w:rsidRDefault="000F7AFC" w:rsidP="00275C13">
      <w:pPr>
        <w:pStyle w:val="Heading3"/>
        <w:numPr>
          <w:ilvl w:val="2"/>
          <w:numId w:val="40"/>
        </w:numPr>
        <w:spacing w:line="480" w:lineRule="auto"/>
        <w:ind w:left="1080"/>
      </w:pPr>
      <w:bookmarkStart w:id="82" w:name="_Toc429132939"/>
      <w:r>
        <w:t>Training programmes for G</w:t>
      </w:r>
      <w:r w:rsidR="00EE150E">
        <w:t>overnment O</w:t>
      </w:r>
      <w:r w:rsidR="00C13453" w:rsidRPr="00FE5884">
        <w:t>fficials and policy-makers</w:t>
      </w:r>
      <w:bookmarkEnd w:id="82"/>
      <w:r w:rsidR="00C13453" w:rsidRPr="00FE5884">
        <w:t xml:space="preserve"> </w:t>
      </w:r>
    </w:p>
    <w:p w14:paraId="79E68981" w14:textId="77777777" w:rsidR="00C13453" w:rsidRPr="004E5F61" w:rsidRDefault="00B719AC" w:rsidP="004E5F61">
      <w:pPr>
        <w:spacing w:after="0" w:line="360" w:lineRule="auto"/>
        <w:ind w:left="720"/>
        <w:jc w:val="both"/>
        <w:rPr>
          <w:rFonts w:ascii="Arial Narrow" w:hAnsi="Arial Narrow" w:cs="Arial"/>
          <w:sz w:val="24"/>
          <w:szCs w:val="24"/>
        </w:rPr>
      </w:pPr>
      <w:r>
        <w:rPr>
          <w:rFonts w:ascii="Arial Narrow" w:hAnsi="Arial Narrow" w:cs="Arial"/>
          <w:sz w:val="24"/>
          <w:szCs w:val="24"/>
        </w:rPr>
        <w:t>Training programmes for Government O</w:t>
      </w:r>
      <w:r w:rsidR="000870B7" w:rsidRPr="004E5F61">
        <w:rPr>
          <w:rFonts w:ascii="Arial Narrow" w:hAnsi="Arial Narrow" w:cs="Arial"/>
          <w:sz w:val="24"/>
          <w:szCs w:val="24"/>
        </w:rPr>
        <w:t>fficials and policy-makers must embrace the multidisciplinary and interdisciplinary dimension of disaster risk reduction, which must include the following:</w:t>
      </w:r>
    </w:p>
    <w:p w14:paraId="1C361845" w14:textId="77777777" w:rsidR="000870B7" w:rsidRPr="004E5F61" w:rsidRDefault="000870B7" w:rsidP="004E5F61">
      <w:pPr>
        <w:pStyle w:val="ListParagraph"/>
        <w:numPr>
          <w:ilvl w:val="0"/>
          <w:numId w:val="19"/>
        </w:numPr>
        <w:spacing w:after="0" w:line="360" w:lineRule="auto"/>
        <w:jc w:val="both"/>
        <w:rPr>
          <w:rFonts w:ascii="Arial Narrow" w:hAnsi="Arial Narrow" w:cs="Arial"/>
          <w:sz w:val="24"/>
          <w:szCs w:val="24"/>
        </w:rPr>
      </w:pPr>
      <w:r w:rsidRPr="004E5F61">
        <w:rPr>
          <w:rFonts w:ascii="Arial Narrow" w:hAnsi="Arial Narrow" w:cs="Arial"/>
          <w:sz w:val="24"/>
          <w:szCs w:val="24"/>
        </w:rPr>
        <w:t>Development planning</w:t>
      </w:r>
      <w:r w:rsidR="00EE150E">
        <w:rPr>
          <w:rFonts w:ascii="Arial Narrow" w:hAnsi="Arial Narrow" w:cs="Arial"/>
          <w:sz w:val="24"/>
          <w:szCs w:val="24"/>
        </w:rPr>
        <w:t>;</w:t>
      </w:r>
    </w:p>
    <w:p w14:paraId="624DD306" w14:textId="77777777" w:rsidR="000870B7" w:rsidRPr="004E5F61" w:rsidRDefault="000870B7" w:rsidP="004E5F61">
      <w:pPr>
        <w:pStyle w:val="ListParagraph"/>
        <w:numPr>
          <w:ilvl w:val="0"/>
          <w:numId w:val="19"/>
        </w:numPr>
        <w:spacing w:after="0" w:line="360" w:lineRule="auto"/>
        <w:jc w:val="both"/>
        <w:rPr>
          <w:rFonts w:ascii="Arial Narrow" w:hAnsi="Arial Narrow" w:cs="Arial"/>
          <w:sz w:val="24"/>
          <w:szCs w:val="24"/>
        </w:rPr>
      </w:pPr>
      <w:r w:rsidRPr="004E5F61">
        <w:rPr>
          <w:rFonts w:ascii="Arial Narrow" w:hAnsi="Arial Narrow" w:cs="Arial"/>
          <w:sz w:val="24"/>
          <w:szCs w:val="24"/>
        </w:rPr>
        <w:t>Hazard identification assessment</w:t>
      </w:r>
      <w:r w:rsidR="00EE150E">
        <w:rPr>
          <w:rFonts w:ascii="Arial Narrow" w:hAnsi="Arial Narrow" w:cs="Arial"/>
          <w:sz w:val="24"/>
          <w:szCs w:val="24"/>
        </w:rPr>
        <w:t>;</w:t>
      </w:r>
    </w:p>
    <w:p w14:paraId="5EA583B7" w14:textId="77777777" w:rsidR="000870B7" w:rsidRPr="004E5F61" w:rsidRDefault="000870B7" w:rsidP="004E5F61">
      <w:pPr>
        <w:pStyle w:val="ListParagraph"/>
        <w:numPr>
          <w:ilvl w:val="0"/>
          <w:numId w:val="19"/>
        </w:numPr>
        <w:spacing w:after="0" w:line="360" w:lineRule="auto"/>
        <w:jc w:val="both"/>
        <w:rPr>
          <w:rFonts w:ascii="Arial Narrow" w:hAnsi="Arial Narrow" w:cs="Arial"/>
          <w:sz w:val="24"/>
          <w:szCs w:val="24"/>
        </w:rPr>
      </w:pPr>
      <w:r w:rsidRPr="004E5F61">
        <w:rPr>
          <w:rFonts w:ascii="Arial Narrow" w:hAnsi="Arial Narrow" w:cs="Arial"/>
          <w:sz w:val="24"/>
          <w:szCs w:val="24"/>
        </w:rPr>
        <w:t>Communicable diseases</w:t>
      </w:r>
      <w:r w:rsidR="00EE150E">
        <w:rPr>
          <w:rFonts w:ascii="Arial Narrow" w:hAnsi="Arial Narrow" w:cs="Arial"/>
          <w:sz w:val="24"/>
          <w:szCs w:val="24"/>
        </w:rPr>
        <w:t>;</w:t>
      </w:r>
    </w:p>
    <w:p w14:paraId="0EBAEAF6" w14:textId="77777777" w:rsidR="000870B7" w:rsidRPr="004E5F61" w:rsidRDefault="000870B7" w:rsidP="004E5F61">
      <w:pPr>
        <w:pStyle w:val="ListParagraph"/>
        <w:numPr>
          <w:ilvl w:val="0"/>
          <w:numId w:val="19"/>
        </w:numPr>
        <w:spacing w:after="0" w:line="360" w:lineRule="auto"/>
        <w:jc w:val="both"/>
        <w:rPr>
          <w:rFonts w:ascii="Arial Narrow" w:hAnsi="Arial Narrow" w:cs="Arial"/>
          <w:sz w:val="24"/>
          <w:szCs w:val="24"/>
        </w:rPr>
      </w:pPr>
      <w:r w:rsidRPr="004E5F61">
        <w:rPr>
          <w:rFonts w:ascii="Arial Narrow" w:hAnsi="Arial Narrow" w:cs="Arial"/>
          <w:sz w:val="24"/>
          <w:szCs w:val="24"/>
        </w:rPr>
        <w:t>Dry land agriculture</w:t>
      </w:r>
      <w:r w:rsidR="00EE150E">
        <w:rPr>
          <w:rFonts w:ascii="Arial Narrow" w:hAnsi="Arial Narrow" w:cs="Arial"/>
          <w:sz w:val="24"/>
          <w:szCs w:val="24"/>
        </w:rPr>
        <w:t>;</w:t>
      </w:r>
    </w:p>
    <w:p w14:paraId="33D48CED" w14:textId="77777777" w:rsidR="000870B7" w:rsidRPr="004E5F61" w:rsidRDefault="000870B7" w:rsidP="004E5F61">
      <w:pPr>
        <w:pStyle w:val="ListParagraph"/>
        <w:numPr>
          <w:ilvl w:val="0"/>
          <w:numId w:val="19"/>
        </w:numPr>
        <w:spacing w:after="0" w:line="360" w:lineRule="auto"/>
        <w:jc w:val="both"/>
        <w:rPr>
          <w:rFonts w:ascii="Arial Narrow" w:hAnsi="Arial Narrow" w:cs="Arial"/>
          <w:sz w:val="24"/>
          <w:szCs w:val="24"/>
        </w:rPr>
      </w:pPr>
      <w:r w:rsidRPr="004E5F61">
        <w:rPr>
          <w:rFonts w:ascii="Arial Narrow" w:hAnsi="Arial Narrow" w:cs="Arial"/>
          <w:sz w:val="24"/>
          <w:szCs w:val="24"/>
        </w:rPr>
        <w:t>Participatory rural appraisal</w:t>
      </w:r>
      <w:r w:rsidR="00EE150E">
        <w:rPr>
          <w:rFonts w:ascii="Arial Narrow" w:hAnsi="Arial Narrow" w:cs="Arial"/>
          <w:sz w:val="24"/>
          <w:szCs w:val="24"/>
        </w:rPr>
        <w:t>;</w:t>
      </w:r>
    </w:p>
    <w:p w14:paraId="7C2F245B" w14:textId="77777777" w:rsidR="000F7AFC" w:rsidRPr="00275C13" w:rsidRDefault="000870B7" w:rsidP="00275C13">
      <w:pPr>
        <w:pStyle w:val="ListParagraph"/>
        <w:numPr>
          <w:ilvl w:val="0"/>
          <w:numId w:val="19"/>
        </w:numPr>
        <w:spacing w:after="0" w:line="360" w:lineRule="auto"/>
        <w:jc w:val="both"/>
        <w:rPr>
          <w:rFonts w:ascii="Arial Narrow" w:hAnsi="Arial Narrow" w:cs="Arial"/>
          <w:sz w:val="24"/>
          <w:szCs w:val="24"/>
        </w:rPr>
      </w:pPr>
      <w:r w:rsidRPr="004E5F61">
        <w:rPr>
          <w:rFonts w:ascii="Arial Narrow" w:hAnsi="Arial Narrow" w:cs="Arial"/>
          <w:sz w:val="24"/>
          <w:szCs w:val="24"/>
        </w:rPr>
        <w:t>Applied climate science and GIS</w:t>
      </w:r>
      <w:r w:rsidR="00EE150E">
        <w:rPr>
          <w:rFonts w:ascii="Arial Narrow" w:hAnsi="Arial Narrow" w:cs="Arial"/>
          <w:sz w:val="24"/>
          <w:szCs w:val="24"/>
        </w:rPr>
        <w:t>.</w:t>
      </w:r>
    </w:p>
    <w:p w14:paraId="3792A31B" w14:textId="77777777" w:rsidR="00F40450" w:rsidRPr="00FE5884" w:rsidRDefault="002E4E48" w:rsidP="00275C13">
      <w:pPr>
        <w:pStyle w:val="Heading3"/>
        <w:numPr>
          <w:ilvl w:val="2"/>
          <w:numId w:val="40"/>
        </w:numPr>
        <w:spacing w:line="480" w:lineRule="auto"/>
        <w:ind w:left="1080"/>
      </w:pPr>
      <w:bookmarkStart w:id="83" w:name="_Toc429132940"/>
      <w:r w:rsidRPr="00FE5884">
        <w:t>Community training programmes</w:t>
      </w:r>
      <w:bookmarkEnd w:id="83"/>
    </w:p>
    <w:p w14:paraId="0F8819F4" w14:textId="77777777" w:rsidR="004E5F61" w:rsidRDefault="002E4E48" w:rsidP="004E5F61">
      <w:pPr>
        <w:spacing w:after="0" w:line="360" w:lineRule="auto"/>
        <w:ind w:left="720"/>
        <w:jc w:val="both"/>
        <w:rPr>
          <w:rFonts w:ascii="Arial" w:eastAsia="Calibri" w:hAnsi="Arial" w:cs="Arial"/>
          <w:b/>
        </w:rPr>
      </w:pPr>
      <w:r w:rsidRPr="004E5F61">
        <w:rPr>
          <w:rFonts w:ascii="Arial Narrow" w:hAnsi="Arial Narrow" w:cs="Arial"/>
          <w:sz w:val="24"/>
          <w:szCs w:val="24"/>
        </w:rPr>
        <w:lastRenderedPageBreak/>
        <w:t>Training programmes for communities must focus on disaster risk awareness, disaster risk reduction, volunteerism and preparedness. Communities must be given the opportunity to modify and enhance training programmes through the inclusion of indigenous knowledge, practices and values, and the in cooperation of local experience of disasters and disaster risk management.</w:t>
      </w:r>
    </w:p>
    <w:p w14:paraId="735862A1" w14:textId="77777777" w:rsidR="000F7AFC" w:rsidRPr="00EE150E" w:rsidRDefault="000F7AFC" w:rsidP="00EE150E">
      <w:pPr>
        <w:spacing w:after="0" w:line="360" w:lineRule="auto"/>
        <w:jc w:val="both"/>
        <w:rPr>
          <w:rFonts w:ascii="Arial" w:eastAsia="Calibri" w:hAnsi="Arial" w:cs="Arial"/>
          <w:b/>
        </w:rPr>
      </w:pPr>
      <w:bookmarkStart w:id="84" w:name="_Toc429132941"/>
    </w:p>
    <w:p w14:paraId="20CCB526" w14:textId="77777777" w:rsidR="00DA021A" w:rsidRPr="00FE5884" w:rsidRDefault="00DA021A" w:rsidP="00275C13">
      <w:pPr>
        <w:pStyle w:val="Heading3"/>
        <w:numPr>
          <w:ilvl w:val="2"/>
          <w:numId w:val="40"/>
        </w:numPr>
        <w:spacing w:line="480" w:lineRule="auto"/>
        <w:ind w:left="1080"/>
      </w:pPr>
      <w:bookmarkStart w:id="85" w:name="_Toc429132942"/>
      <w:bookmarkEnd w:id="84"/>
      <w:r w:rsidRPr="00FE5884">
        <w:t>Public awareness strategy</w:t>
      </w:r>
      <w:bookmarkEnd w:id="85"/>
    </w:p>
    <w:p w14:paraId="684E339E" w14:textId="77777777" w:rsidR="0084526A" w:rsidRPr="004E5F61" w:rsidRDefault="00406148" w:rsidP="004E5F61">
      <w:pPr>
        <w:spacing w:line="360" w:lineRule="auto"/>
        <w:ind w:left="720"/>
        <w:jc w:val="both"/>
        <w:rPr>
          <w:rFonts w:ascii="Arial Narrow" w:hAnsi="Arial Narrow" w:cs="Arial"/>
          <w:sz w:val="24"/>
          <w:szCs w:val="24"/>
        </w:rPr>
      </w:pPr>
      <w:r w:rsidRPr="004E5F61">
        <w:rPr>
          <w:rFonts w:ascii="Arial Narrow" w:hAnsi="Arial Narrow" w:cs="Arial"/>
          <w:sz w:val="24"/>
          <w:szCs w:val="24"/>
        </w:rPr>
        <w:t xml:space="preserve">To include risk avoidance behaviour by all stakeholders, public awareness campaigns aimed at raising consciousness about disaster risks </w:t>
      </w:r>
      <w:r w:rsidR="0084526A" w:rsidRPr="004E5F61">
        <w:rPr>
          <w:rFonts w:ascii="Arial Narrow" w:hAnsi="Arial Narrow" w:cs="Arial"/>
          <w:sz w:val="24"/>
          <w:szCs w:val="24"/>
        </w:rPr>
        <w:t>must provide information on how to reduce vulnerability and exposure to hazards.</w:t>
      </w:r>
      <w:r w:rsidRPr="004E5F61">
        <w:rPr>
          <w:rFonts w:ascii="Arial Narrow" w:hAnsi="Arial Narrow" w:cs="Arial"/>
          <w:sz w:val="24"/>
          <w:szCs w:val="24"/>
        </w:rPr>
        <w:t xml:space="preserve">  </w:t>
      </w:r>
      <w:r w:rsidR="00F40450" w:rsidRPr="004E5F61">
        <w:rPr>
          <w:rFonts w:ascii="Arial Narrow" w:hAnsi="Arial Narrow" w:cs="Arial"/>
          <w:sz w:val="24"/>
          <w:szCs w:val="24"/>
        </w:rPr>
        <w:t>These campaigns</w:t>
      </w:r>
      <w:r w:rsidR="0084526A" w:rsidRPr="004E5F61">
        <w:rPr>
          <w:rFonts w:ascii="Arial Narrow" w:hAnsi="Arial Narrow" w:cs="Arial"/>
          <w:sz w:val="24"/>
          <w:szCs w:val="24"/>
        </w:rPr>
        <w:t xml:space="preserve"> must include:</w:t>
      </w:r>
    </w:p>
    <w:p w14:paraId="1B1F12D0" w14:textId="77777777" w:rsidR="00DA021A" w:rsidRPr="004E5F61" w:rsidRDefault="0084526A" w:rsidP="00531BF3">
      <w:pPr>
        <w:pStyle w:val="ListParagraph"/>
        <w:numPr>
          <w:ilvl w:val="0"/>
          <w:numId w:val="24"/>
        </w:numPr>
        <w:spacing w:line="360" w:lineRule="auto"/>
        <w:jc w:val="both"/>
        <w:rPr>
          <w:rFonts w:ascii="Arial Narrow" w:hAnsi="Arial Narrow" w:cs="Arial"/>
          <w:sz w:val="24"/>
          <w:szCs w:val="24"/>
        </w:rPr>
      </w:pPr>
      <w:r w:rsidRPr="004E5F61">
        <w:rPr>
          <w:rFonts w:ascii="Arial Narrow" w:hAnsi="Arial Narrow" w:cs="Arial"/>
          <w:sz w:val="24"/>
          <w:szCs w:val="24"/>
        </w:rPr>
        <w:t>Organized and planned awareness programmes</w:t>
      </w:r>
      <w:r w:rsidR="00EE150E">
        <w:rPr>
          <w:rFonts w:ascii="Arial Narrow" w:hAnsi="Arial Narrow" w:cs="Arial"/>
          <w:sz w:val="24"/>
          <w:szCs w:val="24"/>
        </w:rPr>
        <w:t>;</w:t>
      </w:r>
      <w:r w:rsidRPr="004E5F61">
        <w:rPr>
          <w:rFonts w:ascii="Arial Narrow" w:hAnsi="Arial Narrow" w:cs="Arial"/>
          <w:sz w:val="24"/>
          <w:szCs w:val="24"/>
        </w:rPr>
        <w:t xml:space="preserve"> </w:t>
      </w:r>
    </w:p>
    <w:p w14:paraId="122163F2" w14:textId="77777777" w:rsidR="0084526A" w:rsidRPr="004E5F61" w:rsidRDefault="0084526A" w:rsidP="00531BF3">
      <w:pPr>
        <w:pStyle w:val="ListParagraph"/>
        <w:numPr>
          <w:ilvl w:val="0"/>
          <w:numId w:val="23"/>
        </w:numPr>
        <w:spacing w:line="360" w:lineRule="auto"/>
        <w:jc w:val="both"/>
        <w:rPr>
          <w:rFonts w:ascii="Arial Narrow" w:hAnsi="Arial Narrow" w:cs="Arial"/>
          <w:sz w:val="24"/>
          <w:szCs w:val="24"/>
        </w:rPr>
      </w:pPr>
      <w:r w:rsidRPr="004E5F61">
        <w:rPr>
          <w:rFonts w:ascii="Arial Narrow" w:hAnsi="Arial Narrow" w:cs="Arial"/>
          <w:sz w:val="24"/>
          <w:szCs w:val="24"/>
        </w:rPr>
        <w:t>Public gatherings such as izimbizo</w:t>
      </w:r>
      <w:r w:rsidR="00EE150E">
        <w:rPr>
          <w:rFonts w:ascii="Arial Narrow" w:hAnsi="Arial Narrow" w:cs="Arial"/>
          <w:sz w:val="24"/>
          <w:szCs w:val="24"/>
        </w:rPr>
        <w:t>;</w:t>
      </w:r>
      <w:r w:rsidRPr="004E5F61">
        <w:rPr>
          <w:rFonts w:ascii="Arial Narrow" w:hAnsi="Arial Narrow" w:cs="Arial"/>
          <w:sz w:val="24"/>
          <w:szCs w:val="24"/>
        </w:rPr>
        <w:t xml:space="preserve"> </w:t>
      </w:r>
    </w:p>
    <w:p w14:paraId="2603FF1A" w14:textId="77777777" w:rsidR="0084526A" w:rsidRPr="004E5F61" w:rsidRDefault="0084526A" w:rsidP="00531BF3">
      <w:pPr>
        <w:pStyle w:val="ListParagraph"/>
        <w:numPr>
          <w:ilvl w:val="0"/>
          <w:numId w:val="22"/>
        </w:numPr>
        <w:spacing w:line="360" w:lineRule="auto"/>
        <w:jc w:val="both"/>
        <w:rPr>
          <w:rFonts w:ascii="Arial Narrow" w:hAnsi="Arial Narrow" w:cs="Arial"/>
          <w:sz w:val="24"/>
          <w:szCs w:val="24"/>
        </w:rPr>
      </w:pPr>
      <w:r w:rsidRPr="004E5F61">
        <w:rPr>
          <w:rFonts w:ascii="Arial Narrow" w:hAnsi="Arial Narrow" w:cs="Arial"/>
          <w:sz w:val="24"/>
          <w:szCs w:val="24"/>
        </w:rPr>
        <w:t xml:space="preserve">Annual </w:t>
      </w:r>
      <w:r w:rsidR="00EE150E">
        <w:rPr>
          <w:rFonts w:ascii="Arial Narrow" w:hAnsi="Arial Narrow" w:cs="Arial"/>
          <w:sz w:val="24"/>
          <w:szCs w:val="24"/>
        </w:rPr>
        <w:t>recognition and celebration of W</w:t>
      </w:r>
      <w:r w:rsidRPr="004E5F61">
        <w:rPr>
          <w:rFonts w:ascii="Arial Narrow" w:hAnsi="Arial Narrow" w:cs="Arial"/>
          <w:sz w:val="24"/>
          <w:szCs w:val="24"/>
        </w:rPr>
        <w:t>orld Disaster Risk Reduction Day</w:t>
      </w:r>
      <w:r w:rsidR="00EE150E">
        <w:rPr>
          <w:rFonts w:ascii="Arial Narrow" w:hAnsi="Arial Narrow" w:cs="Arial"/>
          <w:sz w:val="24"/>
          <w:szCs w:val="24"/>
        </w:rPr>
        <w:t>;</w:t>
      </w:r>
    </w:p>
    <w:p w14:paraId="025E472A" w14:textId="77777777" w:rsidR="00A66C19" w:rsidRPr="004E5F61" w:rsidRDefault="0084526A" w:rsidP="00531BF3">
      <w:pPr>
        <w:pStyle w:val="ListParagraph"/>
        <w:numPr>
          <w:ilvl w:val="0"/>
          <w:numId w:val="21"/>
        </w:numPr>
        <w:spacing w:line="360" w:lineRule="auto"/>
        <w:jc w:val="both"/>
        <w:rPr>
          <w:rFonts w:ascii="Arial Narrow" w:hAnsi="Arial Narrow" w:cs="Arial"/>
          <w:sz w:val="24"/>
          <w:szCs w:val="24"/>
        </w:rPr>
      </w:pPr>
      <w:r w:rsidRPr="004E5F61">
        <w:rPr>
          <w:rFonts w:ascii="Arial Narrow" w:hAnsi="Arial Narrow" w:cs="Arial"/>
          <w:sz w:val="24"/>
          <w:szCs w:val="24"/>
        </w:rPr>
        <w:t xml:space="preserve">Rewards, incentives, competitions </w:t>
      </w:r>
      <w:r w:rsidR="00A66C19" w:rsidRPr="004E5F61">
        <w:rPr>
          <w:rFonts w:ascii="Arial Narrow" w:hAnsi="Arial Narrow" w:cs="Arial"/>
          <w:sz w:val="24"/>
          <w:szCs w:val="24"/>
        </w:rPr>
        <w:t>and recognition schemes to enhance awareness of and participation in risk reduction activities</w:t>
      </w:r>
      <w:r w:rsidR="00EE150E">
        <w:rPr>
          <w:rFonts w:ascii="Arial Narrow" w:hAnsi="Arial Narrow" w:cs="Arial"/>
          <w:sz w:val="24"/>
          <w:szCs w:val="24"/>
        </w:rPr>
        <w:t>; and</w:t>
      </w:r>
      <w:r w:rsidR="00A66C19" w:rsidRPr="004E5F61">
        <w:rPr>
          <w:rFonts w:ascii="Arial Narrow" w:hAnsi="Arial Narrow" w:cs="Arial"/>
          <w:sz w:val="24"/>
          <w:szCs w:val="24"/>
        </w:rPr>
        <w:t xml:space="preserve"> </w:t>
      </w:r>
    </w:p>
    <w:p w14:paraId="75DCCB01" w14:textId="77777777" w:rsidR="00531BF3" w:rsidRDefault="00A66C19" w:rsidP="00B719AC">
      <w:pPr>
        <w:pStyle w:val="ListParagraph"/>
        <w:numPr>
          <w:ilvl w:val="0"/>
          <w:numId w:val="20"/>
        </w:numPr>
        <w:spacing w:line="360" w:lineRule="auto"/>
        <w:jc w:val="both"/>
        <w:rPr>
          <w:rFonts w:ascii="Arial Narrow" w:hAnsi="Arial Narrow" w:cs="Arial"/>
          <w:sz w:val="24"/>
          <w:szCs w:val="24"/>
        </w:rPr>
      </w:pPr>
      <w:r w:rsidRPr="004E5F61">
        <w:rPr>
          <w:rFonts w:ascii="Arial Narrow" w:hAnsi="Arial Narrow" w:cs="Arial"/>
          <w:sz w:val="24"/>
          <w:szCs w:val="24"/>
        </w:rPr>
        <w:t>Dissemination of information to all role players</w:t>
      </w:r>
      <w:r w:rsidR="00EE150E">
        <w:rPr>
          <w:rFonts w:ascii="Arial Narrow" w:hAnsi="Arial Narrow" w:cs="Arial"/>
          <w:sz w:val="24"/>
          <w:szCs w:val="24"/>
        </w:rPr>
        <w:t>.</w:t>
      </w:r>
      <w:r w:rsidR="0084526A" w:rsidRPr="004E5F61">
        <w:rPr>
          <w:rFonts w:ascii="Arial Narrow" w:hAnsi="Arial Narrow" w:cs="Arial"/>
          <w:sz w:val="24"/>
          <w:szCs w:val="24"/>
        </w:rPr>
        <w:t xml:space="preserve"> </w:t>
      </w:r>
    </w:p>
    <w:p w14:paraId="3264E0C6" w14:textId="77777777" w:rsidR="00EE150E" w:rsidRPr="00EE150E" w:rsidRDefault="00EE150E" w:rsidP="00D70FA2">
      <w:pPr>
        <w:spacing w:line="360" w:lineRule="auto"/>
        <w:jc w:val="center"/>
        <w:rPr>
          <w:rFonts w:ascii="Arial Narrow" w:hAnsi="Arial Narrow" w:cs="Arial"/>
          <w:sz w:val="24"/>
          <w:szCs w:val="24"/>
        </w:rPr>
      </w:pPr>
      <w:r>
        <w:rPr>
          <w:rFonts w:ascii="Arial Narrow" w:hAnsi="Arial Narrow" w:cs="Arial"/>
          <w:noProof/>
          <w:sz w:val="24"/>
          <w:szCs w:val="24"/>
          <w:lang w:eastAsia="en-ZA"/>
        </w:rPr>
        <w:drawing>
          <wp:inline distT="0" distB="0" distL="0" distR="0" wp14:anchorId="6969E565" wp14:editId="1E923028">
            <wp:extent cx="5414010" cy="3706495"/>
            <wp:effectExtent l="0" t="0" r="0" b="825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414010" cy="3706495"/>
                    </a:xfrm>
                    <a:prstGeom prst="rect">
                      <a:avLst/>
                    </a:prstGeom>
                    <a:noFill/>
                  </pic:spPr>
                </pic:pic>
              </a:graphicData>
            </a:graphic>
          </wp:inline>
        </w:drawing>
      </w:r>
    </w:p>
    <w:p w14:paraId="630FDCA0" w14:textId="77777777" w:rsidR="00F40450" w:rsidRPr="00531BF3" w:rsidRDefault="00D70FA2" w:rsidP="00D70FA2">
      <w:pPr>
        <w:pStyle w:val="Heading3"/>
        <w:numPr>
          <w:ilvl w:val="0"/>
          <w:numId w:val="0"/>
        </w:numPr>
        <w:spacing w:line="480" w:lineRule="auto"/>
        <w:ind w:left="1080" w:hanging="720"/>
        <w:rPr>
          <w:b w:val="0"/>
        </w:rPr>
      </w:pPr>
      <w:r w:rsidRPr="00D70FA2">
        <w:t>8.1</w:t>
      </w:r>
      <w:r>
        <w:t>.6</w:t>
      </w:r>
      <w:r w:rsidR="00DA021A" w:rsidRPr="00F40450">
        <w:rPr>
          <w:b w:val="0"/>
        </w:rPr>
        <w:t xml:space="preserve"> </w:t>
      </w:r>
      <w:bookmarkStart w:id="86" w:name="_Toc429132943"/>
      <w:r w:rsidR="00350CFB" w:rsidRPr="00531BF3">
        <w:t>Communication through the media (communication unit)</w:t>
      </w:r>
      <w:bookmarkEnd w:id="86"/>
    </w:p>
    <w:p w14:paraId="728FD803" w14:textId="77777777" w:rsidR="00A4642D" w:rsidRDefault="00B719AC" w:rsidP="004E5F61">
      <w:pPr>
        <w:spacing w:after="0" w:line="360" w:lineRule="auto"/>
        <w:ind w:left="720"/>
        <w:jc w:val="both"/>
        <w:rPr>
          <w:rFonts w:ascii="Arial Narrow" w:hAnsi="Arial Narrow" w:cs="Arial"/>
          <w:sz w:val="24"/>
          <w:szCs w:val="24"/>
        </w:rPr>
      </w:pPr>
      <w:r>
        <w:rPr>
          <w:rFonts w:ascii="Arial Narrow" w:hAnsi="Arial Narrow" w:cs="Arial"/>
          <w:sz w:val="24"/>
          <w:szCs w:val="24"/>
        </w:rPr>
        <w:lastRenderedPageBreak/>
        <w:t>The role of the media in D</w:t>
      </w:r>
      <w:r w:rsidR="00350CFB" w:rsidRPr="004E5F61">
        <w:rPr>
          <w:rFonts w:ascii="Arial Narrow" w:hAnsi="Arial Narrow" w:cs="Arial"/>
          <w:sz w:val="24"/>
          <w:szCs w:val="24"/>
        </w:rPr>
        <w:t xml:space="preserve">isaster </w:t>
      </w:r>
      <w:r>
        <w:rPr>
          <w:rFonts w:ascii="Arial Narrow" w:hAnsi="Arial Narrow" w:cs="Arial"/>
          <w:sz w:val="24"/>
          <w:szCs w:val="24"/>
        </w:rPr>
        <w:t>Risk M</w:t>
      </w:r>
      <w:r w:rsidR="00350CFB" w:rsidRPr="004E5F61">
        <w:rPr>
          <w:rFonts w:ascii="Arial Narrow" w:hAnsi="Arial Narrow" w:cs="Arial"/>
          <w:sz w:val="24"/>
          <w:szCs w:val="24"/>
        </w:rPr>
        <w:t xml:space="preserve">anagement must be defined </w:t>
      </w:r>
      <w:r w:rsidR="00A4642D" w:rsidRPr="004E5F61">
        <w:rPr>
          <w:rFonts w:ascii="Arial Narrow" w:hAnsi="Arial Narrow" w:cs="Arial"/>
          <w:sz w:val="24"/>
          <w:szCs w:val="24"/>
        </w:rPr>
        <w:t>and managed through consultative process involving the media, role players involved in response and recovery efforts, and communities routinely affected by disasters or impending disasters. The MDM</w:t>
      </w:r>
      <w:r>
        <w:rPr>
          <w:rFonts w:ascii="Arial Narrow" w:hAnsi="Arial Narrow" w:cs="Arial"/>
          <w:sz w:val="24"/>
          <w:szCs w:val="24"/>
        </w:rPr>
        <w:t>U</w:t>
      </w:r>
      <w:r w:rsidR="00A4642D" w:rsidRPr="004E5F61">
        <w:rPr>
          <w:rFonts w:ascii="Arial Narrow" w:hAnsi="Arial Narrow" w:cs="Arial"/>
          <w:sz w:val="24"/>
          <w:szCs w:val="24"/>
        </w:rPr>
        <w:t xml:space="preserve"> must establish and manage o</w:t>
      </w:r>
      <w:r w:rsidR="000F7AFC">
        <w:rPr>
          <w:rFonts w:ascii="Arial Narrow" w:hAnsi="Arial Narrow" w:cs="Arial"/>
          <w:sz w:val="24"/>
          <w:szCs w:val="24"/>
        </w:rPr>
        <w:t>ngoing relations with relevant Local and N</w:t>
      </w:r>
      <w:r w:rsidR="00A4642D" w:rsidRPr="004E5F61">
        <w:rPr>
          <w:rFonts w:ascii="Arial Narrow" w:hAnsi="Arial Narrow" w:cs="Arial"/>
          <w:sz w:val="24"/>
          <w:szCs w:val="24"/>
        </w:rPr>
        <w:t>ational media.</w:t>
      </w:r>
    </w:p>
    <w:p w14:paraId="135EEEE4" w14:textId="77777777" w:rsidR="004E5F61" w:rsidRPr="004E5F61" w:rsidRDefault="004E5F61" w:rsidP="004E5F61">
      <w:pPr>
        <w:spacing w:after="0" w:line="360" w:lineRule="auto"/>
        <w:ind w:left="720"/>
        <w:jc w:val="both"/>
        <w:rPr>
          <w:rFonts w:ascii="Arial Narrow" w:hAnsi="Arial Narrow" w:cs="Arial"/>
          <w:sz w:val="24"/>
          <w:szCs w:val="24"/>
        </w:rPr>
      </w:pPr>
    </w:p>
    <w:p w14:paraId="3BFF67C9" w14:textId="77777777" w:rsidR="00A4642D" w:rsidRPr="004E5F61" w:rsidRDefault="00D70FA2" w:rsidP="00D70FA2">
      <w:pPr>
        <w:pStyle w:val="Heading2"/>
        <w:numPr>
          <w:ilvl w:val="0"/>
          <w:numId w:val="0"/>
        </w:numPr>
        <w:spacing w:line="360" w:lineRule="auto"/>
        <w:ind w:left="862" w:hanging="720"/>
        <w:rPr>
          <w:sz w:val="24"/>
          <w:szCs w:val="24"/>
        </w:rPr>
      </w:pPr>
      <w:bookmarkStart w:id="87" w:name="_Toc429132944"/>
      <w:r>
        <w:rPr>
          <w:sz w:val="24"/>
          <w:szCs w:val="24"/>
        </w:rPr>
        <w:t xml:space="preserve">8.1.7 </w:t>
      </w:r>
      <w:r w:rsidR="00A4642D" w:rsidRPr="004E5F61">
        <w:rPr>
          <w:sz w:val="24"/>
          <w:szCs w:val="24"/>
        </w:rPr>
        <w:t>Research</w:t>
      </w:r>
      <w:bookmarkEnd w:id="87"/>
    </w:p>
    <w:p w14:paraId="503D6462" w14:textId="77777777" w:rsidR="004E5F61" w:rsidRPr="004E5F61" w:rsidRDefault="004E5F61" w:rsidP="004E5F61">
      <w:pPr>
        <w:spacing w:after="0"/>
        <w:rPr>
          <w:rFonts w:ascii="Arial Narrow" w:hAnsi="Arial Narrow"/>
          <w:sz w:val="24"/>
          <w:szCs w:val="24"/>
        </w:rPr>
      </w:pPr>
    </w:p>
    <w:p w14:paraId="5E40DFB0" w14:textId="77777777" w:rsidR="004E5F61" w:rsidRDefault="00A4642D" w:rsidP="004E5F61">
      <w:pPr>
        <w:spacing w:after="0" w:line="360" w:lineRule="auto"/>
        <w:ind w:left="720"/>
        <w:jc w:val="both"/>
        <w:rPr>
          <w:rFonts w:ascii="Arial Narrow" w:hAnsi="Arial Narrow" w:cs="Arial"/>
          <w:sz w:val="24"/>
          <w:szCs w:val="24"/>
        </w:rPr>
      </w:pPr>
      <w:r w:rsidRPr="004E5F61">
        <w:rPr>
          <w:rFonts w:ascii="Arial Narrow" w:hAnsi="Arial Narrow" w:cs="Arial"/>
          <w:sz w:val="24"/>
          <w:szCs w:val="24"/>
        </w:rPr>
        <w:t xml:space="preserve">The </w:t>
      </w:r>
      <w:r w:rsidR="008F4320" w:rsidRPr="004E5F61">
        <w:rPr>
          <w:rFonts w:ascii="Arial Narrow" w:hAnsi="Arial Narrow" w:cs="Arial"/>
          <w:sz w:val="24"/>
          <w:szCs w:val="24"/>
        </w:rPr>
        <w:t>MDM</w:t>
      </w:r>
      <w:r w:rsidR="00291DE7" w:rsidRPr="004E5F61">
        <w:rPr>
          <w:rFonts w:ascii="Arial Narrow" w:hAnsi="Arial Narrow" w:cs="Arial"/>
          <w:sz w:val="24"/>
          <w:szCs w:val="24"/>
        </w:rPr>
        <w:t>U</w:t>
      </w:r>
      <w:r w:rsidR="008F4320" w:rsidRPr="004E5F61">
        <w:rPr>
          <w:rFonts w:ascii="Arial Narrow" w:hAnsi="Arial Narrow" w:cs="Arial"/>
          <w:sz w:val="24"/>
          <w:szCs w:val="24"/>
        </w:rPr>
        <w:t>, through a process of consultation, must develop strategic disaster risk reduction research agenda to effectively inform disaster risk management planning</w:t>
      </w:r>
      <w:r w:rsidR="002F359D">
        <w:rPr>
          <w:rFonts w:ascii="Arial Narrow" w:hAnsi="Arial Narrow" w:cs="Arial"/>
          <w:sz w:val="24"/>
          <w:szCs w:val="24"/>
        </w:rPr>
        <w:t>.</w:t>
      </w:r>
      <w:r w:rsidR="008F4320" w:rsidRPr="004E5F61">
        <w:rPr>
          <w:rFonts w:ascii="Arial Narrow" w:hAnsi="Arial Narrow" w:cs="Arial"/>
          <w:sz w:val="24"/>
          <w:szCs w:val="24"/>
        </w:rPr>
        <w:t xml:space="preserve"> Research initiatives must also be </w:t>
      </w:r>
      <w:r w:rsidR="000F7AFC">
        <w:rPr>
          <w:rFonts w:ascii="Arial Narrow" w:hAnsi="Arial Narrow" w:cs="Arial"/>
          <w:sz w:val="24"/>
          <w:szCs w:val="24"/>
        </w:rPr>
        <w:t>linked to the IDP processes of M</w:t>
      </w:r>
      <w:r w:rsidR="008F4320" w:rsidRPr="004E5F61">
        <w:rPr>
          <w:rFonts w:ascii="Arial Narrow" w:hAnsi="Arial Narrow" w:cs="Arial"/>
          <w:sz w:val="24"/>
          <w:szCs w:val="24"/>
        </w:rPr>
        <w:t xml:space="preserve">unicipalities.  </w:t>
      </w:r>
    </w:p>
    <w:p w14:paraId="79D245D7" w14:textId="77777777" w:rsidR="00A4642D" w:rsidRPr="004E5F61" w:rsidRDefault="008F4320" w:rsidP="004E5F61">
      <w:pPr>
        <w:spacing w:after="0" w:line="360" w:lineRule="auto"/>
        <w:ind w:left="720"/>
        <w:jc w:val="both"/>
        <w:rPr>
          <w:rFonts w:ascii="Arial Narrow" w:hAnsi="Arial Narrow" w:cs="Arial"/>
          <w:sz w:val="24"/>
          <w:szCs w:val="24"/>
        </w:rPr>
      </w:pPr>
      <w:r w:rsidRPr="004E5F61">
        <w:rPr>
          <w:rFonts w:ascii="Arial Narrow" w:hAnsi="Arial Narrow" w:cs="Arial"/>
          <w:sz w:val="24"/>
          <w:szCs w:val="24"/>
        </w:rPr>
        <w:t xml:space="preserve"> </w:t>
      </w:r>
    </w:p>
    <w:p w14:paraId="12CE4052" w14:textId="77777777" w:rsidR="00D33AC3" w:rsidRPr="00F40450" w:rsidRDefault="00D33AC3" w:rsidP="00D70FA2">
      <w:pPr>
        <w:spacing w:line="360" w:lineRule="auto"/>
        <w:ind w:firstLine="720"/>
        <w:jc w:val="both"/>
        <w:rPr>
          <w:rFonts w:ascii="Arial" w:hAnsi="Arial" w:cs="Arial"/>
          <w:b/>
        </w:rPr>
      </w:pPr>
      <w:r w:rsidRPr="00F40450">
        <w:rPr>
          <w:rFonts w:ascii="Arial" w:hAnsi="Arial" w:cs="Arial"/>
          <w:b/>
        </w:rPr>
        <w:t>The MDM</w:t>
      </w:r>
      <w:r w:rsidR="00291DE7">
        <w:rPr>
          <w:rFonts w:ascii="Arial" w:hAnsi="Arial" w:cs="Arial"/>
          <w:b/>
        </w:rPr>
        <w:t>U</w:t>
      </w:r>
      <w:r w:rsidRPr="00F40450">
        <w:rPr>
          <w:rFonts w:ascii="Arial" w:hAnsi="Arial" w:cs="Arial"/>
          <w:b/>
        </w:rPr>
        <w:t xml:space="preserve"> must facilitate:</w:t>
      </w:r>
    </w:p>
    <w:p w14:paraId="0D863CF8" w14:textId="77777777" w:rsidR="00350CFB" w:rsidRPr="004E5F61" w:rsidRDefault="00D33AC3" w:rsidP="00531BF3">
      <w:pPr>
        <w:pStyle w:val="ListParagraph"/>
        <w:numPr>
          <w:ilvl w:val="0"/>
          <w:numId w:val="20"/>
        </w:numPr>
        <w:spacing w:line="360" w:lineRule="auto"/>
        <w:jc w:val="both"/>
        <w:rPr>
          <w:rFonts w:ascii="Arial Narrow" w:hAnsi="Arial Narrow" w:cs="Arial"/>
          <w:sz w:val="24"/>
          <w:szCs w:val="24"/>
        </w:rPr>
      </w:pPr>
      <w:r w:rsidRPr="004E5F61">
        <w:rPr>
          <w:rFonts w:ascii="Arial Narrow" w:hAnsi="Arial Narrow" w:cs="Arial"/>
          <w:sz w:val="24"/>
          <w:szCs w:val="24"/>
        </w:rPr>
        <w:t xml:space="preserve">Consultation and engagement between the communities of disaster risk </w:t>
      </w:r>
      <w:r w:rsidR="000F7AFC">
        <w:rPr>
          <w:rFonts w:ascii="Arial Narrow" w:hAnsi="Arial Narrow" w:cs="Arial"/>
          <w:sz w:val="24"/>
          <w:szCs w:val="24"/>
        </w:rPr>
        <w:t>scientists and professional</w:t>
      </w:r>
      <w:r w:rsidR="002F359D">
        <w:rPr>
          <w:rFonts w:ascii="Arial Narrow" w:hAnsi="Arial Narrow" w:cs="Arial"/>
          <w:sz w:val="24"/>
          <w:szCs w:val="24"/>
        </w:rPr>
        <w:t>s</w:t>
      </w:r>
      <w:r w:rsidR="000F7AFC">
        <w:rPr>
          <w:rFonts w:ascii="Arial Narrow" w:hAnsi="Arial Narrow" w:cs="Arial"/>
          <w:sz w:val="24"/>
          <w:szCs w:val="24"/>
        </w:rPr>
        <w:t xml:space="preserve"> in the P</w:t>
      </w:r>
      <w:r w:rsidR="00EE150E">
        <w:rPr>
          <w:rFonts w:ascii="Arial Narrow" w:hAnsi="Arial Narrow" w:cs="Arial"/>
          <w:sz w:val="24"/>
          <w:szCs w:val="24"/>
        </w:rPr>
        <w:t>rovince;</w:t>
      </w:r>
      <w:r w:rsidRPr="004E5F61">
        <w:rPr>
          <w:rFonts w:ascii="Arial Narrow" w:hAnsi="Arial Narrow" w:cs="Arial"/>
          <w:sz w:val="24"/>
          <w:szCs w:val="24"/>
        </w:rPr>
        <w:t xml:space="preserve"> </w:t>
      </w:r>
    </w:p>
    <w:p w14:paraId="71DDABE4" w14:textId="77777777" w:rsidR="007F2C70" w:rsidRPr="004E5F61" w:rsidRDefault="007F2C70" w:rsidP="00531BF3">
      <w:pPr>
        <w:pStyle w:val="ListParagraph"/>
        <w:numPr>
          <w:ilvl w:val="0"/>
          <w:numId w:val="20"/>
        </w:numPr>
        <w:spacing w:line="360" w:lineRule="auto"/>
        <w:jc w:val="both"/>
        <w:rPr>
          <w:rFonts w:ascii="Arial Narrow" w:hAnsi="Arial Narrow" w:cs="Arial"/>
          <w:sz w:val="24"/>
          <w:szCs w:val="24"/>
        </w:rPr>
      </w:pPr>
      <w:r w:rsidRPr="004E5F61">
        <w:rPr>
          <w:rFonts w:ascii="Arial Narrow" w:hAnsi="Arial Narrow" w:cs="Arial"/>
          <w:sz w:val="24"/>
          <w:szCs w:val="24"/>
        </w:rPr>
        <w:t>A process for auditing existing resear</w:t>
      </w:r>
      <w:r w:rsidR="00EE150E">
        <w:rPr>
          <w:rFonts w:ascii="Arial Narrow" w:hAnsi="Arial Narrow" w:cs="Arial"/>
          <w:sz w:val="24"/>
          <w:szCs w:val="24"/>
        </w:rPr>
        <w:t>ch initiatives and programmes;</w:t>
      </w:r>
    </w:p>
    <w:p w14:paraId="601833B3" w14:textId="77777777" w:rsidR="004C4529" w:rsidRPr="004E5F61" w:rsidRDefault="007F2C70" w:rsidP="00531BF3">
      <w:pPr>
        <w:pStyle w:val="ListParagraph"/>
        <w:numPr>
          <w:ilvl w:val="0"/>
          <w:numId w:val="20"/>
        </w:numPr>
        <w:spacing w:line="360" w:lineRule="auto"/>
        <w:jc w:val="both"/>
        <w:rPr>
          <w:rFonts w:ascii="Arial Narrow" w:hAnsi="Arial Narrow" w:cs="Arial"/>
          <w:sz w:val="24"/>
          <w:szCs w:val="24"/>
        </w:rPr>
      </w:pPr>
      <w:r w:rsidRPr="004E5F61">
        <w:rPr>
          <w:rFonts w:ascii="Arial Narrow" w:hAnsi="Arial Narrow" w:cs="Arial"/>
          <w:sz w:val="24"/>
          <w:szCs w:val="24"/>
        </w:rPr>
        <w:t xml:space="preserve">Consultation with </w:t>
      </w:r>
      <w:r w:rsidR="00EE150E">
        <w:rPr>
          <w:rFonts w:ascii="Arial Narrow" w:hAnsi="Arial Narrow" w:cs="Arial"/>
          <w:sz w:val="24"/>
          <w:szCs w:val="24"/>
        </w:rPr>
        <w:t>appropriate National and International A</w:t>
      </w:r>
      <w:r w:rsidR="004C4529" w:rsidRPr="004E5F61">
        <w:rPr>
          <w:rFonts w:ascii="Arial Narrow" w:hAnsi="Arial Narrow" w:cs="Arial"/>
          <w:sz w:val="24"/>
          <w:szCs w:val="24"/>
        </w:rPr>
        <w:t>gencies and f</w:t>
      </w:r>
      <w:r w:rsidR="00EE150E">
        <w:rPr>
          <w:rFonts w:ascii="Arial Narrow" w:hAnsi="Arial Narrow" w:cs="Arial"/>
          <w:sz w:val="24"/>
          <w:szCs w:val="24"/>
        </w:rPr>
        <w:t>oundation that support research; and</w:t>
      </w:r>
    </w:p>
    <w:p w14:paraId="1B844D32" w14:textId="77777777" w:rsidR="00B719AC" w:rsidRPr="000F7AFC" w:rsidRDefault="004C4529" w:rsidP="000F7AFC">
      <w:pPr>
        <w:pStyle w:val="ListParagraph"/>
        <w:numPr>
          <w:ilvl w:val="0"/>
          <w:numId w:val="7"/>
        </w:numPr>
        <w:spacing w:line="360" w:lineRule="auto"/>
        <w:jc w:val="both"/>
        <w:rPr>
          <w:rFonts w:ascii="Arial Narrow" w:hAnsi="Arial Narrow"/>
          <w:sz w:val="24"/>
          <w:szCs w:val="24"/>
        </w:rPr>
      </w:pPr>
      <w:r w:rsidRPr="004E5F61">
        <w:rPr>
          <w:rFonts w:ascii="Arial Narrow" w:hAnsi="Arial Narrow" w:cs="Arial"/>
          <w:sz w:val="24"/>
          <w:szCs w:val="24"/>
        </w:rPr>
        <w:t>The development of an integrated disaster risk reduction research agenda and programme</w:t>
      </w:r>
      <w:r w:rsidRPr="004E5F61">
        <w:rPr>
          <w:rFonts w:ascii="Arial Narrow" w:hAnsi="Arial Narrow"/>
          <w:sz w:val="24"/>
          <w:szCs w:val="24"/>
        </w:rPr>
        <w:t xml:space="preserve">. </w:t>
      </w:r>
      <w:r w:rsidR="007F2C70" w:rsidRPr="004E5F61">
        <w:rPr>
          <w:rFonts w:ascii="Arial Narrow" w:hAnsi="Arial Narrow"/>
          <w:sz w:val="24"/>
          <w:szCs w:val="24"/>
        </w:rPr>
        <w:t xml:space="preserve">  </w:t>
      </w:r>
    </w:p>
    <w:p w14:paraId="3D92319C" w14:textId="77777777" w:rsidR="00F73329" w:rsidRPr="00531BF3" w:rsidRDefault="00F73329" w:rsidP="00275C13">
      <w:pPr>
        <w:pStyle w:val="Heading1"/>
        <w:numPr>
          <w:ilvl w:val="1"/>
          <w:numId w:val="40"/>
        </w:numPr>
        <w:spacing w:line="480" w:lineRule="auto"/>
      </w:pPr>
      <w:bookmarkStart w:id="88" w:name="_Toc429132945"/>
      <w:r w:rsidRPr="00531BF3">
        <w:t>Funding Arrangement for Disaster Management</w:t>
      </w:r>
      <w:bookmarkEnd w:id="88"/>
      <w:r w:rsidR="00FE7364" w:rsidRPr="00531BF3">
        <w:t xml:space="preserve"> </w:t>
      </w:r>
    </w:p>
    <w:p w14:paraId="2C85FB39" w14:textId="77777777" w:rsidR="00576DD6" w:rsidRPr="00531BF3" w:rsidRDefault="00BC47B4" w:rsidP="00EE150E">
      <w:pPr>
        <w:spacing w:line="360" w:lineRule="auto"/>
        <w:ind w:firstLine="720"/>
        <w:jc w:val="both"/>
        <w:rPr>
          <w:rFonts w:ascii="Arial" w:hAnsi="Arial" w:cs="Arial"/>
          <w:b/>
        </w:rPr>
      </w:pPr>
      <w:r w:rsidRPr="00531BF3">
        <w:rPr>
          <w:rFonts w:ascii="Arial" w:hAnsi="Arial" w:cs="Arial"/>
          <w:b/>
        </w:rPr>
        <w:t>Objectives</w:t>
      </w:r>
    </w:p>
    <w:p w14:paraId="2B039379" w14:textId="77777777" w:rsidR="002F359D" w:rsidRDefault="00576DD6" w:rsidP="00EE150E">
      <w:pPr>
        <w:spacing w:after="0" w:line="360" w:lineRule="auto"/>
        <w:ind w:left="720"/>
        <w:jc w:val="both"/>
        <w:rPr>
          <w:rFonts w:ascii="Arial Narrow" w:hAnsi="Arial Narrow" w:cs="Arial"/>
          <w:sz w:val="24"/>
          <w:szCs w:val="24"/>
        </w:rPr>
      </w:pPr>
      <w:r w:rsidRPr="004E5F61">
        <w:rPr>
          <w:rFonts w:ascii="Arial Narrow" w:hAnsi="Arial Narrow" w:cs="Arial"/>
          <w:sz w:val="24"/>
          <w:szCs w:val="24"/>
        </w:rPr>
        <w:t>Es</w:t>
      </w:r>
      <w:r w:rsidR="00B719AC">
        <w:rPr>
          <w:rFonts w:ascii="Arial Narrow" w:hAnsi="Arial Narrow" w:cs="Arial"/>
          <w:sz w:val="24"/>
          <w:szCs w:val="24"/>
        </w:rPr>
        <w:t>tablish funding mechanisms for Disaster Risk M</w:t>
      </w:r>
      <w:r w:rsidRPr="004E5F61">
        <w:rPr>
          <w:rFonts w:ascii="Arial Narrow" w:hAnsi="Arial Narrow" w:cs="Arial"/>
          <w:sz w:val="24"/>
          <w:szCs w:val="24"/>
        </w:rPr>
        <w:t>anagement in th</w:t>
      </w:r>
      <w:r w:rsidR="00531BF3" w:rsidRPr="004E5F61">
        <w:rPr>
          <w:rFonts w:ascii="Arial Narrow" w:hAnsi="Arial Narrow" w:cs="Arial"/>
          <w:sz w:val="24"/>
          <w:szCs w:val="24"/>
        </w:rPr>
        <w:t xml:space="preserve">e </w:t>
      </w:r>
      <w:r w:rsidR="004E5F61">
        <w:rPr>
          <w:rFonts w:ascii="Arial Narrow" w:hAnsi="Arial Narrow" w:cs="Arial"/>
          <w:sz w:val="24"/>
          <w:szCs w:val="24"/>
        </w:rPr>
        <w:t xml:space="preserve">Mkhambathini </w:t>
      </w:r>
      <w:r w:rsidR="004E5F61" w:rsidRPr="004E5F61">
        <w:rPr>
          <w:rFonts w:ascii="Arial Narrow" w:hAnsi="Arial Narrow" w:cs="Arial"/>
          <w:sz w:val="24"/>
          <w:szCs w:val="24"/>
        </w:rPr>
        <w:t>Municipality</w:t>
      </w:r>
      <w:r w:rsidR="00531BF3" w:rsidRPr="004E5F61">
        <w:rPr>
          <w:rFonts w:ascii="Arial Narrow" w:hAnsi="Arial Narrow" w:cs="Arial"/>
          <w:sz w:val="24"/>
          <w:szCs w:val="24"/>
        </w:rPr>
        <w:t>.</w:t>
      </w:r>
    </w:p>
    <w:p w14:paraId="433D53A9" w14:textId="77777777" w:rsidR="002F359D" w:rsidRDefault="00EE150E" w:rsidP="004E5F61">
      <w:pPr>
        <w:spacing w:after="0" w:line="360" w:lineRule="auto"/>
        <w:ind w:left="720"/>
        <w:jc w:val="both"/>
        <w:rPr>
          <w:rFonts w:ascii="Arial Narrow" w:hAnsi="Arial Narrow" w:cs="Arial"/>
          <w:sz w:val="24"/>
          <w:szCs w:val="24"/>
        </w:rPr>
      </w:pPr>
      <w:r>
        <w:rPr>
          <w:rFonts w:ascii="Arial Narrow" w:hAnsi="Arial Narrow" w:cs="Arial"/>
          <w:sz w:val="24"/>
          <w:szCs w:val="24"/>
        </w:rPr>
        <w:tab/>
      </w:r>
    </w:p>
    <w:p w14:paraId="22BF57E8" w14:textId="77777777" w:rsidR="00275C13" w:rsidRDefault="00275C13" w:rsidP="004E5F61">
      <w:pPr>
        <w:spacing w:after="0" w:line="360" w:lineRule="auto"/>
        <w:ind w:left="720"/>
        <w:jc w:val="both"/>
        <w:rPr>
          <w:rFonts w:ascii="Arial Narrow" w:hAnsi="Arial Narrow" w:cs="Arial"/>
          <w:sz w:val="24"/>
          <w:szCs w:val="24"/>
        </w:rPr>
      </w:pPr>
    </w:p>
    <w:p w14:paraId="219C2D22" w14:textId="77777777" w:rsidR="00275C13" w:rsidRDefault="00275C13" w:rsidP="004E5F61">
      <w:pPr>
        <w:spacing w:after="0" w:line="360" w:lineRule="auto"/>
        <w:ind w:left="720"/>
        <w:jc w:val="both"/>
        <w:rPr>
          <w:rFonts w:ascii="Arial Narrow" w:hAnsi="Arial Narrow" w:cs="Arial"/>
          <w:sz w:val="24"/>
          <w:szCs w:val="24"/>
        </w:rPr>
      </w:pPr>
    </w:p>
    <w:p w14:paraId="7F7C409F" w14:textId="77777777" w:rsidR="00275C13" w:rsidRDefault="00275C13" w:rsidP="004E5F61">
      <w:pPr>
        <w:spacing w:after="0" w:line="360" w:lineRule="auto"/>
        <w:ind w:left="720"/>
        <w:jc w:val="both"/>
        <w:rPr>
          <w:rFonts w:ascii="Arial Narrow" w:hAnsi="Arial Narrow" w:cs="Arial"/>
          <w:sz w:val="24"/>
          <w:szCs w:val="24"/>
        </w:rPr>
      </w:pPr>
    </w:p>
    <w:p w14:paraId="5CC81AB5" w14:textId="77777777" w:rsidR="00275C13" w:rsidRDefault="00275C13" w:rsidP="004E5F61">
      <w:pPr>
        <w:spacing w:after="0" w:line="360" w:lineRule="auto"/>
        <w:ind w:left="720"/>
        <w:jc w:val="both"/>
        <w:rPr>
          <w:rFonts w:ascii="Arial Narrow" w:hAnsi="Arial Narrow" w:cs="Arial"/>
          <w:sz w:val="24"/>
          <w:szCs w:val="24"/>
        </w:rPr>
      </w:pPr>
    </w:p>
    <w:p w14:paraId="03B570D8" w14:textId="77777777" w:rsidR="00275C13" w:rsidRDefault="00275C13" w:rsidP="004E5F61">
      <w:pPr>
        <w:spacing w:after="0" w:line="360" w:lineRule="auto"/>
        <w:ind w:left="720"/>
        <w:jc w:val="both"/>
        <w:rPr>
          <w:rFonts w:ascii="Arial Narrow" w:hAnsi="Arial Narrow" w:cs="Arial"/>
          <w:sz w:val="24"/>
          <w:szCs w:val="24"/>
        </w:rPr>
      </w:pPr>
    </w:p>
    <w:p w14:paraId="62B6AED6" w14:textId="77777777" w:rsidR="00275C13" w:rsidRDefault="00275C13" w:rsidP="004E5F61">
      <w:pPr>
        <w:spacing w:after="0" w:line="360" w:lineRule="auto"/>
        <w:ind w:left="720"/>
        <w:jc w:val="both"/>
        <w:rPr>
          <w:rFonts w:ascii="Arial Narrow" w:hAnsi="Arial Narrow" w:cs="Arial"/>
          <w:sz w:val="24"/>
          <w:szCs w:val="24"/>
        </w:rPr>
      </w:pPr>
    </w:p>
    <w:p w14:paraId="155E3391" w14:textId="77777777" w:rsidR="00275C13" w:rsidRDefault="00275C13" w:rsidP="004E5F61">
      <w:pPr>
        <w:spacing w:after="0" w:line="360" w:lineRule="auto"/>
        <w:ind w:left="720"/>
        <w:jc w:val="both"/>
        <w:rPr>
          <w:rFonts w:ascii="Arial Narrow" w:hAnsi="Arial Narrow" w:cs="Arial"/>
          <w:sz w:val="24"/>
          <w:szCs w:val="24"/>
        </w:rPr>
      </w:pPr>
    </w:p>
    <w:p w14:paraId="59ED03C3" w14:textId="77777777" w:rsidR="00275C13" w:rsidRDefault="00275C13" w:rsidP="004E5F61">
      <w:pPr>
        <w:spacing w:after="0" w:line="360" w:lineRule="auto"/>
        <w:ind w:left="720"/>
        <w:jc w:val="both"/>
        <w:rPr>
          <w:rFonts w:ascii="Arial Narrow" w:hAnsi="Arial Narrow" w:cs="Arial"/>
          <w:sz w:val="24"/>
          <w:szCs w:val="24"/>
        </w:rPr>
      </w:pPr>
    </w:p>
    <w:p w14:paraId="38BB7E74" w14:textId="77777777" w:rsidR="007A0043" w:rsidRDefault="007A0043" w:rsidP="004E5F61">
      <w:pPr>
        <w:spacing w:after="0" w:line="360" w:lineRule="auto"/>
        <w:ind w:left="720"/>
        <w:jc w:val="both"/>
        <w:rPr>
          <w:rFonts w:ascii="Arial Narrow" w:hAnsi="Arial Narrow" w:cs="Arial"/>
          <w:sz w:val="24"/>
          <w:szCs w:val="24"/>
        </w:rPr>
      </w:pPr>
    </w:p>
    <w:p w14:paraId="74B6319E" w14:textId="77777777" w:rsidR="00275C13" w:rsidRPr="004E5F61" w:rsidRDefault="00275C13" w:rsidP="004E5F61">
      <w:pPr>
        <w:spacing w:after="0" w:line="360" w:lineRule="auto"/>
        <w:ind w:left="720"/>
        <w:jc w:val="both"/>
        <w:rPr>
          <w:rFonts w:ascii="Arial Narrow" w:hAnsi="Arial Narrow" w:cs="Arial"/>
          <w:sz w:val="24"/>
          <w:szCs w:val="24"/>
        </w:rPr>
      </w:pPr>
    </w:p>
    <w:p w14:paraId="0C9A7C2D" w14:textId="77777777" w:rsidR="00531BF3" w:rsidRPr="00531BF3" w:rsidRDefault="00576DD6" w:rsidP="00275C13">
      <w:pPr>
        <w:pStyle w:val="Heading2"/>
        <w:numPr>
          <w:ilvl w:val="1"/>
          <w:numId w:val="40"/>
        </w:numPr>
        <w:spacing w:line="480" w:lineRule="auto"/>
        <w:ind w:left="862"/>
      </w:pPr>
      <w:bookmarkStart w:id="89" w:name="_Toc429132946"/>
      <w:r w:rsidRPr="00531BF3">
        <w:lastRenderedPageBreak/>
        <w:t>Recommended funding ar</w:t>
      </w:r>
      <w:r w:rsidR="00BD37A7" w:rsidRPr="00531BF3">
        <w:t>rangement</w:t>
      </w:r>
      <w:bookmarkEnd w:id="89"/>
    </w:p>
    <w:p w14:paraId="1D9A94E7" w14:textId="77777777" w:rsidR="00BD37A7" w:rsidRPr="004E5F61" w:rsidRDefault="00BD37A7" w:rsidP="004E5F61">
      <w:pPr>
        <w:spacing w:line="360" w:lineRule="auto"/>
        <w:ind w:left="720"/>
        <w:jc w:val="both"/>
        <w:rPr>
          <w:rFonts w:ascii="Arial Narrow" w:hAnsi="Arial Narrow" w:cs="Arial"/>
          <w:sz w:val="24"/>
          <w:szCs w:val="24"/>
        </w:rPr>
      </w:pPr>
      <w:r w:rsidRPr="004E5F61">
        <w:rPr>
          <w:rFonts w:ascii="Arial Narrow" w:hAnsi="Arial Narrow" w:cs="Arial"/>
          <w:sz w:val="24"/>
          <w:szCs w:val="24"/>
        </w:rPr>
        <w:t xml:space="preserve">The </w:t>
      </w:r>
      <w:r w:rsidR="00D85F52" w:rsidRPr="004E5F61">
        <w:rPr>
          <w:rFonts w:ascii="Arial Narrow" w:hAnsi="Arial Narrow" w:cs="Arial"/>
          <w:sz w:val="24"/>
          <w:szCs w:val="24"/>
        </w:rPr>
        <w:t xml:space="preserve">table below provides an overview of the recommended funding mechanisms for </w:t>
      </w:r>
      <w:r w:rsidR="00B719AC">
        <w:rPr>
          <w:rFonts w:ascii="Arial Narrow" w:hAnsi="Arial Narrow" w:cs="Arial"/>
          <w:sz w:val="24"/>
          <w:szCs w:val="24"/>
        </w:rPr>
        <w:t>each of the five Disaster Risk M</w:t>
      </w:r>
      <w:r w:rsidR="00D85F52" w:rsidRPr="004E5F61">
        <w:rPr>
          <w:rFonts w:ascii="Arial Narrow" w:hAnsi="Arial Narrow" w:cs="Arial"/>
          <w:sz w:val="24"/>
          <w:szCs w:val="24"/>
        </w:rPr>
        <w:t>anagement activities.</w:t>
      </w:r>
    </w:p>
    <w:tbl>
      <w:tblPr>
        <w:tblStyle w:val="TableGrid"/>
        <w:tblW w:w="9450" w:type="dxa"/>
        <w:tblInd w:w="805" w:type="dxa"/>
        <w:tblLook w:val="04A0" w:firstRow="1" w:lastRow="0" w:firstColumn="1" w:lastColumn="0" w:noHBand="0" w:noVBand="1"/>
      </w:tblPr>
      <w:tblGrid>
        <w:gridCol w:w="2160"/>
        <w:gridCol w:w="2700"/>
        <w:gridCol w:w="4590"/>
      </w:tblGrid>
      <w:tr w:rsidR="00E70887" w:rsidRPr="004E5F61" w14:paraId="59780A9C" w14:textId="77777777" w:rsidTr="004E5F61">
        <w:trPr>
          <w:trHeight w:val="302"/>
        </w:trPr>
        <w:tc>
          <w:tcPr>
            <w:tcW w:w="2160" w:type="dxa"/>
            <w:vMerge w:val="restart"/>
          </w:tcPr>
          <w:p w14:paraId="4E4F317E" w14:textId="77777777" w:rsidR="00E70887" w:rsidRPr="004E5F61" w:rsidRDefault="00E70887" w:rsidP="00D85F52">
            <w:pPr>
              <w:rPr>
                <w:rFonts w:ascii="Arial Narrow" w:hAnsi="Arial Narrow" w:cs="Arial"/>
                <w:sz w:val="24"/>
                <w:szCs w:val="24"/>
              </w:rPr>
            </w:pPr>
            <w:r w:rsidRPr="004E5F61">
              <w:rPr>
                <w:rFonts w:ascii="Arial Narrow" w:hAnsi="Arial Narrow" w:cs="Arial"/>
                <w:sz w:val="24"/>
                <w:szCs w:val="24"/>
              </w:rPr>
              <w:t xml:space="preserve">Start-up activities (KPA1,enabler2 </w:t>
            </w:r>
          </w:p>
        </w:tc>
        <w:tc>
          <w:tcPr>
            <w:tcW w:w="2700" w:type="dxa"/>
            <w:vMerge w:val="restart"/>
          </w:tcPr>
          <w:p w14:paraId="4F2A84DE" w14:textId="77777777" w:rsidR="00E70887" w:rsidRPr="004E5F61" w:rsidRDefault="000F7AFC" w:rsidP="00D85F52">
            <w:pPr>
              <w:rPr>
                <w:rFonts w:ascii="Arial Narrow" w:hAnsi="Arial Narrow" w:cs="Arial"/>
                <w:sz w:val="24"/>
                <w:szCs w:val="24"/>
              </w:rPr>
            </w:pPr>
            <w:r>
              <w:rPr>
                <w:rFonts w:ascii="Arial Narrow" w:hAnsi="Arial Narrow" w:cs="Arial"/>
                <w:sz w:val="24"/>
                <w:szCs w:val="24"/>
              </w:rPr>
              <w:t>National and Provincial G</w:t>
            </w:r>
            <w:r w:rsidR="00E70887" w:rsidRPr="004E5F61">
              <w:rPr>
                <w:rFonts w:ascii="Arial Narrow" w:hAnsi="Arial Narrow" w:cs="Arial"/>
                <w:sz w:val="24"/>
                <w:szCs w:val="24"/>
              </w:rPr>
              <w:t xml:space="preserve">overnment </w:t>
            </w:r>
          </w:p>
        </w:tc>
        <w:tc>
          <w:tcPr>
            <w:tcW w:w="4590" w:type="dxa"/>
          </w:tcPr>
          <w:p w14:paraId="2D38072D" w14:textId="77777777" w:rsidR="00E70887" w:rsidRPr="004E5F61" w:rsidRDefault="00EE150E" w:rsidP="00D85F52">
            <w:pPr>
              <w:rPr>
                <w:rFonts w:ascii="Arial Narrow" w:hAnsi="Arial Narrow" w:cs="Arial"/>
                <w:sz w:val="24"/>
                <w:szCs w:val="24"/>
              </w:rPr>
            </w:pPr>
            <w:r>
              <w:rPr>
                <w:rFonts w:ascii="Arial Narrow" w:hAnsi="Arial Narrow" w:cs="Arial"/>
                <w:sz w:val="24"/>
                <w:szCs w:val="24"/>
              </w:rPr>
              <w:t>Conditional grant for Local Government-District and Metropolitan M</w:t>
            </w:r>
            <w:r w:rsidR="00E70887" w:rsidRPr="004E5F61">
              <w:rPr>
                <w:rFonts w:ascii="Arial Narrow" w:hAnsi="Arial Narrow" w:cs="Arial"/>
                <w:sz w:val="24"/>
                <w:szCs w:val="24"/>
              </w:rPr>
              <w:t>unicipalities, where necessary</w:t>
            </w:r>
            <w:r>
              <w:rPr>
                <w:rFonts w:ascii="Arial Narrow" w:hAnsi="Arial Narrow" w:cs="Arial"/>
                <w:sz w:val="24"/>
                <w:szCs w:val="24"/>
              </w:rPr>
              <w:t>.</w:t>
            </w:r>
            <w:r w:rsidR="00E70887" w:rsidRPr="004E5F61">
              <w:rPr>
                <w:rFonts w:ascii="Arial Narrow" w:hAnsi="Arial Narrow" w:cs="Arial"/>
                <w:sz w:val="24"/>
                <w:szCs w:val="24"/>
              </w:rPr>
              <w:t xml:space="preserve">  </w:t>
            </w:r>
          </w:p>
        </w:tc>
      </w:tr>
      <w:tr w:rsidR="00E70887" w:rsidRPr="004E5F61" w14:paraId="018047BB" w14:textId="77777777" w:rsidTr="004E5F61">
        <w:trPr>
          <w:trHeight w:val="375"/>
        </w:trPr>
        <w:tc>
          <w:tcPr>
            <w:tcW w:w="2160" w:type="dxa"/>
            <w:vMerge/>
          </w:tcPr>
          <w:p w14:paraId="6D3BE487" w14:textId="77777777" w:rsidR="00E70887" w:rsidRPr="004E5F61" w:rsidRDefault="00E70887" w:rsidP="00D85F52">
            <w:pPr>
              <w:rPr>
                <w:rFonts w:ascii="Arial Narrow" w:hAnsi="Arial Narrow" w:cs="Arial"/>
                <w:sz w:val="24"/>
                <w:szCs w:val="24"/>
              </w:rPr>
            </w:pPr>
          </w:p>
        </w:tc>
        <w:tc>
          <w:tcPr>
            <w:tcW w:w="2700" w:type="dxa"/>
            <w:vMerge/>
          </w:tcPr>
          <w:p w14:paraId="2DBAF16D" w14:textId="77777777" w:rsidR="00E70887" w:rsidRPr="004E5F61" w:rsidRDefault="00E70887" w:rsidP="00D85F52">
            <w:pPr>
              <w:rPr>
                <w:rFonts w:ascii="Arial Narrow" w:hAnsi="Arial Narrow" w:cs="Arial"/>
                <w:sz w:val="24"/>
                <w:szCs w:val="24"/>
              </w:rPr>
            </w:pPr>
          </w:p>
        </w:tc>
        <w:tc>
          <w:tcPr>
            <w:tcW w:w="4590" w:type="dxa"/>
          </w:tcPr>
          <w:p w14:paraId="77CCA91A" w14:textId="77777777" w:rsidR="00E70887" w:rsidRPr="004E5F61" w:rsidRDefault="00EE150E" w:rsidP="00D85F52">
            <w:pPr>
              <w:rPr>
                <w:rFonts w:ascii="Arial Narrow" w:hAnsi="Arial Narrow" w:cs="Arial"/>
                <w:sz w:val="24"/>
                <w:szCs w:val="24"/>
              </w:rPr>
            </w:pPr>
            <w:r>
              <w:rPr>
                <w:rFonts w:ascii="Arial Narrow" w:hAnsi="Arial Narrow" w:cs="Arial"/>
                <w:sz w:val="24"/>
                <w:szCs w:val="24"/>
              </w:rPr>
              <w:t>Conditional grant for P</w:t>
            </w:r>
            <w:r w:rsidR="00E70887" w:rsidRPr="004E5F61">
              <w:rPr>
                <w:rFonts w:ascii="Arial Narrow" w:hAnsi="Arial Narrow" w:cs="Arial"/>
                <w:sz w:val="24"/>
                <w:szCs w:val="24"/>
              </w:rPr>
              <w:t xml:space="preserve">rovinces </w:t>
            </w:r>
            <w:r w:rsidR="00050EC8" w:rsidRPr="004E5F61">
              <w:rPr>
                <w:rFonts w:ascii="Arial Narrow" w:hAnsi="Arial Narrow" w:cs="Arial"/>
                <w:sz w:val="24"/>
                <w:szCs w:val="24"/>
              </w:rPr>
              <w:t>with counter- funding component 1</w:t>
            </w:r>
          </w:p>
        </w:tc>
      </w:tr>
      <w:tr w:rsidR="00E70887" w:rsidRPr="004E5F61" w14:paraId="2F127705" w14:textId="77777777" w:rsidTr="004E5F61">
        <w:trPr>
          <w:trHeight w:val="435"/>
        </w:trPr>
        <w:tc>
          <w:tcPr>
            <w:tcW w:w="2160" w:type="dxa"/>
            <w:vMerge/>
          </w:tcPr>
          <w:p w14:paraId="314C7905" w14:textId="77777777" w:rsidR="00E70887" w:rsidRPr="004E5F61" w:rsidRDefault="00E70887" w:rsidP="00D85F52">
            <w:pPr>
              <w:rPr>
                <w:rFonts w:ascii="Arial Narrow" w:hAnsi="Arial Narrow" w:cs="Arial"/>
                <w:sz w:val="24"/>
                <w:szCs w:val="24"/>
              </w:rPr>
            </w:pPr>
          </w:p>
        </w:tc>
        <w:tc>
          <w:tcPr>
            <w:tcW w:w="2700" w:type="dxa"/>
            <w:vMerge/>
          </w:tcPr>
          <w:p w14:paraId="5DCB9579" w14:textId="77777777" w:rsidR="00E70887" w:rsidRPr="004E5F61" w:rsidRDefault="00E70887" w:rsidP="00D85F52">
            <w:pPr>
              <w:rPr>
                <w:rFonts w:ascii="Arial Narrow" w:hAnsi="Arial Narrow" w:cs="Arial"/>
                <w:sz w:val="24"/>
                <w:szCs w:val="24"/>
              </w:rPr>
            </w:pPr>
          </w:p>
        </w:tc>
        <w:tc>
          <w:tcPr>
            <w:tcW w:w="4590" w:type="dxa"/>
          </w:tcPr>
          <w:p w14:paraId="6632346F" w14:textId="77777777" w:rsidR="00E70887" w:rsidRPr="004E5F61" w:rsidRDefault="00EE150E" w:rsidP="00D85F52">
            <w:pPr>
              <w:rPr>
                <w:rFonts w:ascii="Arial Narrow" w:hAnsi="Arial Narrow" w:cs="Arial"/>
                <w:sz w:val="24"/>
                <w:szCs w:val="24"/>
              </w:rPr>
            </w:pPr>
            <w:r>
              <w:rPr>
                <w:rFonts w:ascii="Arial Narrow" w:hAnsi="Arial Narrow" w:cs="Arial"/>
                <w:sz w:val="24"/>
                <w:szCs w:val="24"/>
              </w:rPr>
              <w:t>Budget for National D</w:t>
            </w:r>
            <w:r w:rsidR="00050EC8" w:rsidRPr="004E5F61">
              <w:rPr>
                <w:rFonts w:ascii="Arial Narrow" w:hAnsi="Arial Narrow" w:cs="Arial"/>
                <w:sz w:val="24"/>
                <w:szCs w:val="24"/>
              </w:rPr>
              <w:t xml:space="preserve">epartment </w:t>
            </w:r>
          </w:p>
        </w:tc>
      </w:tr>
      <w:tr w:rsidR="00CC28FF" w:rsidRPr="004E5F61" w14:paraId="62EC0E45" w14:textId="77777777" w:rsidTr="004E5F61">
        <w:trPr>
          <w:trHeight w:val="660"/>
        </w:trPr>
        <w:tc>
          <w:tcPr>
            <w:tcW w:w="2160" w:type="dxa"/>
            <w:vMerge w:val="restart"/>
          </w:tcPr>
          <w:p w14:paraId="726CB57C" w14:textId="77777777" w:rsidR="00CC28FF" w:rsidRPr="004E5F61" w:rsidRDefault="00CC28FF" w:rsidP="00D85F52">
            <w:pPr>
              <w:rPr>
                <w:rFonts w:ascii="Arial Narrow" w:hAnsi="Arial Narrow" w:cs="Arial"/>
                <w:sz w:val="24"/>
                <w:szCs w:val="24"/>
              </w:rPr>
            </w:pPr>
            <w:r w:rsidRPr="004E5F61">
              <w:rPr>
                <w:rFonts w:ascii="Arial Narrow" w:hAnsi="Arial Narrow" w:cs="Arial"/>
                <w:sz w:val="24"/>
                <w:szCs w:val="24"/>
              </w:rPr>
              <w:t xml:space="preserve">Disaster risk management ongoing operations(KPAs 3 and ENABLER 3) </w:t>
            </w:r>
          </w:p>
        </w:tc>
        <w:tc>
          <w:tcPr>
            <w:tcW w:w="2700" w:type="dxa"/>
          </w:tcPr>
          <w:p w14:paraId="4F7B3881" w14:textId="77777777" w:rsidR="00CC28FF" w:rsidRPr="004E5F61" w:rsidRDefault="000F7AFC" w:rsidP="00D85F52">
            <w:pPr>
              <w:rPr>
                <w:rFonts w:ascii="Arial Narrow" w:hAnsi="Arial Narrow" w:cs="Arial"/>
                <w:sz w:val="24"/>
                <w:szCs w:val="24"/>
              </w:rPr>
            </w:pPr>
            <w:r>
              <w:rPr>
                <w:rFonts w:ascii="Arial Narrow" w:hAnsi="Arial Narrow" w:cs="Arial"/>
                <w:sz w:val="24"/>
                <w:szCs w:val="24"/>
              </w:rPr>
              <w:t>National and Provincial G</w:t>
            </w:r>
            <w:r w:rsidR="00CC28FF" w:rsidRPr="004E5F61">
              <w:rPr>
                <w:rFonts w:ascii="Arial Narrow" w:hAnsi="Arial Narrow" w:cs="Arial"/>
                <w:sz w:val="24"/>
                <w:szCs w:val="24"/>
              </w:rPr>
              <w:t xml:space="preserve">overnment </w:t>
            </w:r>
          </w:p>
        </w:tc>
        <w:tc>
          <w:tcPr>
            <w:tcW w:w="4590" w:type="dxa"/>
          </w:tcPr>
          <w:p w14:paraId="45337A6A" w14:textId="77777777" w:rsidR="00CC28FF" w:rsidRPr="004E5F61" w:rsidRDefault="00EE150E" w:rsidP="00D85F52">
            <w:pPr>
              <w:rPr>
                <w:rFonts w:ascii="Arial Narrow" w:hAnsi="Arial Narrow" w:cs="Arial"/>
                <w:sz w:val="24"/>
                <w:szCs w:val="24"/>
              </w:rPr>
            </w:pPr>
            <w:r>
              <w:rPr>
                <w:rFonts w:ascii="Arial Narrow" w:hAnsi="Arial Narrow" w:cs="Arial"/>
                <w:sz w:val="24"/>
                <w:szCs w:val="24"/>
              </w:rPr>
              <w:t>Own D</w:t>
            </w:r>
            <w:r w:rsidR="00CC28FF" w:rsidRPr="004E5F61">
              <w:rPr>
                <w:rFonts w:ascii="Arial Narrow" w:hAnsi="Arial Narrow" w:cs="Arial"/>
                <w:sz w:val="24"/>
                <w:szCs w:val="24"/>
              </w:rPr>
              <w:t>epartment</w:t>
            </w:r>
            <w:r>
              <w:rPr>
                <w:rFonts w:ascii="Arial Narrow" w:hAnsi="Arial Narrow" w:cs="Arial"/>
                <w:sz w:val="24"/>
                <w:szCs w:val="24"/>
              </w:rPr>
              <w:t>al</w:t>
            </w:r>
            <w:r w:rsidR="00CC28FF" w:rsidRPr="004E5F61">
              <w:rPr>
                <w:rFonts w:ascii="Arial Narrow" w:hAnsi="Arial Narrow" w:cs="Arial"/>
                <w:sz w:val="24"/>
                <w:szCs w:val="24"/>
              </w:rPr>
              <w:t xml:space="preserve"> budgets</w:t>
            </w:r>
          </w:p>
        </w:tc>
      </w:tr>
      <w:tr w:rsidR="00CC28FF" w:rsidRPr="004E5F61" w14:paraId="25D0FCFE" w14:textId="77777777" w:rsidTr="004E5F61">
        <w:trPr>
          <w:trHeight w:val="818"/>
        </w:trPr>
        <w:tc>
          <w:tcPr>
            <w:tcW w:w="2160" w:type="dxa"/>
            <w:vMerge/>
          </w:tcPr>
          <w:p w14:paraId="14EC5E23" w14:textId="77777777" w:rsidR="00CC28FF" w:rsidRPr="004E5F61" w:rsidRDefault="00CC28FF" w:rsidP="00D85F52">
            <w:pPr>
              <w:rPr>
                <w:rFonts w:ascii="Arial Narrow" w:hAnsi="Arial Narrow" w:cs="Arial"/>
                <w:sz w:val="24"/>
                <w:szCs w:val="24"/>
              </w:rPr>
            </w:pPr>
          </w:p>
        </w:tc>
        <w:tc>
          <w:tcPr>
            <w:tcW w:w="2700" w:type="dxa"/>
          </w:tcPr>
          <w:p w14:paraId="4AE41BDD" w14:textId="77777777" w:rsidR="00CC28FF" w:rsidRPr="004E5F61" w:rsidRDefault="000F7AFC" w:rsidP="00D85F52">
            <w:pPr>
              <w:rPr>
                <w:rFonts w:ascii="Arial Narrow" w:hAnsi="Arial Narrow" w:cs="Arial"/>
                <w:sz w:val="24"/>
                <w:szCs w:val="24"/>
              </w:rPr>
            </w:pPr>
            <w:r>
              <w:rPr>
                <w:rFonts w:ascii="Arial Narrow" w:hAnsi="Arial Narrow" w:cs="Arial"/>
                <w:sz w:val="24"/>
                <w:szCs w:val="24"/>
              </w:rPr>
              <w:t>New assignment to Local G</w:t>
            </w:r>
            <w:r w:rsidR="00CC28FF" w:rsidRPr="004E5F61">
              <w:rPr>
                <w:rFonts w:ascii="Arial Narrow" w:hAnsi="Arial Narrow" w:cs="Arial"/>
                <w:sz w:val="24"/>
                <w:szCs w:val="24"/>
              </w:rPr>
              <w:t>overnment</w:t>
            </w:r>
          </w:p>
        </w:tc>
        <w:tc>
          <w:tcPr>
            <w:tcW w:w="4590" w:type="dxa"/>
          </w:tcPr>
          <w:p w14:paraId="2C0DBB23" w14:textId="77777777" w:rsidR="00CC28FF" w:rsidRPr="004E5F61" w:rsidRDefault="00CC28FF" w:rsidP="00D85F52">
            <w:pPr>
              <w:rPr>
                <w:rFonts w:ascii="Arial Narrow" w:hAnsi="Arial Narrow" w:cs="Arial"/>
                <w:sz w:val="24"/>
                <w:szCs w:val="24"/>
              </w:rPr>
            </w:pPr>
            <w:r w:rsidRPr="004E5F61">
              <w:rPr>
                <w:rFonts w:ascii="Arial Narrow" w:hAnsi="Arial Narrow" w:cs="Arial"/>
                <w:sz w:val="24"/>
                <w:szCs w:val="24"/>
              </w:rPr>
              <w:t>Increase in the (institutional) component of the equitable share</w:t>
            </w:r>
            <w:r w:rsidR="00F812AA" w:rsidRPr="004E5F61">
              <w:rPr>
                <w:rFonts w:ascii="Arial Narrow" w:hAnsi="Arial Narrow" w:cs="Arial"/>
                <w:sz w:val="24"/>
                <w:szCs w:val="24"/>
              </w:rPr>
              <w:t xml:space="preserve"> of local government </w:t>
            </w:r>
          </w:p>
        </w:tc>
      </w:tr>
      <w:tr w:rsidR="00157A52" w:rsidRPr="004E5F61" w14:paraId="7C2EFC99" w14:textId="77777777" w:rsidTr="004E5F61">
        <w:trPr>
          <w:trHeight w:val="398"/>
        </w:trPr>
        <w:tc>
          <w:tcPr>
            <w:tcW w:w="2160" w:type="dxa"/>
            <w:vMerge w:val="restart"/>
          </w:tcPr>
          <w:p w14:paraId="5D86567E" w14:textId="77777777" w:rsidR="00157A52" w:rsidRPr="004E5F61" w:rsidRDefault="00157A52" w:rsidP="00D85F52">
            <w:pPr>
              <w:rPr>
                <w:rFonts w:ascii="Arial Narrow" w:hAnsi="Arial Narrow" w:cs="Arial"/>
                <w:sz w:val="24"/>
                <w:szCs w:val="24"/>
              </w:rPr>
            </w:pPr>
            <w:r w:rsidRPr="004E5F61">
              <w:rPr>
                <w:rFonts w:ascii="Arial Narrow" w:hAnsi="Arial Narrow" w:cs="Arial"/>
                <w:sz w:val="24"/>
                <w:szCs w:val="24"/>
              </w:rPr>
              <w:t>Disaster risk education ( KPAs 2 and Enabler 3)</w:t>
            </w:r>
          </w:p>
        </w:tc>
        <w:tc>
          <w:tcPr>
            <w:tcW w:w="2700" w:type="dxa"/>
          </w:tcPr>
          <w:p w14:paraId="05B0FEC9" w14:textId="77777777" w:rsidR="00157A52" w:rsidRPr="004E5F61" w:rsidRDefault="000F7AFC" w:rsidP="00D85F52">
            <w:pPr>
              <w:rPr>
                <w:rFonts w:ascii="Arial Narrow" w:hAnsi="Arial Narrow" w:cs="Arial"/>
                <w:sz w:val="24"/>
                <w:szCs w:val="24"/>
              </w:rPr>
            </w:pPr>
            <w:r>
              <w:rPr>
                <w:rFonts w:ascii="Arial Narrow" w:hAnsi="Arial Narrow" w:cs="Arial"/>
                <w:sz w:val="24"/>
                <w:szCs w:val="24"/>
              </w:rPr>
              <w:t>National Departments</w:t>
            </w:r>
          </w:p>
        </w:tc>
        <w:tc>
          <w:tcPr>
            <w:tcW w:w="4590" w:type="dxa"/>
          </w:tcPr>
          <w:p w14:paraId="722B24C8" w14:textId="77777777" w:rsidR="00157A52" w:rsidRPr="004E5F61" w:rsidRDefault="00157A52" w:rsidP="00D85F52">
            <w:pPr>
              <w:rPr>
                <w:rFonts w:ascii="Arial Narrow" w:hAnsi="Arial Narrow" w:cs="Arial"/>
                <w:sz w:val="24"/>
                <w:szCs w:val="24"/>
              </w:rPr>
            </w:pPr>
            <w:r w:rsidRPr="004E5F61">
              <w:rPr>
                <w:rFonts w:ascii="Arial Narrow" w:hAnsi="Arial Narrow" w:cs="Arial"/>
                <w:sz w:val="24"/>
                <w:szCs w:val="24"/>
              </w:rPr>
              <w:t xml:space="preserve">Own budgets </w:t>
            </w:r>
          </w:p>
        </w:tc>
      </w:tr>
      <w:tr w:rsidR="00157A52" w:rsidRPr="004E5F61" w14:paraId="70F2CDAE" w14:textId="77777777" w:rsidTr="004E5F61">
        <w:trPr>
          <w:trHeight w:val="885"/>
        </w:trPr>
        <w:tc>
          <w:tcPr>
            <w:tcW w:w="2160" w:type="dxa"/>
            <w:vMerge/>
          </w:tcPr>
          <w:p w14:paraId="319D61CF" w14:textId="77777777" w:rsidR="00157A52" w:rsidRPr="004E5F61" w:rsidRDefault="00157A52" w:rsidP="00D85F52">
            <w:pPr>
              <w:rPr>
                <w:rFonts w:ascii="Arial Narrow" w:hAnsi="Arial Narrow" w:cs="Arial"/>
                <w:sz w:val="24"/>
                <w:szCs w:val="24"/>
              </w:rPr>
            </w:pPr>
          </w:p>
        </w:tc>
        <w:tc>
          <w:tcPr>
            <w:tcW w:w="2700" w:type="dxa"/>
          </w:tcPr>
          <w:p w14:paraId="7DBE0F26" w14:textId="77777777" w:rsidR="00157A52" w:rsidRPr="004E5F61" w:rsidRDefault="000F7AFC" w:rsidP="00D85F52">
            <w:pPr>
              <w:rPr>
                <w:rFonts w:ascii="Arial Narrow" w:hAnsi="Arial Narrow" w:cs="Arial"/>
                <w:sz w:val="24"/>
                <w:szCs w:val="24"/>
              </w:rPr>
            </w:pPr>
            <w:r>
              <w:rPr>
                <w:rFonts w:ascii="Arial Narrow" w:hAnsi="Arial Narrow" w:cs="Arial"/>
                <w:sz w:val="24"/>
                <w:szCs w:val="24"/>
              </w:rPr>
              <w:t>Provincial D</w:t>
            </w:r>
            <w:r w:rsidR="00157A52" w:rsidRPr="004E5F61">
              <w:rPr>
                <w:rFonts w:ascii="Arial Narrow" w:hAnsi="Arial Narrow" w:cs="Arial"/>
                <w:sz w:val="24"/>
                <w:szCs w:val="24"/>
              </w:rPr>
              <w:t>epartments</w:t>
            </w:r>
          </w:p>
        </w:tc>
        <w:tc>
          <w:tcPr>
            <w:tcW w:w="4590" w:type="dxa"/>
          </w:tcPr>
          <w:p w14:paraId="7F58138C" w14:textId="77777777" w:rsidR="00157A52" w:rsidRPr="004E5F61" w:rsidRDefault="00157A52" w:rsidP="00D85F52">
            <w:pPr>
              <w:rPr>
                <w:rFonts w:ascii="Arial Narrow" w:hAnsi="Arial Narrow" w:cs="Arial"/>
                <w:sz w:val="24"/>
                <w:szCs w:val="24"/>
              </w:rPr>
            </w:pPr>
            <w:r w:rsidRPr="004E5F61">
              <w:rPr>
                <w:rFonts w:ascii="Arial Narrow" w:hAnsi="Arial Narrow" w:cs="Arial"/>
                <w:sz w:val="24"/>
                <w:szCs w:val="24"/>
              </w:rPr>
              <w:t>Own budgets but can be augmented by application for funding to the NDMC for special national priority risk reduction projects</w:t>
            </w:r>
          </w:p>
        </w:tc>
      </w:tr>
      <w:tr w:rsidR="00157A52" w:rsidRPr="004E5F61" w14:paraId="4041337D" w14:textId="77777777" w:rsidTr="004E5F61">
        <w:trPr>
          <w:trHeight w:val="795"/>
        </w:trPr>
        <w:tc>
          <w:tcPr>
            <w:tcW w:w="2160" w:type="dxa"/>
            <w:vMerge/>
          </w:tcPr>
          <w:p w14:paraId="2DC974BD" w14:textId="77777777" w:rsidR="00157A52" w:rsidRPr="004E5F61" w:rsidRDefault="00157A52" w:rsidP="00157A52">
            <w:pPr>
              <w:rPr>
                <w:rFonts w:ascii="Arial Narrow" w:hAnsi="Arial Narrow" w:cs="Arial"/>
                <w:sz w:val="24"/>
                <w:szCs w:val="24"/>
              </w:rPr>
            </w:pPr>
          </w:p>
        </w:tc>
        <w:tc>
          <w:tcPr>
            <w:tcW w:w="2700" w:type="dxa"/>
          </w:tcPr>
          <w:p w14:paraId="24903920" w14:textId="77777777" w:rsidR="00157A52" w:rsidRPr="004E5F61" w:rsidRDefault="000F7AFC" w:rsidP="00157A52">
            <w:pPr>
              <w:rPr>
                <w:rFonts w:ascii="Arial Narrow" w:hAnsi="Arial Narrow" w:cs="Arial"/>
                <w:sz w:val="24"/>
                <w:szCs w:val="24"/>
              </w:rPr>
            </w:pPr>
            <w:r>
              <w:rPr>
                <w:rFonts w:ascii="Arial Narrow" w:hAnsi="Arial Narrow" w:cs="Arial"/>
                <w:sz w:val="24"/>
                <w:szCs w:val="24"/>
              </w:rPr>
              <w:t>District M</w:t>
            </w:r>
            <w:r w:rsidR="00157A52" w:rsidRPr="004E5F61">
              <w:rPr>
                <w:rFonts w:ascii="Arial Narrow" w:hAnsi="Arial Narrow" w:cs="Arial"/>
                <w:sz w:val="24"/>
                <w:szCs w:val="24"/>
              </w:rPr>
              <w:t xml:space="preserve">unicipalities </w:t>
            </w:r>
          </w:p>
        </w:tc>
        <w:tc>
          <w:tcPr>
            <w:tcW w:w="4590" w:type="dxa"/>
          </w:tcPr>
          <w:p w14:paraId="4BEC3885" w14:textId="77777777" w:rsidR="00157A52" w:rsidRPr="004E5F61" w:rsidRDefault="00157A52" w:rsidP="00157A52">
            <w:pPr>
              <w:rPr>
                <w:rFonts w:ascii="Arial Narrow" w:hAnsi="Arial Narrow" w:cs="Arial"/>
                <w:sz w:val="24"/>
                <w:szCs w:val="24"/>
              </w:rPr>
            </w:pPr>
            <w:r w:rsidRPr="004E5F61">
              <w:rPr>
                <w:rFonts w:ascii="Arial Narrow" w:hAnsi="Arial Narrow" w:cs="Arial"/>
                <w:sz w:val="24"/>
                <w:szCs w:val="24"/>
              </w:rPr>
              <w:t>Own budgets but can be augmented by application for funding to the NDMC for special national priority risk reduction projects</w:t>
            </w:r>
          </w:p>
        </w:tc>
      </w:tr>
      <w:tr w:rsidR="00157A52" w:rsidRPr="004E5F61" w14:paraId="5088B48E" w14:textId="77777777" w:rsidTr="004E5F61">
        <w:trPr>
          <w:trHeight w:val="960"/>
        </w:trPr>
        <w:tc>
          <w:tcPr>
            <w:tcW w:w="2160" w:type="dxa"/>
            <w:vMerge/>
          </w:tcPr>
          <w:p w14:paraId="20610ED7" w14:textId="77777777" w:rsidR="00157A52" w:rsidRPr="004E5F61" w:rsidRDefault="00157A52" w:rsidP="00157A52">
            <w:pPr>
              <w:rPr>
                <w:rFonts w:ascii="Arial Narrow" w:hAnsi="Arial Narrow" w:cs="Arial"/>
                <w:sz w:val="24"/>
                <w:szCs w:val="24"/>
              </w:rPr>
            </w:pPr>
          </w:p>
        </w:tc>
        <w:tc>
          <w:tcPr>
            <w:tcW w:w="2700" w:type="dxa"/>
          </w:tcPr>
          <w:p w14:paraId="46830C12" w14:textId="77777777" w:rsidR="00157A52" w:rsidRPr="004E5F61" w:rsidRDefault="00157A52" w:rsidP="00157A52">
            <w:pPr>
              <w:rPr>
                <w:rFonts w:ascii="Arial Narrow" w:hAnsi="Arial Narrow" w:cs="Arial"/>
                <w:sz w:val="24"/>
                <w:szCs w:val="24"/>
              </w:rPr>
            </w:pPr>
            <w:r w:rsidRPr="004E5F61">
              <w:rPr>
                <w:rFonts w:ascii="Arial Narrow" w:hAnsi="Arial Narrow" w:cs="Arial"/>
                <w:sz w:val="24"/>
                <w:szCs w:val="24"/>
              </w:rPr>
              <w:t xml:space="preserve">In case </w:t>
            </w:r>
            <w:r w:rsidR="000F7AFC">
              <w:rPr>
                <w:rFonts w:ascii="Arial Narrow" w:hAnsi="Arial Narrow" w:cs="Arial"/>
                <w:sz w:val="24"/>
                <w:szCs w:val="24"/>
              </w:rPr>
              <w:t>of low-capacity, resource-poor M</w:t>
            </w:r>
            <w:r w:rsidRPr="004E5F61">
              <w:rPr>
                <w:rFonts w:ascii="Arial Narrow" w:hAnsi="Arial Narrow" w:cs="Arial"/>
                <w:sz w:val="24"/>
                <w:szCs w:val="24"/>
              </w:rPr>
              <w:t xml:space="preserve">unicipalities </w:t>
            </w:r>
          </w:p>
        </w:tc>
        <w:tc>
          <w:tcPr>
            <w:tcW w:w="4590" w:type="dxa"/>
          </w:tcPr>
          <w:p w14:paraId="2C72F0B2" w14:textId="77777777" w:rsidR="00157A52" w:rsidRPr="004E5F61" w:rsidRDefault="00157A52" w:rsidP="00157A52">
            <w:pPr>
              <w:rPr>
                <w:rFonts w:ascii="Arial Narrow" w:hAnsi="Arial Narrow" w:cs="Arial"/>
                <w:sz w:val="24"/>
                <w:szCs w:val="24"/>
              </w:rPr>
            </w:pPr>
            <w:r w:rsidRPr="004E5F61">
              <w:rPr>
                <w:rFonts w:ascii="Arial Narrow" w:hAnsi="Arial Narrow" w:cs="Arial"/>
                <w:sz w:val="24"/>
                <w:szCs w:val="24"/>
              </w:rPr>
              <w:t>Additional funding released</w:t>
            </w:r>
            <w:r w:rsidR="00F57855" w:rsidRPr="004E5F61">
              <w:rPr>
                <w:rFonts w:ascii="Arial Narrow" w:hAnsi="Arial Narrow" w:cs="Arial"/>
                <w:sz w:val="24"/>
                <w:szCs w:val="24"/>
              </w:rPr>
              <w:t xml:space="preserve"> from the NDMC t</w:t>
            </w:r>
            <w:r w:rsidR="00EE150E">
              <w:rPr>
                <w:rFonts w:ascii="Arial Narrow" w:hAnsi="Arial Narrow" w:cs="Arial"/>
                <w:sz w:val="24"/>
                <w:szCs w:val="24"/>
              </w:rPr>
              <w:t>argeted at these categories of M</w:t>
            </w:r>
            <w:r w:rsidR="00F57855" w:rsidRPr="004E5F61">
              <w:rPr>
                <w:rFonts w:ascii="Arial Narrow" w:hAnsi="Arial Narrow" w:cs="Arial"/>
                <w:sz w:val="24"/>
                <w:szCs w:val="24"/>
              </w:rPr>
              <w:t xml:space="preserve">unicipalities </w:t>
            </w:r>
          </w:p>
        </w:tc>
      </w:tr>
      <w:tr w:rsidR="005A790C" w:rsidRPr="004E5F61" w14:paraId="5DA95592" w14:textId="77777777" w:rsidTr="004E5F61">
        <w:trPr>
          <w:trHeight w:val="375"/>
        </w:trPr>
        <w:tc>
          <w:tcPr>
            <w:tcW w:w="2160" w:type="dxa"/>
            <w:vMerge w:val="restart"/>
          </w:tcPr>
          <w:p w14:paraId="278387E6" w14:textId="77777777" w:rsidR="005A790C" w:rsidRPr="004E5F61" w:rsidRDefault="005A790C" w:rsidP="00157A52">
            <w:pPr>
              <w:rPr>
                <w:rFonts w:ascii="Arial Narrow" w:hAnsi="Arial Narrow" w:cs="Arial"/>
                <w:sz w:val="24"/>
                <w:szCs w:val="24"/>
              </w:rPr>
            </w:pPr>
            <w:r w:rsidRPr="004E5F61">
              <w:rPr>
                <w:rFonts w:ascii="Arial Narrow" w:hAnsi="Arial Narrow" w:cs="Arial"/>
                <w:sz w:val="24"/>
                <w:szCs w:val="24"/>
              </w:rPr>
              <w:t xml:space="preserve">Response, recovery and rehabilitation </w:t>
            </w:r>
          </w:p>
        </w:tc>
        <w:tc>
          <w:tcPr>
            <w:tcW w:w="2700" w:type="dxa"/>
            <w:vMerge w:val="restart"/>
          </w:tcPr>
          <w:p w14:paraId="7C015400" w14:textId="77777777" w:rsidR="005A790C" w:rsidRPr="004E5F61" w:rsidRDefault="000F7AFC" w:rsidP="00157A52">
            <w:pPr>
              <w:rPr>
                <w:rFonts w:ascii="Arial Narrow" w:hAnsi="Arial Narrow" w:cs="Arial"/>
                <w:sz w:val="24"/>
                <w:szCs w:val="24"/>
              </w:rPr>
            </w:pPr>
            <w:r>
              <w:rPr>
                <w:rFonts w:ascii="Arial Narrow" w:hAnsi="Arial Narrow" w:cs="Arial"/>
                <w:sz w:val="24"/>
                <w:szCs w:val="24"/>
              </w:rPr>
              <w:t>National G</w:t>
            </w:r>
            <w:r w:rsidR="005A790C" w:rsidRPr="004E5F61">
              <w:rPr>
                <w:rFonts w:ascii="Arial Narrow" w:hAnsi="Arial Narrow" w:cs="Arial"/>
                <w:sz w:val="24"/>
                <w:szCs w:val="24"/>
              </w:rPr>
              <w:t xml:space="preserve">overnment </w:t>
            </w:r>
          </w:p>
        </w:tc>
        <w:tc>
          <w:tcPr>
            <w:tcW w:w="4590" w:type="dxa"/>
          </w:tcPr>
          <w:p w14:paraId="5A006ED9" w14:textId="77777777" w:rsidR="005A790C" w:rsidRPr="004E5F61" w:rsidRDefault="00EE150E" w:rsidP="00157A52">
            <w:pPr>
              <w:rPr>
                <w:rFonts w:ascii="Arial Narrow" w:hAnsi="Arial Narrow" w:cs="Arial"/>
                <w:sz w:val="24"/>
                <w:szCs w:val="24"/>
              </w:rPr>
            </w:pPr>
            <w:r>
              <w:rPr>
                <w:rFonts w:ascii="Arial Narrow" w:hAnsi="Arial Narrow" w:cs="Arial"/>
                <w:sz w:val="24"/>
                <w:szCs w:val="24"/>
              </w:rPr>
              <w:t>Own budgets for those D</w:t>
            </w:r>
            <w:r w:rsidR="005A790C" w:rsidRPr="004E5F61">
              <w:rPr>
                <w:rFonts w:ascii="Arial Narrow" w:hAnsi="Arial Narrow" w:cs="Arial"/>
                <w:sz w:val="24"/>
                <w:szCs w:val="24"/>
              </w:rPr>
              <w:t>epartments frequently affected by disasters</w:t>
            </w:r>
          </w:p>
        </w:tc>
      </w:tr>
      <w:tr w:rsidR="005A790C" w:rsidRPr="004E5F61" w14:paraId="13ADBB8D" w14:textId="77777777" w:rsidTr="004E5F61">
        <w:trPr>
          <w:trHeight w:val="555"/>
        </w:trPr>
        <w:tc>
          <w:tcPr>
            <w:tcW w:w="2160" w:type="dxa"/>
            <w:vMerge/>
          </w:tcPr>
          <w:p w14:paraId="44449A9B" w14:textId="77777777" w:rsidR="005A790C" w:rsidRPr="004E5F61" w:rsidRDefault="005A790C" w:rsidP="00157A52">
            <w:pPr>
              <w:rPr>
                <w:rFonts w:ascii="Arial Narrow" w:hAnsi="Arial Narrow" w:cs="Arial"/>
                <w:sz w:val="24"/>
                <w:szCs w:val="24"/>
              </w:rPr>
            </w:pPr>
          </w:p>
        </w:tc>
        <w:tc>
          <w:tcPr>
            <w:tcW w:w="2700" w:type="dxa"/>
            <w:vMerge/>
          </w:tcPr>
          <w:p w14:paraId="16EBFA9D" w14:textId="77777777" w:rsidR="005A790C" w:rsidRPr="004E5F61" w:rsidRDefault="005A790C" w:rsidP="00157A52">
            <w:pPr>
              <w:rPr>
                <w:rFonts w:ascii="Arial Narrow" w:hAnsi="Arial Narrow" w:cs="Arial"/>
                <w:sz w:val="24"/>
                <w:szCs w:val="24"/>
              </w:rPr>
            </w:pPr>
          </w:p>
        </w:tc>
        <w:tc>
          <w:tcPr>
            <w:tcW w:w="4590" w:type="dxa"/>
          </w:tcPr>
          <w:p w14:paraId="75FA0564" w14:textId="77777777" w:rsidR="005A790C" w:rsidRPr="004E5F61" w:rsidRDefault="005A790C" w:rsidP="00157A52">
            <w:pPr>
              <w:rPr>
                <w:rFonts w:ascii="Arial Narrow" w:hAnsi="Arial Narrow" w:cs="Arial"/>
                <w:sz w:val="24"/>
                <w:szCs w:val="24"/>
              </w:rPr>
            </w:pPr>
            <w:r w:rsidRPr="004E5F61">
              <w:rPr>
                <w:rFonts w:ascii="Arial Narrow" w:hAnsi="Arial Narrow" w:cs="Arial"/>
                <w:sz w:val="24"/>
                <w:szCs w:val="24"/>
              </w:rPr>
              <w:t xml:space="preserve">Access to central contingency funds </w:t>
            </w:r>
          </w:p>
        </w:tc>
      </w:tr>
      <w:tr w:rsidR="000A1096" w:rsidRPr="004E5F61" w14:paraId="206D3A60" w14:textId="77777777" w:rsidTr="004E5F61">
        <w:trPr>
          <w:trHeight w:val="722"/>
        </w:trPr>
        <w:tc>
          <w:tcPr>
            <w:tcW w:w="2160" w:type="dxa"/>
            <w:vMerge w:val="restart"/>
          </w:tcPr>
          <w:p w14:paraId="0B00CB32" w14:textId="77777777" w:rsidR="000A1096" w:rsidRPr="004E5F61" w:rsidRDefault="000A1096" w:rsidP="00157A52">
            <w:pPr>
              <w:rPr>
                <w:rFonts w:ascii="Arial Narrow" w:hAnsi="Arial Narrow" w:cs="Arial"/>
                <w:sz w:val="24"/>
                <w:szCs w:val="24"/>
              </w:rPr>
            </w:pPr>
            <w:r w:rsidRPr="004E5F61">
              <w:rPr>
                <w:rFonts w:ascii="Arial Narrow" w:hAnsi="Arial Narrow" w:cs="Arial"/>
                <w:sz w:val="24"/>
                <w:szCs w:val="24"/>
              </w:rPr>
              <w:t>Reconstruction efforts (KPA 4)</w:t>
            </w:r>
          </w:p>
        </w:tc>
        <w:tc>
          <w:tcPr>
            <w:tcW w:w="2700" w:type="dxa"/>
          </w:tcPr>
          <w:p w14:paraId="387FEEC4" w14:textId="77777777" w:rsidR="000A1096" w:rsidRPr="004E5F61" w:rsidRDefault="000A1096" w:rsidP="00157A52">
            <w:pPr>
              <w:rPr>
                <w:rFonts w:ascii="Arial Narrow" w:hAnsi="Arial Narrow" w:cs="Arial"/>
                <w:sz w:val="24"/>
                <w:szCs w:val="24"/>
              </w:rPr>
            </w:pPr>
          </w:p>
        </w:tc>
        <w:tc>
          <w:tcPr>
            <w:tcW w:w="4590" w:type="dxa"/>
          </w:tcPr>
          <w:p w14:paraId="1EF7B87C" w14:textId="77777777" w:rsidR="000A1096" w:rsidRPr="004E5F61" w:rsidRDefault="000A1096" w:rsidP="00157A52">
            <w:pPr>
              <w:rPr>
                <w:rFonts w:ascii="Arial Narrow" w:hAnsi="Arial Narrow" w:cs="Arial"/>
                <w:sz w:val="24"/>
                <w:szCs w:val="24"/>
              </w:rPr>
            </w:pPr>
            <w:r w:rsidRPr="004E5F61">
              <w:rPr>
                <w:rFonts w:ascii="Arial Narrow" w:hAnsi="Arial Narrow" w:cs="Arial"/>
                <w:sz w:val="24"/>
                <w:szCs w:val="24"/>
              </w:rPr>
              <w:t xml:space="preserve">Reprioritize within capital budgets for infrastructure reconstruction </w:t>
            </w:r>
          </w:p>
        </w:tc>
      </w:tr>
      <w:tr w:rsidR="000A1096" w:rsidRPr="004E5F61" w14:paraId="54040466" w14:textId="77777777" w:rsidTr="004E5F61">
        <w:trPr>
          <w:trHeight w:val="750"/>
        </w:trPr>
        <w:tc>
          <w:tcPr>
            <w:tcW w:w="2160" w:type="dxa"/>
            <w:vMerge/>
          </w:tcPr>
          <w:p w14:paraId="196539BD" w14:textId="77777777" w:rsidR="000A1096" w:rsidRPr="004E5F61" w:rsidRDefault="000A1096" w:rsidP="00157A52">
            <w:pPr>
              <w:rPr>
                <w:rFonts w:ascii="Arial Narrow" w:hAnsi="Arial Narrow" w:cs="Arial"/>
                <w:sz w:val="24"/>
                <w:szCs w:val="24"/>
              </w:rPr>
            </w:pPr>
          </w:p>
        </w:tc>
        <w:tc>
          <w:tcPr>
            <w:tcW w:w="2700" w:type="dxa"/>
          </w:tcPr>
          <w:p w14:paraId="5B64B85D" w14:textId="77777777" w:rsidR="000A1096" w:rsidRPr="004E5F61" w:rsidRDefault="000F7AFC" w:rsidP="00157A52">
            <w:pPr>
              <w:rPr>
                <w:rFonts w:ascii="Arial Narrow" w:hAnsi="Arial Narrow" w:cs="Arial"/>
                <w:sz w:val="24"/>
                <w:szCs w:val="24"/>
              </w:rPr>
            </w:pPr>
            <w:r>
              <w:rPr>
                <w:rFonts w:ascii="Arial Narrow" w:hAnsi="Arial Narrow" w:cs="Arial"/>
                <w:sz w:val="24"/>
                <w:szCs w:val="24"/>
              </w:rPr>
              <w:t>Provincial G</w:t>
            </w:r>
            <w:r w:rsidR="000A1096" w:rsidRPr="004E5F61">
              <w:rPr>
                <w:rFonts w:ascii="Arial Narrow" w:hAnsi="Arial Narrow" w:cs="Arial"/>
                <w:sz w:val="24"/>
                <w:szCs w:val="24"/>
              </w:rPr>
              <w:t xml:space="preserve">overnment </w:t>
            </w:r>
          </w:p>
        </w:tc>
        <w:tc>
          <w:tcPr>
            <w:tcW w:w="4590" w:type="dxa"/>
          </w:tcPr>
          <w:p w14:paraId="4201A42C" w14:textId="77777777" w:rsidR="000A1096" w:rsidRPr="004E5F61" w:rsidRDefault="000A1096" w:rsidP="00157A52">
            <w:pPr>
              <w:rPr>
                <w:rFonts w:ascii="Arial Narrow" w:hAnsi="Arial Narrow" w:cs="Arial"/>
                <w:sz w:val="24"/>
                <w:szCs w:val="24"/>
              </w:rPr>
            </w:pPr>
            <w:r w:rsidRPr="004E5F61">
              <w:rPr>
                <w:rFonts w:ascii="Arial Narrow" w:hAnsi="Arial Narrow" w:cs="Arial"/>
                <w:sz w:val="24"/>
                <w:szCs w:val="24"/>
              </w:rPr>
              <w:t xml:space="preserve">Own </w:t>
            </w:r>
            <w:r w:rsidR="00EE150E">
              <w:rPr>
                <w:rFonts w:ascii="Arial Narrow" w:hAnsi="Arial Narrow" w:cs="Arial"/>
                <w:sz w:val="24"/>
                <w:szCs w:val="24"/>
              </w:rPr>
              <w:t>budget. Particularly for those D</w:t>
            </w:r>
            <w:r w:rsidRPr="004E5F61">
              <w:rPr>
                <w:rFonts w:ascii="Arial Narrow" w:hAnsi="Arial Narrow" w:cs="Arial"/>
                <w:sz w:val="24"/>
                <w:szCs w:val="24"/>
              </w:rPr>
              <w:t>epartment</w:t>
            </w:r>
            <w:r w:rsidR="00EE150E">
              <w:rPr>
                <w:rFonts w:ascii="Arial Narrow" w:hAnsi="Arial Narrow" w:cs="Arial"/>
                <w:sz w:val="24"/>
                <w:szCs w:val="24"/>
              </w:rPr>
              <w:t>s</w:t>
            </w:r>
            <w:r w:rsidRPr="004E5F61">
              <w:rPr>
                <w:rFonts w:ascii="Arial Narrow" w:hAnsi="Arial Narrow" w:cs="Arial"/>
                <w:sz w:val="24"/>
                <w:szCs w:val="24"/>
              </w:rPr>
              <w:t xml:space="preserve"> frequently affected by disasters  </w:t>
            </w:r>
          </w:p>
        </w:tc>
      </w:tr>
      <w:tr w:rsidR="000A1096" w:rsidRPr="004E5F61" w14:paraId="43E4F8F3" w14:textId="77777777" w:rsidTr="004E5F61">
        <w:trPr>
          <w:trHeight w:val="512"/>
        </w:trPr>
        <w:tc>
          <w:tcPr>
            <w:tcW w:w="2160" w:type="dxa"/>
            <w:vMerge/>
          </w:tcPr>
          <w:p w14:paraId="3929A3C8" w14:textId="77777777" w:rsidR="000A1096" w:rsidRPr="004E5F61" w:rsidRDefault="000A1096" w:rsidP="00157A52">
            <w:pPr>
              <w:rPr>
                <w:rFonts w:ascii="Arial Narrow" w:hAnsi="Arial Narrow" w:cs="Arial"/>
                <w:sz w:val="24"/>
                <w:szCs w:val="24"/>
              </w:rPr>
            </w:pPr>
          </w:p>
        </w:tc>
        <w:tc>
          <w:tcPr>
            <w:tcW w:w="2700" w:type="dxa"/>
            <w:vMerge w:val="restart"/>
          </w:tcPr>
          <w:p w14:paraId="0D7D0A9F" w14:textId="77777777" w:rsidR="000A1096" w:rsidRPr="004E5F61" w:rsidRDefault="000A1096" w:rsidP="00157A52">
            <w:pPr>
              <w:rPr>
                <w:rFonts w:ascii="Arial Narrow" w:hAnsi="Arial Narrow" w:cs="Arial"/>
                <w:sz w:val="24"/>
                <w:szCs w:val="24"/>
              </w:rPr>
            </w:pPr>
          </w:p>
        </w:tc>
        <w:tc>
          <w:tcPr>
            <w:tcW w:w="4590" w:type="dxa"/>
          </w:tcPr>
          <w:p w14:paraId="110D3CDF" w14:textId="77777777" w:rsidR="000A1096" w:rsidRPr="004E5F61" w:rsidRDefault="000A1096" w:rsidP="00157A52">
            <w:pPr>
              <w:rPr>
                <w:rFonts w:ascii="Arial Narrow" w:hAnsi="Arial Narrow" w:cs="Arial"/>
                <w:sz w:val="24"/>
                <w:szCs w:val="24"/>
              </w:rPr>
            </w:pPr>
            <w:r w:rsidRPr="004E5F61">
              <w:rPr>
                <w:rFonts w:ascii="Arial Narrow" w:hAnsi="Arial Narrow" w:cs="Arial"/>
                <w:sz w:val="24"/>
                <w:szCs w:val="24"/>
              </w:rPr>
              <w:t xml:space="preserve">Conditional infrastructure grants </w:t>
            </w:r>
          </w:p>
        </w:tc>
      </w:tr>
      <w:tr w:rsidR="000A1096" w:rsidRPr="004E5F61" w14:paraId="6DF267F6" w14:textId="77777777" w:rsidTr="004E5F61">
        <w:trPr>
          <w:trHeight w:val="660"/>
        </w:trPr>
        <w:tc>
          <w:tcPr>
            <w:tcW w:w="2160" w:type="dxa"/>
            <w:vMerge/>
          </w:tcPr>
          <w:p w14:paraId="422F561F" w14:textId="77777777" w:rsidR="000A1096" w:rsidRPr="004E5F61" w:rsidRDefault="000A1096" w:rsidP="00157A52">
            <w:pPr>
              <w:rPr>
                <w:rFonts w:ascii="Arial Narrow" w:hAnsi="Arial Narrow" w:cs="Arial"/>
                <w:sz w:val="24"/>
                <w:szCs w:val="24"/>
              </w:rPr>
            </w:pPr>
          </w:p>
        </w:tc>
        <w:tc>
          <w:tcPr>
            <w:tcW w:w="2700" w:type="dxa"/>
            <w:vMerge/>
          </w:tcPr>
          <w:p w14:paraId="2D07C6EB" w14:textId="77777777" w:rsidR="000A1096" w:rsidRPr="004E5F61" w:rsidRDefault="000A1096" w:rsidP="00157A52">
            <w:pPr>
              <w:rPr>
                <w:rFonts w:ascii="Arial Narrow" w:hAnsi="Arial Narrow" w:cs="Arial"/>
                <w:sz w:val="24"/>
                <w:szCs w:val="24"/>
              </w:rPr>
            </w:pPr>
          </w:p>
        </w:tc>
        <w:tc>
          <w:tcPr>
            <w:tcW w:w="4590" w:type="dxa"/>
          </w:tcPr>
          <w:p w14:paraId="1E66EF2E" w14:textId="77777777" w:rsidR="000A1096" w:rsidRPr="004E5F61" w:rsidRDefault="000A1096" w:rsidP="00157A52">
            <w:pPr>
              <w:rPr>
                <w:rFonts w:ascii="Arial Narrow" w:hAnsi="Arial Narrow" w:cs="Arial"/>
                <w:sz w:val="24"/>
                <w:szCs w:val="24"/>
              </w:rPr>
            </w:pPr>
            <w:r w:rsidRPr="004E5F61">
              <w:rPr>
                <w:rFonts w:ascii="Arial Narrow" w:hAnsi="Arial Narrow" w:cs="Arial"/>
                <w:sz w:val="24"/>
                <w:szCs w:val="24"/>
              </w:rPr>
              <w:t xml:space="preserve">Access to central frequency fund once threshold is exceeded on a matching basis  </w:t>
            </w:r>
          </w:p>
        </w:tc>
      </w:tr>
      <w:tr w:rsidR="000A1096" w:rsidRPr="004E5F61" w14:paraId="3BA05DE9" w14:textId="77777777" w:rsidTr="004E5F61">
        <w:trPr>
          <w:trHeight w:val="840"/>
        </w:trPr>
        <w:tc>
          <w:tcPr>
            <w:tcW w:w="2160" w:type="dxa"/>
            <w:vMerge/>
          </w:tcPr>
          <w:p w14:paraId="078B47AD" w14:textId="77777777" w:rsidR="000A1096" w:rsidRPr="004E5F61" w:rsidRDefault="000A1096" w:rsidP="00157A52">
            <w:pPr>
              <w:rPr>
                <w:rFonts w:ascii="Arial Narrow" w:hAnsi="Arial Narrow" w:cs="Arial"/>
                <w:sz w:val="24"/>
                <w:szCs w:val="24"/>
              </w:rPr>
            </w:pPr>
          </w:p>
        </w:tc>
        <w:tc>
          <w:tcPr>
            <w:tcW w:w="2700" w:type="dxa"/>
            <w:vMerge/>
          </w:tcPr>
          <w:p w14:paraId="05495C57" w14:textId="77777777" w:rsidR="000A1096" w:rsidRPr="004E5F61" w:rsidRDefault="000A1096" w:rsidP="00157A52">
            <w:pPr>
              <w:rPr>
                <w:rFonts w:ascii="Arial Narrow" w:hAnsi="Arial Narrow" w:cs="Arial"/>
                <w:sz w:val="24"/>
                <w:szCs w:val="24"/>
              </w:rPr>
            </w:pPr>
          </w:p>
        </w:tc>
        <w:tc>
          <w:tcPr>
            <w:tcW w:w="4590" w:type="dxa"/>
          </w:tcPr>
          <w:p w14:paraId="6A683AB0" w14:textId="77777777" w:rsidR="000A1096" w:rsidRPr="004E5F61" w:rsidRDefault="000A1096" w:rsidP="00157A52">
            <w:pPr>
              <w:rPr>
                <w:rFonts w:ascii="Arial Narrow" w:hAnsi="Arial Narrow" w:cs="Arial"/>
                <w:sz w:val="24"/>
                <w:szCs w:val="24"/>
              </w:rPr>
            </w:pPr>
            <w:r w:rsidRPr="004E5F61">
              <w:rPr>
                <w:rFonts w:ascii="Arial Narrow" w:hAnsi="Arial Narrow" w:cs="Arial"/>
                <w:sz w:val="24"/>
                <w:szCs w:val="24"/>
              </w:rPr>
              <w:t>Reprioritize within capital budget for infrastructure reconstruction.</w:t>
            </w:r>
          </w:p>
        </w:tc>
      </w:tr>
      <w:tr w:rsidR="000A1096" w:rsidRPr="004E5F61" w14:paraId="151AD476" w14:textId="77777777" w:rsidTr="004E5F61">
        <w:trPr>
          <w:trHeight w:val="390"/>
        </w:trPr>
        <w:tc>
          <w:tcPr>
            <w:tcW w:w="2160" w:type="dxa"/>
            <w:vMerge w:val="restart"/>
          </w:tcPr>
          <w:p w14:paraId="123F83AC" w14:textId="77777777" w:rsidR="000A1096" w:rsidRPr="004E5F61" w:rsidRDefault="000A1096" w:rsidP="00157A52">
            <w:pPr>
              <w:rPr>
                <w:rFonts w:ascii="Arial Narrow" w:hAnsi="Arial Narrow" w:cs="Arial"/>
                <w:sz w:val="24"/>
                <w:szCs w:val="24"/>
              </w:rPr>
            </w:pPr>
            <w:r w:rsidRPr="004E5F61">
              <w:rPr>
                <w:rFonts w:ascii="Arial Narrow" w:hAnsi="Arial Narrow" w:cs="Arial"/>
                <w:sz w:val="24"/>
                <w:szCs w:val="24"/>
              </w:rPr>
              <w:t>Education, training and capacity- building programmes ( ENABLER 2)</w:t>
            </w:r>
          </w:p>
        </w:tc>
        <w:tc>
          <w:tcPr>
            <w:tcW w:w="2700" w:type="dxa"/>
            <w:vMerge w:val="restart"/>
          </w:tcPr>
          <w:p w14:paraId="29AB10A9" w14:textId="77777777" w:rsidR="000A1096" w:rsidRPr="004E5F61" w:rsidRDefault="000F7AFC" w:rsidP="00157A52">
            <w:pPr>
              <w:rPr>
                <w:rFonts w:ascii="Arial Narrow" w:hAnsi="Arial Narrow" w:cs="Arial"/>
                <w:sz w:val="24"/>
                <w:szCs w:val="24"/>
              </w:rPr>
            </w:pPr>
            <w:r>
              <w:rPr>
                <w:rFonts w:ascii="Arial Narrow" w:hAnsi="Arial Narrow" w:cs="Arial"/>
                <w:sz w:val="24"/>
                <w:szCs w:val="24"/>
              </w:rPr>
              <w:t>All spheres of G</w:t>
            </w:r>
            <w:r w:rsidR="000A1096" w:rsidRPr="004E5F61">
              <w:rPr>
                <w:rFonts w:ascii="Arial Narrow" w:hAnsi="Arial Narrow" w:cs="Arial"/>
                <w:sz w:val="24"/>
                <w:szCs w:val="24"/>
              </w:rPr>
              <w:t xml:space="preserve">overnment </w:t>
            </w:r>
          </w:p>
        </w:tc>
        <w:tc>
          <w:tcPr>
            <w:tcW w:w="4590" w:type="dxa"/>
          </w:tcPr>
          <w:p w14:paraId="22AAFF8F" w14:textId="77777777" w:rsidR="000A1096" w:rsidRPr="004E5F61" w:rsidRDefault="000A1096" w:rsidP="00157A52">
            <w:pPr>
              <w:rPr>
                <w:rFonts w:ascii="Arial Narrow" w:hAnsi="Arial Narrow" w:cs="Arial"/>
                <w:sz w:val="24"/>
                <w:szCs w:val="24"/>
              </w:rPr>
            </w:pPr>
            <w:r w:rsidRPr="004E5F61">
              <w:rPr>
                <w:rFonts w:ascii="Arial Narrow" w:hAnsi="Arial Narrow" w:cs="Arial"/>
                <w:sz w:val="24"/>
                <w:szCs w:val="24"/>
              </w:rPr>
              <w:t>Own budgets and reimbursement through SETAs</w:t>
            </w:r>
          </w:p>
        </w:tc>
      </w:tr>
      <w:tr w:rsidR="000A1096" w:rsidRPr="004E5F61" w14:paraId="26CA8FA7" w14:textId="77777777" w:rsidTr="004E5F61">
        <w:trPr>
          <w:trHeight w:val="435"/>
        </w:trPr>
        <w:tc>
          <w:tcPr>
            <w:tcW w:w="2160" w:type="dxa"/>
            <w:vMerge/>
          </w:tcPr>
          <w:p w14:paraId="41557F98" w14:textId="77777777" w:rsidR="000A1096" w:rsidRPr="004E5F61" w:rsidRDefault="000A1096" w:rsidP="00157A52">
            <w:pPr>
              <w:rPr>
                <w:rFonts w:ascii="Arial Narrow" w:hAnsi="Arial Narrow" w:cs="Arial"/>
                <w:sz w:val="24"/>
                <w:szCs w:val="24"/>
              </w:rPr>
            </w:pPr>
          </w:p>
        </w:tc>
        <w:tc>
          <w:tcPr>
            <w:tcW w:w="2700" w:type="dxa"/>
            <w:vMerge/>
          </w:tcPr>
          <w:p w14:paraId="080CC410" w14:textId="77777777" w:rsidR="000A1096" w:rsidRPr="004E5F61" w:rsidRDefault="000A1096" w:rsidP="00157A52">
            <w:pPr>
              <w:rPr>
                <w:rFonts w:ascii="Arial Narrow" w:hAnsi="Arial Narrow" w:cs="Arial"/>
                <w:sz w:val="24"/>
                <w:szCs w:val="24"/>
              </w:rPr>
            </w:pPr>
          </w:p>
        </w:tc>
        <w:tc>
          <w:tcPr>
            <w:tcW w:w="4590" w:type="dxa"/>
          </w:tcPr>
          <w:p w14:paraId="6CCA451E" w14:textId="77777777" w:rsidR="000A1096" w:rsidRPr="004E5F61" w:rsidRDefault="000A1096" w:rsidP="00157A52">
            <w:pPr>
              <w:rPr>
                <w:rFonts w:ascii="Arial Narrow" w:hAnsi="Arial Narrow" w:cs="Arial"/>
                <w:sz w:val="24"/>
                <w:szCs w:val="24"/>
              </w:rPr>
            </w:pPr>
            <w:r w:rsidRPr="004E5F61">
              <w:rPr>
                <w:rFonts w:ascii="Arial Narrow" w:hAnsi="Arial Narrow" w:cs="Arial"/>
                <w:sz w:val="24"/>
                <w:szCs w:val="24"/>
              </w:rPr>
              <w:t xml:space="preserve">Public awareness programmes and research activities can also be funded through the private sector, research foundation, NGOs and donor funding  </w:t>
            </w:r>
          </w:p>
        </w:tc>
      </w:tr>
    </w:tbl>
    <w:p w14:paraId="43F5C7F8" w14:textId="77777777" w:rsidR="00D85F52" w:rsidRPr="004E5F61" w:rsidRDefault="00D85F52" w:rsidP="002F359D">
      <w:pPr>
        <w:rPr>
          <w:rFonts w:ascii="Arial Narrow" w:hAnsi="Arial Narrow"/>
          <w:sz w:val="24"/>
          <w:szCs w:val="24"/>
        </w:rPr>
      </w:pPr>
    </w:p>
    <w:p w14:paraId="470547D1" w14:textId="77777777" w:rsidR="00576288" w:rsidRPr="00531BF3" w:rsidRDefault="00576288" w:rsidP="00275C13">
      <w:pPr>
        <w:pStyle w:val="Heading2"/>
        <w:numPr>
          <w:ilvl w:val="1"/>
          <w:numId w:val="40"/>
        </w:numPr>
        <w:spacing w:line="480" w:lineRule="auto"/>
        <w:ind w:left="862"/>
      </w:pPr>
      <w:bookmarkStart w:id="90" w:name="_Toc429132947"/>
      <w:r w:rsidRPr="00531BF3">
        <w:t>Service Delivery and Budget Implementation Plan (SDBIP)</w:t>
      </w:r>
      <w:bookmarkEnd w:id="90"/>
    </w:p>
    <w:p w14:paraId="30A0E4C9" w14:textId="77777777" w:rsidR="00531BF3" w:rsidRPr="004E5F61" w:rsidRDefault="00785EFB" w:rsidP="004E5F61">
      <w:pPr>
        <w:autoSpaceDE w:val="0"/>
        <w:autoSpaceDN w:val="0"/>
        <w:adjustRightInd w:val="0"/>
        <w:spacing w:after="0" w:line="360" w:lineRule="auto"/>
        <w:ind w:left="862"/>
        <w:jc w:val="both"/>
        <w:rPr>
          <w:rFonts w:ascii="Arial Narrow" w:hAnsi="Arial Narrow" w:cs="Arial"/>
          <w:sz w:val="24"/>
          <w:szCs w:val="24"/>
        </w:rPr>
      </w:pPr>
      <w:r w:rsidRPr="004E5F61">
        <w:rPr>
          <w:rFonts w:ascii="Arial Narrow" w:hAnsi="Arial Narrow" w:cs="Arial"/>
          <w:sz w:val="24"/>
          <w:szCs w:val="24"/>
        </w:rPr>
        <w:t>The Service Delivery and Budget Implementation Plan (SDBIP) is prepared in terms of the Municipal Finance Management Act (MFMA), section 53. The SDBIP gives effect to the Integrated Developmen</w:t>
      </w:r>
      <w:r w:rsidR="002F359D">
        <w:rPr>
          <w:rFonts w:ascii="Arial Narrow" w:hAnsi="Arial Narrow" w:cs="Arial"/>
          <w:sz w:val="24"/>
          <w:szCs w:val="24"/>
        </w:rPr>
        <w:t>t Plan (IDP) and budget of the M</w:t>
      </w:r>
      <w:r w:rsidRPr="004E5F61">
        <w:rPr>
          <w:rFonts w:ascii="Arial Narrow" w:hAnsi="Arial Narrow" w:cs="Arial"/>
          <w:sz w:val="24"/>
          <w:szCs w:val="24"/>
        </w:rPr>
        <w:t>unicipality and will be possible if the IDP and budget are fully aligned with each other, as required by the MFMA.</w:t>
      </w:r>
    </w:p>
    <w:p w14:paraId="2775ADEA" w14:textId="77777777" w:rsidR="00531BF3" w:rsidRPr="00785EFB" w:rsidRDefault="00531BF3" w:rsidP="00785EFB">
      <w:pPr>
        <w:autoSpaceDE w:val="0"/>
        <w:autoSpaceDN w:val="0"/>
        <w:adjustRightInd w:val="0"/>
        <w:spacing w:after="0" w:line="360" w:lineRule="auto"/>
        <w:ind w:left="142"/>
        <w:jc w:val="both"/>
        <w:rPr>
          <w:rFonts w:ascii="Arial" w:hAnsi="Arial" w:cs="Arial"/>
          <w:b/>
          <w:bCs/>
          <w:sz w:val="24"/>
          <w:szCs w:val="24"/>
        </w:rPr>
      </w:pPr>
    </w:p>
    <w:p w14:paraId="689DBB01" w14:textId="77777777" w:rsidR="00FB20FC" w:rsidRPr="00531BF3" w:rsidRDefault="00531BF3" w:rsidP="00275C13">
      <w:pPr>
        <w:pStyle w:val="Heading1"/>
        <w:numPr>
          <w:ilvl w:val="0"/>
          <w:numId w:val="40"/>
        </w:numPr>
        <w:spacing w:line="480" w:lineRule="auto"/>
        <w:ind w:left="426" w:hanging="426"/>
      </w:pPr>
      <w:bookmarkStart w:id="91" w:name="_Toc429132948"/>
      <w:r w:rsidRPr="00531BF3">
        <w:t>SUMMARY AND CONCLUSION</w:t>
      </w:r>
      <w:bookmarkEnd w:id="91"/>
    </w:p>
    <w:p w14:paraId="061BFCC5" w14:textId="77777777" w:rsidR="002913AC" w:rsidRPr="004E5F61" w:rsidRDefault="002913AC" w:rsidP="00531BF3">
      <w:pPr>
        <w:numPr>
          <w:ilvl w:val="0"/>
          <w:numId w:val="25"/>
        </w:numPr>
        <w:spacing w:after="0" w:line="360" w:lineRule="auto"/>
        <w:jc w:val="both"/>
        <w:rPr>
          <w:rFonts w:ascii="Arial Narrow" w:hAnsi="Arial Narrow" w:cs="Arial"/>
          <w:sz w:val="24"/>
          <w:szCs w:val="24"/>
        </w:rPr>
      </w:pPr>
      <w:r w:rsidRPr="004E5F61">
        <w:rPr>
          <w:rFonts w:ascii="Arial Narrow" w:hAnsi="Arial Narrow" w:cs="Arial"/>
          <w:sz w:val="24"/>
          <w:szCs w:val="24"/>
        </w:rPr>
        <w:t xml:space="preserve">The </w:t>
      </w:r>
      <w:r w:rsidR="00BE20C5" w:rsidRPr="004E5F61">
        <w:rPr>
          <w:rFonts w:ascii="Arial Narrow" w:hAnsi="Arial Narrow" w:cs="Arial"/>
          <w:sz w:val="24"/>
          <w:szCs w:val="24"/>
        </w:rPr>
        <w:t xml:space="preserve">Mkhambathini </w:t>
      </w:r>
      <w:r w:rsidRPr="004E5F61">
        <w:rPr>
          <w:rFonts w:ascii="Arial Narrow" w:hAnsi="Arial Narrow" w:cs="Arial"/>
          <w:sz w:val="24"/>
          <w:szCs w:val="24"/>
        </w:rPr>
        <w:t>Disaster Management plan must be reviewed annually and any amendments thereto must be submitted to the DDMC and PDMC.</w:t>
      </w:r>
    </w:p>
    <w:p w14:paraId="7ABCB827" w14:textId="77777777" w:rsidR="002913AC" w:rsidRPr="004E5F61" w:rsidRDefault="002913AC" w:rsidP="00D70FA2">
      <w:pPr>
        <w:numPr>
          <w:ilvl w:val="0"/>
          <w:numId w:val="25"/>
        </w:numPr>
        <w:spacing w:after="0" w:line="360" w:lineRule="auto"/>
        <w:jc w:val="both"/>
        <w:rPr>
          <w:rFonts w:ascii="Arial Narrow" w:hAnsi="Arial Narrow" w:cs="Arial"/>
          <w:sz w:val="24"/>
          <w:szCs w:val="24"/>
        </w:rPr>
      </w:pPr>
      <w:r w:rsidRPr="004E5F61">
        <w:rPr>
          <w:rFonts w:ascii="Arial Narrow" w:hAnsi="Arial Narrow" w:cs="Arial"/>
          <w:sz w:val="24"/>
          <w:szCs w:val="24"/>
        </w:rPr>
        <w:t>A final document will be circulated to the District Disaster Management Centre and Provincial Disaster Management Centre and relevant stakeholders.</w:t>
      </w:r>
    </w:p>
    <w:p w14:paraId="34F19EEA" w14:textId="77777777" w:rsidR="009C61E4" w:rsidRDefault="009C61E4" w:rsidP="00D70FA2">
      <w:pPr>
        <w:pStyle w:val="ListParagraph"/>
        <w:spacing w:after="0"/>
        <w:rPr>
          <w:rFonts w:ascii="Arial" w:hAnsi="Arial" w:cs="Arial"/>
          <w:b/>
          <w:bCs/>
          <w:sz w:val="24"/>
          <w:szCs w:val="24"/>
        </w:rPr>
      </w:pPr>
    </w:p>
    <w:p w14:paraId="346A3C78" w14:textId="77777777" w:rsidR="00FB20FC" w:rsidRPr="00531BF3" w:rsidRDefault="00FB20FC" w:rsidP="00275C13">
      <w:pPr>
        <w:pStyle w:val="Heading1"/>
        <w:numPr>
          <w:ilvl w:val="0"/>
          <w:numId w:val="40"/>
        </w:numPr>
        <w:spacing w:line="480" w:lineRule="auto"/>
        <w:ind w:left="426" w:hanging="426"/>
      </w:pPr>
      <w:bookmarkStart w:id="92" w:name="_Toc429132949"/>
      <w:r w:rsidRPr="00531BF3">
        <w:t>Recommendations</w:t>
      </w:r>
      <w:r w:rsidR="00ED1EC7" w:rsidRPr="00531BF3">
        <w:t xml:space="preserve"> and Implementation Plan</w:t>
      </w:r>
      <w:bookmarkEnd w:id="92"/>
    </w:p>
    <w:p w14:paraId="6A9E89AE" w14:textId="77777777" w:rsidR="002913AC" w:rsidRPr="004E5F61" w:rsidRDefault="002913AC" w:rsidP="004E5F61">
      <w:pPr>
        <w:spacing w:after="0" w:line="360" w:lineRule="auto"/>
        <w:ind w:left="720"/>
        <w:jc w:val="both"/>
        <w:rPr>
          <w:rFonts w:ascii="Arial Narrow" w:hAnsi="Arial Narrow" w:cs="Arial"/>
          <w:sz w:val="24"/>
          <w:szCs w:val="24"/>
        </w:rPr>
      </w:pPr>
      <w:r w:rsidRPr="004E5F61">
        <w:rPr>
          <w:rFonts w:ascii="Arial Narrow" w:hAnsi="Arial Narrow" w:cs="Arial"/>
          <w:sz w:val="24"/>
          <w:szCs w:val="24"/>
        </w:rPr>
        <w:t>Section 53 of Disaster Management Act (Act No. 57 of</w:t>
      </w:r>
      <w:r w:rsidR="00EE150E">
        <w:rPr>
          <w:rFonts w:ascii="Arial Narrow" w:hAnsi="Arial Narrow" w:cs="Arial"/>
          <w:sz w:val="24"/>
          <w:szCs w:val="24"/>
        </w:rPr>
        <w:t xml:space="preserve"> 2002) stipulates that a Local Disaster Management C</w:t>
      </w:r>
      <w:r w:rsidRPr="004E5F61">
        <w:rPr>
          <w:rFonts w:ascii="Arial Narrow" w:hAnsi="Arial Narrow" w:cs="Arial"/>
          <w:sz w:val="24"/>
          <w:szCs w:val="24"/>
        </w:rPr>
        <w:t>entre must:</w:t>
      </w:r>
    </w:p>
    <w:p w14:paraId="5F14B9FE" w14:textId="77777777" w:rsidR="002913AC" w:rsidRPr="004E5F61" w:rsidRDefault="002913AC" w:rsidP="004E5F61">
      <w:pPr>
        <w:numPr>
          <w:ilvl w:val="0"/>
          <w:numId w:val="25"/>
        </w:numPr>
        <w:spacing w:after="0" w:line="360" w:lineRule="auto"/>
        <w:jc w:val="both"/>
        <w:rPr>
          <w:rFonts w:ascii="Arial Narrow" w:hAnsi="Arial Narrow" w:cs="Arial"/>
          <w:sz w:val="24"/>
          <w:szCs w:val="24"/>
        </w:rPr>
      </w:pPr>
      <w:r w:rsidRPr="004E5F61">
        <w:rPr>
          <w:rFonts w:ascii="Arial Narrow" w:hAnsi="Arial Narrow" w:cs="Arial"/>
          <w:sz w:val="24"/>
          <w:szCs w:val="24"/>
        </w:rPr>
        <w:t>Monitor progress with the prepa</w:t>
      </w:r>
      <w:r w:rsidR="00EE150E">
        <w:rPr>
          <w:rFonts w:ascii="Arial Narrow" w:hAnsi="Arial Narrow" w:cs="Arial"/>
          <w:sz w:val="24"/>
          <w:szCs w:val="24"/>
        </w:rPr>
        <w:t>ration and regular updating of Disaster M</w:t>
      </w:r>
      <w:r w:rsidRPr="004E5F61">
        <w:rPr>
          <w:rFonts w:ascii="Arial Narrow" w:hAnsi="Arial Narrow" w:cs="Arial"/>
          <w:sz w:val="24"/>
          <w:szCs w:val="24"/>
        </w:rPr>
        <w:t>anagement pla</w:t>
      </w:r>
      <w:r w:rsidR="000F7AFC">
        <w:rPr>
          <w:rFonts w:ascii="Arial Narrow" w:hAnsi="Arial Narrow" w:cs="Arial"/>
          <w:sz w:val="24"/>
          <w:szCs w:val="24"/>
        </w:rPr>
        <w:t>ns and strategies by Local and Municipal organs of S</w:t>
      </w:r>
      <w:r w:rsidR="00EE150E">
        <w:rPr>
          <w:rFonts w:ascii="Arial Narrow" w:hAnsi="Arial Narrow" w:cs="Arial"/>
          <w:sz w:val="24"/>
          <w:szCs w:val="24"/>
        </w:rPr>
        <w:t>tate involved in Disaster M</w:t>
      </w:r>
      <w:r w:rsidRPr="004E5F61">
        <w:rPr>
          <w:rFonts w:ascii="Arial Narrow" w:hAnsi="Arial Narrow" w:cs="Arial"/>
          <w:sz w:val="24"/>
          <w:szCs w:val="24"/>
        </w:rPr>
        <w:t>anagement</w:t>
      </w:r>
      <w:r w:rsidR="009A2506">
        <w:rPr>
          <w:rFonts w:ascii="Arial Narrow" w:hAnsi="Arial Narrow" w:cs="Arial"/>
          <w:sz w:val="24"/>
          <w:szCs w:val="24"/>
        </w:rPr>
        <w:t>;</w:t>
      </w:r>
    </w:p>
    <w:p w14:paraId="393020B0" w14:textId="77777777" w:rsidR="002913AC" w:rsidRPr="004E5F61" w:rsidRDefault="002913AC" w:rsidP="004E5F61">
      <w:pPr>
        <w:numPr>
          <w:ilvl w:val="0"/>
          <w:numId w:val="25"/>
        </w:numPr>
        <w:spacing w:after="0" w:line="360" w:lineRule="auto"/>
        <w:jc w:val="both"/>
        <w:rPr>
          <w:rFonts w:ascii="Arial Narrow" w:hAnsi="Arial Narrow" w:cs="Arial"/>
          <w:sz w:val="24"/>
          <w:szCs w:val="24"/>
        </w:rPr>
      </w:pPr>
      <w:r w:rsidRPr="004E5F61">
        <w:rPr>
          <w:rFonts w:ascii="Arial Narrow" w:hAnsi="Arial Narrow" w:cs="Arial"/>
          <w:sz w:val="24"/>
          <w:szCs w:val="24"/>
        </w:rPr>
        <w:t>Monitor formal and informal prevention, mitigation and res</w:t>
      </w:r>
      <w:r w:rsidR="002F359D">
        <w:rPr>
          <w:rFonts w:ascii="Arial Narrow" w:hAnsi="Arial Narrow" w:cs="Arial"/>
          <w:sz w:val="24"/>
          <w:szCs w:val="24"/>
        </w:rPr>
        <w:t>ponse initiatives by Local and M</w:t>
      </w:r>
      <w:r w:rsidR="009A2506">
        <w:rPr>
          <w:rFonts w:ascii="Arial Narrow" w:hAnsi="Arial Narrow" w:cs="Arial"/>
          <w:sz w:val="24"/>
          <w:szCs w:val="24"/>
        </w:rPr>
        <w:t>unicipal Organs of State, the Private Sector, Non-G</w:t>
      </w:r>
      <w:r w:rsidRPr="004E5F61">
        <w:rPr>
          <w:rFonts w:ascii="Arial Narrow" w:hAnsi="Arial Narrow" w:cs="Arial"/>
          <w:sz w:val="24"/>
          <w:szCs w:val="24"/>
        </w:rPr>
        <w:t>overnmental organizations and communities, including the integration of these ini</w:t>
      </w:r>
      <w:r w:rsidR="009A2506">
        <w:rPr>
          <w:rFonts w:ascii="Arial Narrow" w:hAnsi="Arial Narrow" w:cs="Arial"/>
          <w:sz w:val="24"/>
          <w:szCs w:val="24"/>
        </w:rPr>
        <w:t>tiatives with development plans;</w:t>
      </w:r>
    </w:p>
    <w:p w14:paraId="0662CA7F" w14:textId="77777777" w:rsidR="002913AC" w:rsidRPr="004E5F61" w:rsidRDefault="009A2506" w:rsidP="004E5F61">
      <w:pPr>
        <w:numPr>
          <w:ilvl w:val="0"/>
          <w:numId w:val="25"/>
        </w:numPr>
        <w:spacing w:after="0" w:line="360" w:lineRule="auto"/>
        <w:jc w:val="both"/>
        <w:rPr>
          <w:rFonts w:ascii="Arial Narrow" w:hAnsi="Arial Narrow" w:cs="Arial"/>
          <w:sz w:val="24"/>
          <w:szCs w:val="24"/>
        </w:rPr>
      </w:pPr>
      <w:r>
        <w:rPr>
          <w:rFonts w:ascii="Arial Narrow" w:hAnsi="Arial Narrow" w:cs="Arial"/>
          <w:sz w:val="24"/>
          <w:szCs w:val="24"/>
        </w:rPr>
        <w:t>Monitor the compliance in the P</w:t>
      </w:r>
      <w:r w:rsidR="002913AC" w:rsidRPr="004E5F61">
        <w:rPr>
          <w:rFonts w:ascii="Arial Narrow" w:hAnsi="Arial Narrow" w:cs="Arial"/>
          <w:sz w:val="24"/>
          <w:szCs w:val="24"/>
        </w:rPr>
        <w:t>rovince with key performance indicators in res</w:t>
      </w:r>
      <w:r>
        <w:rPr>
          <w:rFonts w:ascii="Arial Narrow" w:hAnsi="Arial Narrow" w:cs="Arial"/>
          <w:sz w:val="24"/>
          <w:szCs w:val="24"/>
        </w:rPr>
        <w:t>pect of the various aspects of Disaster Management; and</w:t>
      </w:r>
    </w:p>
    <w:p w14:paraId="16FF135A" w14:textId="77777777" w:rsidR="002913AC" w:rsidRPr="004E5F61" w:rsidRDefault="002913AC" w:rsidP="004E5F61">
      <w:pPr>
        <w:numPr>
          <w:ilvl w:val="0"/>
          <w:numId w:val="25"/>
        </w:numPr>
        <w:spacing w:after="0" w:line="360" w:lineRule="auto"/>
        <w:jc w:val="both"/>
        <w:rPr>
          <w:rFonts w:ascii="Arial Narrow" w:hAnsi="Arial Narrow" w:cs="Arial"/>
          <w:iCs/>
          <w:sz w:val="24"/>
          <w:szCs w:val="24"/>
        </w:rPr>
      </w:pPr>
      <w:r w:rsidRPr="004E5F61">
        <w:rPr>
          <w:rFonts w:ascii="Arial Narrow" w:hAnsi="Arial Narrow" w:cs="Arial"/>
          <w:sz w:val="24"/>
          <w:szCs w:val="24"/>
        </w:rPr>
        <w:t>Measure the performance and evaluate such progress and initiatives from time to time.</w:t>
      </w:r>
    </w:p>
    <w:p w14:paraId="5296136D" w14:textId="77777777" w:rsidR="004E5F61" w:rsidRDefault="004E5F61" w:rsidP="000F7AFC">
      <w:pPr>
        <w:spacing w:after="0"/>
        <w:jc w:val="both"/>
        <w:rPr>
          <w:rFonts w:ascii="Arial Narrow" w:hAnsi="Arial Narrow" w:cs="Arial"/>
          <w:bCs/>
          <w:sz w:val="24"/>
          <w:szCs w:val="24"/>
        </w:rPr>
      </w:pPr>
    </w:p>
    <w:p w14:paraId="62740B1F" w14:textId="77777777" w:rsidR="00275C13" w:rsidRDefault="00275C13" w:rsidP="000F7AFC">
      <w:pPr>
        <w:spacing w:after="0"/>
        <w:jc w:val="both"/>
        <w:rPr>
          <w:rFonts w:ascii="Arial Narrow" w:hAnsi="Arial Narrow" w:cs="Arial"/>
          <w:bCs/>
          <w:sz w:val="24"/>
          <w:szCs w:val="24"/>
        </w:rPr>
      </w:pPr>
    </w:p>
    <w:p w14:paraId="18DB8BE4" w14:textId="77777777" w:rsidR="00275C13" w:rsidRDefault="00275C13" w:rsidP="000F7AFC">
      <w:pPr>
        <w:spacing w:after="0"/>
        <w:jc w:val="both"/>
        <w:rPr>
          <w:rFonts w:ascii="Arial Narrow" w:hAnsi="Arial Narrow" w:cs="Arial"/>
          <w:bCs/>
          <w:sz w:val="24"/>
          <w:szCs w:val="24"/>
        </w:rPr>
      </w:pPr>
    </w:p>
    <w:p w14:paraId="39926552" w14:textId="77777777" w:rsidR="00275C13" w:rsidRDefault="00275C13" w:rsidP="000F7AFC">
      <w:pPr>
        <w:spacing w:after="0"/>
        <w:jc w:val="both"/>
        <w:rPr>
          <w:rFonts w:ascii="Arial Narrow" w:hAnsi="Arial Narrow" w:cs="Arial"/>
          <w:bCs/>
          <w:sz w:val="24"/>
          <w:szCs w:val="24"/>
        </w:rPr>
      </w:pPr>
    </w:p>
    <w:p w14:paraId="4045DD2C" w14:textId="77777777" w:rsidR="00275C13" w:rsidRDefault="00275C13" w:rsidP="000F7AFC">
      <w:pPr>
        <w:spacing w:after="0"/>
        <w:jc w:val="both"/>
        <w:rPr>
          <w:rFonts w:ascii="Arial Narrow" w:hAnsi="Arial Narrow" w:cs="Arial"/>
          <w:bCs/>
          <w:sz w:val="24"/>
          <w:szCs w:val="24"/>
        </w:rPr>
      </w:pPr>
    </w:p>
    <w:p w14:paraId="5342A76B" w14:textId="77777777" w:rsidR="00275C13" w:rsidRDefault="00275C13" w:rsidP="000F7AFC">
      <w:pPr>
        <w:spacing w:after="0"/>
        <w:jc w:val="both"/>
        <w:rPr>
          <w:rFonts w:ascii="Arial Narrow" w:hAnsi="Arial Narrow" w:cs="Arial"/>
          <w:bCs/>
          <w:sz w:val="24"/>
          <w:szCs w:val="24"/>
        </w:rPr>
      </w:pPr>
    </w:p>
    <w:p w14:paraId="3F1D83D2" w14:textId="77777777" w:rsidR="00275C13" w:rsidRDefault="00275C13" w:rsidP="000F7AFC">
      <w:pPr>
        <w:spacing w:after="0"/>
        <w:jc w:val="both"/>
        <w:rPr>
          <w:rFonts w:ascii="Arial Narrow" w:hAnsi="Arial Narrow" w:cs="Arial"/>
          <w:bCs/>
          <w:sz w:val="24"/>
          <w:szCs w:val="24"/>
        </w:rPr>
      </w:pPr>
    </w:p>
    <w:p w14:paraId="6A56E1DC" w14:textId="77777777" w:rsidR="00275C13" w:rsidRDefault="00275C13" w:rsidP="000F7AFC">
      <w:pPr>
        <w:spacing w:after="0"/>
        <w:jc w:val="both"/>
        <w:rPr>
          <w:rFonts w:ascii="Arial Narrow" w:hAnsi="Arial Narrow" w:cs="Arial"/>
          <w:bCs/>
          <w:sz w:val="24"/>
          <w:szCs w:val="24"/>
        </w:rPr>
      </w:pPr>
    </w:p>
    <w:p w14:paraId="22239535" w14:textId="77777777" w:rsidR="00275C13" w:rsidRDefault="00275C13" w:rsidP="000F7AFC">
      <w:pPr>
        <w:spacing w:after="0"/>
        <w:jc w:val="both"/>
        <w:rPr>
          <w:rFonts w:ascii="Arial Narrow" w:hAnsi="Arial Narrow" w:cs="Arial"/>
          <w:bCs/>
          <w:sz w:val="24"/>
          <w:szCs w:val="24"/>
        </w:rPr>
      </w:pPr>
    </w:p>
    <w:p w14:paraId="4A1FD564" w14:textId="77777777" w:rsidR="00275C13" w:rsidRDefault="00275C13" w:rsidP="000F7AFC">
      <w:pPr>
        <w:spacing w:after="0"/>
        <w:jc w:val="both"/>
        <w:rPr>
          <w:rFonts w:ascii="Arial Narrow" w:hAnsi="Arial Narrow" w:cs="Arial"/>
          <w:bCs/>
          <w:sz w:val="24"/>
          <w:szCs w:val="24"/>
        </w:rPr>
      </w:pPr>
    </w:p>
    <w:p w14:paraId="424A2D94" w14:textId="77777777" w:rsidR="00275C13" w:rsidRPr="000F7AFC" w:rsidRDefault="00275C13" w:rsidP="000F7AFC">
      <w:pPr>
        <w:spacing w:after="0"/>
        <w:jc w:val="both"/>
        <w:rPr>
          <w:rFonts w:ascii="Arial Narrow" w:hAnsi="Arial Narrow" w:cs="Arial"/>
          <w:bCs/>
          <w:sz w:val="24"/>
          <w:szCs w:val="24"/>
        </w:rPr>
      </w:pPr>
    </w:p>
    <w:p w14:paraId="32C34ED9" w14:textId="77777777" w:rsidR="00FB20FC" w:rsidRPr="00531BF3" w:rsidRDefault="00FB20FC" w:rsidP="00275C13">
      <w:pPr>
        <w:pStyle w:val="Heading1"/>
        <w:numPr>
          <w:ilvl w:val="0"/>
          <w:numId w:val="40"/>
        </w:numPr>
        <w:spacing w:line="480" w:lineRule="auto"/>
        <w:ind w:left="426" w:hanging="426"/>
      </w:pPr>
      <w:bookmarkStart w:id="93" w:name="_Toc429132950"/>
      <w:r w:rsidRPr="00531BF3">
        <w:lastRenderedPageBreak/>
        <w:t>Bibliography</w:t>
      </w:r>
      <w:bookmarkEnd w:id="93"/>
    </w:p>
    <w:p w14:paraId="09B4AAA2" w14:textId="77777777" w:rsidR="002913AC" w:rsidRPr="004E5F61" w:rsidRDefault="002913AC" w:rsidP="004E5F61">
      <w:pPr>
        <w:autoSpaceDE w:val="0"/>
        <w:autoSpaceDN w:val="0"/>
        <w:adjustRightInd w:val="0"/>
        <w:spacing w:after="120" w:line="240" w:lineRule="auto"/>
        <w:rPr>
          <w:rFonts w:ascii="Arial Narrow" w:hAnsi="Arial Narrow" w:cs="Arial"/>
          <w:sz w:val="24"/>
          <w:szCs w:val="24"/>
        </w:rPr>
      </w:pPr>
      <w:r w:rsidRPr="002728F0">
        <w:rPr>
          <w:rFonts w:ascii="Arial" w:hAnsi="Arial" w:cs="Arial"/>
          <w:sz w:val="24"/>
          <w:szCs w:val="24"/>
        </w:rPr>
        <w:tab/>
      </w:r>
      <w:r w:rsidRPr="004E5F61">
        <w:rPr>
          <w:rFonts w:ascii="Arial Narrow" w:hAnsi="Arial Narrow" w:cs="Arial"/>
          <w:sz w:val="24"/>
          <w:szCs w:val="24"/>
        </w:rPr>
        <w:t>Constitution of the Republic of South Africa 108 of 1996</w:t>
      </w:r>
    </w:p>
    <w:p w14:paraId="7302CD7C" w14:textId="77777777" w:rsidR="002913AC" w:rsidRPr="004E5F61" w:rsidRDefault="002913AC" w:rsidP="004E5F61">
      <w:pPr>
        <w:autoSpaceDE w:val="0"/>
        <w:autoSpaceDN w:val="0"/>
        <w:adjustRightInd w:val="0"/>
        <w:spacing w:after="120" w:line="240" w:lineRule="auto"/>
        <w:rPr>
          <w:rFonts w:ascii="Arial Narrow" w:hAnsi="Arial Narrow" w:cs="Arial"/>
          <w:sz w:val="24"/>
          <w:szCs w:val="24"/>
        </w:rPr>
      </w:pPr>
      <w:r w:rsidRPr="004E5F61">
        <w:rPr>
          <w:rFonts w:ascii="Arial Narrow" w:hAnsi="Arial Narrow" w:cs="Arial"/>
          <w:sz w:val="24"/>
          <w:szCs w:val="24"/>
        </w:rPr>
        <w:tab/>
        <w:t>Disaster Management Act 57 of 2002</w:t>
      </w:r>
    </w:p>
    <w:p w14:paraId="4D91F692" w14:textId="77777777" w:rsidR="002913AC" w:rsidRPr="004E5F61" w:rsidRDefault="002913AC" w:rsidP="004E5F61">
      <w:pPr>
        <w:spacing w:after="120" w:line="240" w:lineRule="auto"/>
        <w:rPr>
          <w:rFonts w:ascii="Arial Narrow" w:hAnsi="Arial Narrow" w:cs="Arial"/>
          <w:sz w:val="24"/>
          <w:szCs w:val="24"/>
        </w:rPr>
      </w:pPr>
      <w:r w:rsidRPr="004E5F61">
        <w:rPr>
          <w:rFonts w:ascii="Arial Narrow" w:hAnsi="Arial Narrow" w:cs="Arial"/>
          <w:sz w:val="24"/>
          <w:szCs w:val="24"/>
        </w:rPr>
        <w:tab/>
        <w:t>Municipal Systems Act 32 of 2000</w:t>
      </w:r>
    </w:p>
    <w:p w14:paraId="73AD27DC" w14:textId="77777777" w:rsidR="002913AC" w:rsidRPr="004E5F61" w:rsidRDefault="002913AC" w:rsidP="004E5F61">
      <w:pPr>
        <w:spacing w:after="120" w:line="240" w:lineRule="auto"/>
        <w:rPr>
          <w:rFonts w:ascii="Arial Narrow" w:hAnsi="Arial Narrow" w:cs="Arial"/>
          <w:sz w:val="24"/>
          <w:szCs w:val="24"/>
        </w:rPr>
      </w:pPr>
      <w:r w:rsidRPr="004E5F61">
        <w:rPr>
          <w:rFonts w:ascii="Arial Narrow" w:hAnsi="Arial Narrow" w:cs="Arial"/>
          <w:sz w:val="24"/>
          <w:szCs w:val="24"/>
        </w:rPr>
        <w:tab/>
        <w:t>Kwazulu-Natal Provincial Disaster Management Policy Framework</w:t>
      </w:r>
    </w:p>
    <w:p w14:paraId="54DF278B" w14:textId="77777777" w:rsidR="002913AC" w:rsidRPr="004E5F61" w:rsidRDefault="002913AC" w:rsidP="004E5F61">
      <w:pPr>
        <w:spacing w:after="120" w:line="240" w:lineRule="auto"/>
        <w:rPr>
          <w:rFonts w:ascii="Arial Narrow" w:hAnsi="Arial Narrow" w:cs="Arial"/>
          <w:sz w:val="24"/>
          <w:szCs w:val="24"/>
        </w:rPr>
      </w:pPr>
      <w:r w:rsidRPr="004E5F61">
        <w:rPr>
          <w:rFonts w:ascii="Arial Narrow" w:hAnsi="Arial Narrow" w:cs="Arial"/>
          <w:sz w:val="24"/>
          <w:szCs w:val="24"/>
        </w:rPr>
        <w:tab/>
        <w:t>Kwazulu-Natal Provincial Disaster Management Plan</w:t>
      </w:r>
    </w:p>
    <w:p w14:paraId="0FFCECD2" w14:textId="77777777" w:rsidR="002913AC" w:rsidRPr="004E5F61" w:rsidRDefault="00437E80" w:rsidP="004E5F61">
      <w:pPr>
        <w:spacing w:after="120" w:line="240" w:lineRule="auto"/>
        <w:rPr>
          <w:rFonts w:ascii="Arial Narrow" w:hAnsi="Arial Narrow" w:cs="Arial"/>
          <w:sz w:val="24"/>
          <w:szCs w:val="24"/>
        </w:rPr>
      </w:pPr>
      <w:r w:rsidRPr="004E5F61">
        <w:rPr>
          <w:rFonts w:ascii="Arial Narrow" w:hAnsi="Arial Narrow" w:cs="Arial"/>
          <w:sz w:val="24"/>
          <w:szCs w:val="24"/>
        </w:rPr>
        <w:tab/>
      </w:r>
      <w:r w:rsidR="00BE20C5" w:rsidRPr="004E5F61">
        <w:rPr>
          <w:rFonts w:ascii="Arial Narrow" w:hAnsi="Arial Narrow" w:cs="Arial"/>
          <w:sz w:val="24"/>
          <w:szCs w:val="24"/>
        </w:rPr>
        <w:t>Mkhambathini</w:t>
      </w:r>
      <w:r w:rsidRPr="004E5F61">
        <w:rPr>
          <w:rFonts w:ascii="Arial Narrow" w:hAnsi="Arial Narrow" w:cs="Arial"/>
          <w:sz w:val="24"/>
          <w:szCs w:val="24"/>
        </w:rPr>
        <w:t xml:space="preserve"> Municipality IDP 201</w:t>
      </w:r>
      <w:r w:rsidR="00BE20C5" w:rsidRPr="004E5F61">
        <w:rPr>
          <w:rFonts w:ascii="Arial Narrow" w:hAnsi="Arial Narrow" w:cs="Arial"/>
          <w:sz w:val="24"/>
          <w:szCs w:val="24"/>
        </w:rPr>
        <w:t>3</w:t>
      </w:r>
      <w:r w:rsidRPr="004E5F61">
        <w:rPr>
          <w:rFonts w:ascii="Arial Narrow" w:hAnsi="Arial Narrow" w:cs="Arial"/>
          <w:sz w:val="24"/>
          <w:szCs w:val="24"/>
        </w:rPr>
        <w:t>/1</w:t>
      </w:r>
      <w:r w:rsidR="00BE20C5" w:rsidRPr="004E5F61">
        <w:rPr>
          <w:rFonts w:ascii="Arial Narrow" w:hAnsi="Arial Narrow" w:cs="Arial"/>
          <w:sz w:val="24"/>
          <w:szCs w:val="24"/>
        </w:rPr>
        <w:t>4</w:t>
      </w:r>
    </w:p>
    <w:p w14:paraId="7515E849" w14:textId="77777777" w:rsidR="00BE20C5" w:rsidRPr="004E5F61" w:rsidRDefault="00BE20C5" w:rsidP="004E5F61">
      <w:pPr>
        <w:spacing w:after="120" w:line="240" w:lineRule="auto"/>
        <w:rPr>
          <w:rFonts w:ascii="Arial Narrow" w:hAnsi="Arial Narrow" w:cs="Arial"/>
          <w:sz w:val="24"/>
          <w:szCs w:val="24"/>
        </w:rPr>
      </w:pPr>
      <w:r w:rsidRPr="004E5F61">
        <w:rPr>
          <w:rFonts w:ascii="Arial Narrow" w:hAnsi="Arial Narrow" w:cs="Arial"/>
          <w:sz w:val="24"/>
          <w:szCs w:val="24"/>
        </w:rPr>
        <w:tab/>
        <w:t>Mkhambathini Annual plan 2014/15</w:t>
      </w:r>
    </w:p>
    <w:p w14:paraId="647D3AF8" w14:textId="77777777" w:rsidR="00BE20C5" w:rsidRDefault="00BE20C5" w:rsidP="004E5F61">
      <w:pPr>
        <w:spacing w:after="120" w:line="240" w:lineRule="auto"/>
        <w:rPr>
          <w:rFonts w:ascii="Arial Narrow" w:hAnsi="Arial Narrow" w:cs="Arial"/>
          <w:sz w:val="24"/>
          <w:szCs w:val="24"/>
        </w:rPr>
      </w:pPr>
      <w:r w:rsidRPr="004E5F61">
        <w:rPr>
          <w:rFonts w:ascii="Arial Narrow" w:hAnsi="Arial Narrow" w:cs="Arial"/>
          <w:sz w:val="24"/>
          <w:szCs w:val="24"/>
        </w:rPr>
        <w:tab/>
        <w:t>Mkhambathini Tourism Plan 2011/12</w:t>
      </w:r>
    </w:p>
    <w:p w14:paraId="334C1F13" w14:textId="77777777" w:rsidR="00BB7BF2" w:rsidRDefault="00BB7BF2" w:rsidP="004E5F61">
      <w:pPr>
        <w:spacing w:after="120" w:line="240" w:lineRule="auto"/>
        <w:rPr>
          <w:rFonts w:ascii="Arial Narrow" w:hAnsi="Arial Narrow" w:cs="Arial"/>
          <w:sz w:val="24"/>
          <w:szCs w:val="24"/>
        </w:rPr>
      </w:pPr>
      <w:r>
        <w:rPr>
          <w:rFonts w:ascii="Arial Narrow" w:hAnsi="Arial Narrow" w:cs="Arial"/>
          <w:sz w:val="24"/>
          <w:szCs w:val="24"/>
        </w:rPr>
        <w:tab/>
        <w:t>Disaster Management Solutions Online</w:t>
      </w:r>
    </w:p>
    <w:p w14:paraId="0A50F3B9" w14:textId="77777777" w:rsidR="009A2506" w:rsidRDefault="002F359D" w:rsidP="002F359D">
      <w:pPr>
        <w:spacing w:after="120" w:line="240" w:lineRule="auto"/>
        <w:rPr>
          <w:rFonts w:ascii="Arial Narrow" w:hAnsi="Arial Narrow" w:cs="Arial"/>
          <w:sz w:val="24"/>
          <w:szCs w:val="24"/>
        </w:rPr>
      </w:pPr>
      <w:r>
        <w:rPr>
          <w:rFonts w:ascii="Arial Narrow" w:hAnsi="Arial Narrow" w:cs="Arial"/>
          <w:sz w:val="24"/>
          <w:szCs w:val="24"/>
        </w:rPr>
        <w:tab/>
        <w:t>Statistics South Africa</w:t>
      </w:r>
    </w:p>
    <w:p w14:paraId="5EA2AF2F" w14:textId="77777777" w:rsidR="00275C13" w:rsidRPr="002F359D" w:rsidRDefault="00275C13" w:rsidP="002F359D">
      <w:pPr>
        <w:spacing w:after="120" w:line="240" w:lineRule="auto"/>
        <w:rPr>
          <w:rFonts w:ascii="Arial Narrow" w:hAnsi="Arial Narrow" w:cs="Arial"/>
          <w:sz w:val="24"/>
          <w:szCs w:val="24"/>
        </w:rPr>
      </w:pPr>
    </w:p>
    <w:p w14:paraId="22279A02" w14:textId="77777777" w:rsidR="00B50EB3" w:rsidRPr="00531BF3" w:rsidRDefault="009C61E4" w:rsidP="00275C13">
      <w:pPr>
        <w:pStyle w:val="Heading1"/>
        <w:numPr>
          <w:ilvl w:val="0"/>
          <w:numId w:val="40"/>
        </w:numPr>
        <w:spacing w:line="480" w:lineRule="auto"/>
        <w:ind w:left="426" w:hanging="426"/>
      </w:pPr>
      <w:bookmarkStart w:id="94" w:name="_Toc429132951"/>
      <w:r w:rsidRPr="00531BF3">
        <w:t>Annexures</w:t>
      </w:r>
      <w:bookmarkEnd w:id="94"/>
    </w:p>
    <w:p w14:paraId="644C02D6" w14:textId="77777777" w:rsidR="00952FFA" w:rsidRPr="004E5F61" w:rsidRDefault="0071007E" w:rsidP="002E360B">
      <w:pPr>
        <w:pStyle w:val="ListParagraph"/>
        <w:numPr>
          <w:ilvl w:val="0"/>
          <w:numId w:val="2"/>
        </w:numPr>
        <w:spacing w:line="360" w:lineRule="auto"/>
        <w:jc w:val="both"/>
        <w:rPr>
          <w:rFonts w:ascii="Arial Narrow" w:hAnsi="Arial Narrow" w:cs="Arial"/>
          <w:sz w:val="24"/>
          <w:szCs w:val="24"/>
        </w:rPr>
      </w:pPr>
      <w:r w:rsidRPr="004E5F61">
        <w:rPr>
          <w:rFonts w:ascii="Arial Narrow" w:hAnsi="Arial Narrow" w:cs="Arial"/>
          <w:sz w:val="24"/>
          <w:szCs w:val="24"/>
        </w:rPr>
        <w:t>Disaster Management Advisory Forum (DMAF) Terms of</w:t>
      </w:r>
      <w:r w:rsidR="00952FFA" w:rsidRPr="004E5F61">
        <w:rPr>
          <w:rFonts w:ascii="Arial Narrow" w:hAnsi="Arial Narrow" w:cs="Arial"/>
          <w:sz w:val="24"/>
          <w:szCs w:val="24"/>
        </w:rPr>
        <w:t xml:space="preserve"> Reference (TOR)</w:t>
      </w:r>
    </w:p>
    <w:p w14:paraId="5315A9DA" w14:textId="77777777" w:rsidR="00952FFA" w:rsidRPr="004E5F61" w:rsidRDefault="00952FFA" w:rsidP="002E360B">
      <w:pPr>
        <w:pStyle w:val="ListParagraph"/>
        <w:numPr>
          <w:ilvl w:val="0"/>
          <w:numId w:val="2"/>
        </w:numPr>
        <w:spacing w:line="360" w:lineRule="auto"/>
        <w:jc w:val="both"/>
        <w:rPr>
          <w:rFonts w:ascii="Arial Narrow" w:hAnsi="Arial Narrow" w:cs="Arial"/>
          <w:sz w:val="24"/>
          <w:szCs w:val="24"/>
        </w:rPr>
      </w:pPr>
      <w:r w:rsidRPr="004E5F61">
        <w:rPr>
          <w:rFonts w:ascii="Arial Narrow" w:hAnsi="Arial Narrow" w:cs="Arial"/>
          <w:sz w:val="24"/>
          <w:szCs w:val="24"/>
        </w:rPr>
        <w:t>Disaster Management Advisory and Practitioners Forum Reporting Template</w:t>
      </w:r>
    </w:p>
    <w:p w14:paraId="0121EF6F" w14:textId="77777777" w:rsidR="00952FFA" w:rsidRPr="004E5F61" w:rsidRDefault="00952FFA" w:rsidP="002E360B">
      <w:pPr>
        <w:pStyle w:val="ListParagraph"/>
        <w:numPr>
          <w:ilvl w:val="0"/>
          <w:numId w:val="2"/>
        </w:numPr>
        <w:spacing w:line="360" w:lineRule="auto"/>
        <w:jc w:val="both"/>
        <w:rPr>
          <w:rFonts w:ascii="Arial Narrow" w:hAnsi="Arial Narrow" w:cs="Arial"/>
          <w:sz w:val="24"/>
          <w:szCs w:val="24"/>
        </w:rPr>
      </w:pPr>
      <w:r w:rsidRPr="004E5F61">
        <w:rPr>
          <w:rFonts w:ascii="Arial Narrow" w:hAnsi="Arial Narrow" w:cs="Arial"/>
          <w:sz w:val="24"/>
          <w:szCs w:val="24"/>
        </w:rPr>
        <w:t>Disaster Management Monthly Reporting Template</w:t>
      </w:r>
    </w:p>
    <w:p w14:paraId="0DEB23A2" w14:textId="77777777" w:rsidR="00952FFA" w:rsidRPr="004E5F61" w:rsidRDefault="00952FFA" w:rsidP="002E360B">
      <w:pPr>
        <w:pStyle w:val="ListParagraph"/>
        <w:numPr>
          <w:ilvl w:val="0"/>
          <w:numId w:val="2"/>
        </w:numPr>
        <w:spacing w:line="360" w:lineRule="auto"/>
        <w:jc w:val="both"/>
        <w:rPr>
          <w:rFonts w:ascii="Arial Narrow" w:hAnsi="Arial Narrow" w:cs="Arial"/>
          <w:sz w:val="24"/>
          <w:szCs w:val="24"/>
        </w:rPr>
      </w:pPr>
      <w:r w:rsidRPr="004E5F61">
        <w:rPr>
          <w:rFonts w:ascii="Arial Narrow" w:hAnsi="Arial Narrow" w:cs="Arial"/>
          <w:sz w:val="24"/>
          <w:szCs w:val="24"/>
        </w:rPr>
        <w:t>Disaster/Incidents Assessment Form</w:t>
      </w:r>
    </w:p>
    <w:p w14:paraId="10C2BB13" w14:textId="77777777" w:rsidR="00952FFA" w:rsidRPr="004E5F61" w:rsidRDefault="00952FFA" w:rsidP="002E360B">
      <w:pPr>
        <w:pStyle w:val="ListParagraph"/>
        <w:numPr>
          <w:ilvl w:val="0"/>
          <w:numId w:val="2"/>
        </w:numPr>
        <w:spacing w:line="360" w:lineRule="auto"/>
        <w:jc w:val="both"/>
        <w:rPr>
          <w:rFonts w:ascii="Arial Narrow" w:hAnsi="Arial Narrow" w:cs="Arial"/>
          <w:sz w:val="24"/>
          <w:szCs w:val="24"/>
        </w:rPr>
      </w:pPr>
      <w:r w:rsidRPr="004E5F61">
        <w:rPr>
          <w:rFonts w:ascii="Arial Narrow" w:hAnsi="Arial Narrow" w:cs="Arial"/>
          <w:sz w:val="24"/>
          <w:szCs w:val="24"/>
        </w:rPr>
        <w:t>Beneficiary List Template</w:t>
      </w:r>
    </w:p>
    <w:p w14:paraId="198F6FE1" w14:textId="77777777" w:rsidR="00684CEA" w:rsidRPr="004E5F61" w:rsidRDefault="00684CEA" w:rsidP="002E360B">
      <w:pPr>
        <w:pStyle w:val="ListParagraph"/>
        <w:numPr>
          <w:ilvl w:val="0"/>
          <w:numId w:val="2"/>
        </w:numPr>
        <w:spacing w:line="360" w:lineRule="auto"/>
        <w:jc w:val="both"/>
        <w:rPr>
          <w:rFonts w:ascii="Arial Narrow" w:hAnsi="Arial Narrow" w:cs="Arial"/>
          <w:sz w:val="24"/>
          <w:szCs w:val="24"/>
        </w:rPr>
      </w:pPr>
      <w:r w:rsidRPr="004E5F61">
        <w:rPr>
          <w:rFonts w:ascii="Arial Narrow" w:hAnsi="Arial Narrow" w:cs="Arial"/>
          <w:sz w:val="24"/>
          <w:szCs w:val="24"/>
        </w:rPr>
        <w:t>Standard Operating Procedures (SOP): Incident/Disaster Management</w:t>
      </w:r>
    </w:p>
    <w:p w14:paraId="2EC3CDC3" w14:textId="77777777" w:rsidR="00684CEA" w:rsidRPr="004E5F61" w:rsidRDefault="00684CEA" w:rsidP="002E360B">
      <w:pPr>
        <w:pStyle w:val="ListParagraph"/>
        <w:numPr>
          <w:ilvl w:val="0"/>
          <w:numId w:val="2"/>
        </w:numPr>
        <w:spacing w:line="360" w:lineRule="auto"/>
        <w:jc w:val="both"/>
        <w:rPr>
          <w:rFonts w:ascii="Arial Narrow" w:hAnsi="Arial Narrow" w:cs="Arial"/>
          <w:sz w:val="24"/>
          <w:szCs w:val="24"/>
        </w:rPr>
      </w:pPr>
      <w:r w:rsidRPr="004E5F61">
        <w:rPr>
          <w:rFonts w:ascii="Arial Narrow" w:hAnsi="Arial Narrow" w:cs="Arial"/>
          <w:sz w:val="24"/>
          <w:szCs w:val="24"/>
        </w:rPr>
        <w:t>Disaster Management Quarterly and Annual Report Template</w:t>
      </w:r>
    </w:p>
    <w:p w14:paraId="28B98AD2" w14:textId="77777777" w:rsidR="00B50EB3" w:rsidRDefault="00952FFA" w:rsidP="002E360B">
      <w:pPr>
        <w:pStyle w:val="ListParagraph"/>
        <w:numPr>
          <w:ilvl w:val="0"/>
          <w:numId w:val="2"/>
        </w:numPr>
        <w:spacing w:line="360" w:lineRule="auto"/>
        <w:jc w:val="both"/>
        <w:rPr>
          <w:rFonts w:ascii="Arial Narrow" w:hAnsi="Arial Narrow" w:cs="Arial"/>
          <w:sz w:val="24"/>
          <w:szCs w:val="24"/>
        </w:rPr>
      </w:pPr>
      <w:r w:rsidRPr="004E5F61">
        <w:rPr>
          <w:rFonts w:ascii="Arial Narrow" w:hAnsi="Arial Narrow" w:cs="Arial"/>
          <w:sz w:val="24"/>
          <w:szCs w:val="24"/>
        </w:rPr>
        <w:t>Reporting Templates for Stake</w:t>
      </w:r>
      <w:r w:rsidR="00684CEA" w:rsidRPr="004E5F61">
        <w:rPr>
          <w:rFonts w:ascii="Arial Narrow" w:hAnsi="Arial Narrow" w:cs="Arial"/>
          <w:sz w:val="24"/>
          <w:szCs w:val="24"/>
        </w:rPr>
        <w:t>holders</w:t>
      </w:r>
      <w:r w:rsidR="0071007E" w:rsidRPr="004E5F61">
        <w:rPr>
          <w:rFonts w:ascii="Arial Narrow" w:hAnsi="Arial Narrow" w:cs="Arial"/>
          <w:sz w:val="24"/>
          <w:szCs w:val="24"/>
        </w:rPr>
        <w:t xml:space="preserve"> </w:t>
      </w:r>
    </w:p>
    <w:p w14:paraId="710F555E" w14:textId="77777777" w:rsidR="009A2506" w:rsidRPr="004E5F61" w:rsidRDefault="009A2506" w:rsidP="002E360B">
      <w:pPr>
        <w:pStyle w:val="ListParagraph"/>
        <w:numPr>
          <w:ilvl w:val="0"/>
          <w:numId w:val="2"/>
        </w:numPr>
        <w:spacing w:line="360" w:lineRule="auto"/>
        <w:jc w:val="both"/>
        <w:rPr>
          <w:rFonts w:ascii="Arial Narrow" w:hAnsi="Arial Narrow" w:cs="Arial"/>
          <w:sz w:val="24"/>
          <w:szCs w:val="24"/>
        </w:rPr>
      </w:pPr>
      <w:r>
        <w:rPr>
          <w:rFonts w:ascii="Arial Narrow" w:hAnsi="Arial Narrow" w:cs="Arial"/>
          <w:sz w:val="24"/>
          <w:szCs w:val="24"/>
        </w:rPr>
        <w:t>Risk Assessment results per ward</w:t>
      </w:r>
    </w:p>
    <w:sectPr w:rsidR="009A2506" w:rsidRPr="004E5F61" w:rsidSect="004C1C08">
      <w:pgSz w:w="11906" w:h="16838"/>
      <w:pgMar w:top="1440" w:right="992" w:bottom="1440" w:left="85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AE41D0F" w14:textId="77777777" w:rsidR="004C1C08" w:rsidRDefault="004C1C08" w:rsidP="00F7630B">
      <w:pPr>
        <w:spacing w:after="0" w:line="240" w:lineRule="auto"/>
      </w:pPr>
      <w:r>
        <w:separator/>
      </w:r>
    </w:p>
  </w:endnote>
  <w:endnote w:type="continuationSeparator" w:id="0">
    <w:p w14:paraId="3A65993F" w14:textId="77777777" w:rsidR="004C1C08" w:rsidRDefault="004C1C08" w:rsidP="00F7630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Helvetica">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29308984"/>
      <w:docPartObj>
        <w:docPartGallery w:val="Page Numbers (Bottom of Page)"/>
        <w:docPartUnique/>
      </w:docPartObj>
    </w:sdtPr>
    <w:sdtEndPr>
      <w:rPr>
        <w:noProof/>
      </w:rPr>
    </w:sdtEndPr>
    <w:sdtContent>
      <w:p w14:paraId="3DE45B6E" w14:textId="77777777" w:rsidR="006A71BF" w:rsidRDefault="006A71BF">
        <w:pPr>
          <w:pStyle w:val="Footer"/>
          <w:jc w:val="center"/>
        </w:pPr>
        <w:r>
          <w:fldChar w:fldCharType="begin"/>
        </w:r>
        <w:r>
          <w:instrText xml:space="preserve"> PAGE   \* MERGEFORMAT </w:instrText>
        </w:r>
        <w:r>
          <w:fldChar w:fldCharType="separate"/>
        </w:r>
        <w:r w:rsidR="00D35F6D">
          <w:rPr>
            <w:noProof/>
          </w:rPr>
          <w:t>3</w:t>
        </w:r>
        <w:r>
          <w:rPr>
            <w:noProof/>
          </w:rPr>
          <w:fldChar w:fldCharType="end"/>
        </w:r>
      </w:p>
    </w:sdtContent>
  </w:sdt>
  <w:p w14:paraId="7C946C24" w14:textId="77777777" w:rsidR="006A71BF" w:rsidRDefault="006A71B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585986787"/>
      <w:docPartObj>
        <w:docPartGallery w:val="Page Numbers (Bottom of Page)"/>
        <w:docPartUnique/>
      </w:docPartObj>
    </w:sdtPr>
    <w:sdtEndPr>
      <w:rPr>
        <w:noProof/>
      </w:rPr>
    </w:sdtEndPr>
    <w:sdtContent>
      <w:p w14:paraId="21AA941E" w14:textId="77777777" w:rsidR="006A71BF" w:rsidRDefault="006A71BF">
        <w:pPr>
          <w:pStyle w:val="Footer"/>
          <w:jc w:val="center"/>
        </w:pPr>
        <w:r>
          <w:fldChar w:fldCharType="begin"/>
        </w:r>
        <w:r>
          <w:instrText xml:space="preserve"> PAGE   \* MERGEFORMAT </w:instrText>
        </w:r>
        <w:r>
          <w:fldChar w:fldCharType="separate"/>
        </w:r>
        <w:r w:rsidR="00E3457E">
          <w:rPr>
            <w:noProof/>
          </w:rPr>
          <w:t>24</w:t>
        </w:r>
        <w:r>
          <w:rPr>
            <w:noProof/>
          </w:rPr>
          <w:fldChar w:fldCharType="end"/>
        </w:r>
      </w:p>
    </w:sdtContent>
  </w:sdt>
  <w:p w14:paraId="28010F7A" w14:textId="77777777" w:rsidR="006A71BF" w:rsidRDefault="006A71B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E01D3BB" w14:textId="77777777" w:rsidR="004C1C08" w:rsidRDefault="004C1C08" w:rsidP="00F7630B">
      <w:pPr>
        <w:spacing w:after="0" w:line="240" w:lineRule="auto"/>
      </w:pPr>
      <w:r>
        <w:separator/>
      </w:r>
    </w:p>
  </w:footnote>
  <w:footnote w:type="continuationSeparator" w:id="0">
    <w:p w14:paraId="4BC3F499" w14:textId="77777777" w:rsidR="004C1C08" w:rsidRDefault="004C1C08" w:rsidP="00F7630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846F53"/>
    <w:multiLevelType w:val="multilevel"/>
    <w:tmpl w:val="C69605C8"/>
    <w:lvl w:ilvl="0">
      <w:start w:val="1"/>
      <w:numFmt w:val="decimal"/>
      <w:pStyle w:val="Heading1"/>
      <w:lvlText w:val="%1."/>
      <w:lvlJc w:val="left"/>
      <w:pPr>
        <w:ind w:left="540" w:hanging="360"/>
      </w:pPr>
    </w:lvl>
    <w:lvl w:ilvl="1">
      <w:start w:val="1"/>
      <w:numFmt w:val="decimal"/>
      <w:pStyle w:val="Heading2"/>
      <w:isLgl/>
      <w:lvlText w:val="%1.%2."/>
      <w:lvlJc w:val="left"/>
      <w:pPr>
        <w:ind w:left="1080" w:hanging="720"/>
      </w:pPr>
      <w:rPr>
        <w:rFonts w:ascii="Arial" w:hAnsi="Arial" w:cs="Arial" w:hint="default"/>
        <w:b/>
      </w:rPr>
    </w:lvl>
    <w:lvl w:ilvl="2">
      <w:start w:val="1"/>
      <w:numFmt w:val="decimal"/>
      <w:pStyle w:val="Heading3"/>
      <w:isLgl/>
      <w:lvlText w:val="%1.%2.%3."/>
      <w:lvlJc w:val="left"/>
      <w:pPr>
        <w:ind w:left="810" w:hanging="720"/>
      </w:pPr>
      <w:rPr>
        <w:rFonts w:hint="default"/>
        <w:b/>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 w15:restartNumberingAfterBreak="0">
    <w:nsid w:val="00FA2DB8"/>
    <w:multiLevelType w:val="hybridMultilevel"/>
    <w:tmpl w:val="4DD2E3A4"/>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2" w15:restartNumberingAfterBreak="0">
    <w:nsid w:val="098F7235"/>
    <w:multiLevelType w:val="hybridMultilevel"/>
    <w:tmpl w:val="78888318"/>
    <w:lvl w:ilvl="0" w:tplc="1C09001B">
      <w:start w:val="1"/>
      <w:numFmt w:val="lowerRoman"/>
      <w:lvlText w:val="%1."/>
      <w:lvlJc w:val="right"/>
      <w:pPr>
        <w:ind w:left="1800" w:hanging="360"/>
      </w:pPr>
    </w:lvl>
    <w:lvl w:ilvl="1" w:tplc="1C090019" w:tentative="1">
      <w:start w:val="1"/>
      <w:numFmt w:val="lowerLetter"/>
      <w:lvlText w:val="%2."/>
      <w:lvlJc w:val="left"/>
      <w:pPr>
        <w:ind w:left="2520" w:hanging="360"/>
      </w:pPr>
    </w:lvl>
    <w:lvl w:ilvl="2" w:tplc="1C09001B" w:tentative="1">
      <w:start w:val="1"/>
      <w:numFmt w:val="lowerRoman"/>
      <w:lvlText w:val="%3."/>
      <w:lvlJc w:val="right"/>
      <w:pPr>
        <w:ind w:left="3240" w:hanging="180"/>
      </w:pPr>
    </w:lvl>
    <w:lvl w:ilvl="3" w:tplc="1C09000F" w:tentative="1">
      <w:start w:val="1"/>
      <w:numFmt w:val="decimal"/>
      <w:lvlText w:val="%4."/>
      <w:lvlJc w:val="left"/>
      <w:pPr>
        <w:ind w:left="3960" w:hanging="360"/>
      </w:pPr>
    </w:lvl>
    <w:lvl w:ilvl="4" w:tplc="1C090019" w:tentative="1">
      <w:start w:val="1"/>
      <w:numFmt w:val="lowerLetter"/>
      <w:lvlText w:val="%5."/>
      <w:lvlJc w:val="left"/>
      <w:pPr>
        <w:ind w:left="4680" w:hanging="360"/>
      </w:pPr>
    </w:lvl>
    <w:lvl w:ilvl="5" w:tplc="1C09001B" w:tentative="1">
      <w:start w:val="1"/>
      <w:numFmt w:val="lowerRoman"/>
      <w:lvlText w:val="%6."/>
      <w:lvlJc w:val="right"/>
      <w:pPr>
        <w:ind w:left="5400" w:hanging="180"/>
      </w:pPr>
    </w:lvl>
    <w:lvl w:ilvl="6" w:tplc="1C09000F" w:tentative="1">
      <w:start w:val="1"/>
      <w:numFmt w:val="decimal"/>
      <w:lvlText w:val="%7."/>
      <w:lvlJc w:val="left"/>
      <w:pPr>
        <w:ind w:left="6120" w:hanging="360"/>
      </w:pPr>
    </w:lvl>
    <w:lvl w:ilvl="7" w:tplc="1C090019" w:tentative="1">
      <w:start w:val="1"/>
      <w:numFmt w:val="lowerLetter"/>
      <w:lvlText w:val="%8."/>
      <w:lvlJc w:val="left"/>
      <w:pPr>
        <w:ind w:left="6840" w:hanging="360"/>
      </w:pPr>
    </w:lvl>
    <w:lvl w:ilvl="8" w:tplc="1C09001B" w:tentative="1">
      <w:start w:val="1"/>
      <w:numFmt w:val="lowerRoman"/>
      <w:lvlText w:val="%9."/>
      <w:lvlJc w:val="right"/>
      <w:pPr>
        <w:ind w:left="7560" w:hanging="180"/>
      </w:pPr>
    </w:lvl>
  </w:abstractNum>
  <w:abstractNum w:abstractNumId="3" w15:restartNumberingAfterBreak="0">
    <w:nsid w:val="09926609"/>
    <w:multiLevelType w:val="hybridMultilevel"/>
    <w:tmpl w:val="5A12F8CA"/>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4" w15:restartNumberingAfterBreak="0">
    <w:nsid w:val="0D907D7B"/>
    <w:multiLevelType w:val="hybridMultilevel"/>
    <w:tmpl w:val="C4AA5182"/>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5" w15:restartNumberingAfterBreak="0">
    <w:nsid w:val="1CD604BC"/>
    <w:multiLevelType w:val="hybridMultilevel"/>
    <w:tmpl w:val="7D189786"/>
    <w:lvl w:ilvl="0" w:tplc="1C090001">
      <w:start w:val="1"/>
      <w:numFmt w:val="bullet"/>
      <w:lvlText w:val=""/>
      <w:lvlJc w:val="left"/>
      <w:pPr>
        <w:ind w:left="1170" w:hanging="360"/>
      </w:pPr>
      <w:rPr>
        <w:rFonts w:ascii="Symbol" w:hAnsi="Symbol" w:hint="default"/>
      </w:rPr>
    </w:lvl>
    <w:lvl w:ilvl="1" w:tplc="1C090003" w:tentative="1">
      <w:start w:val="1"/>
      <w:numFmt w:val="bullet"/>
      <w:lvlText w:val="o"/>
      <w:lvlJc w:val="left"/>
      <w:pPr>
        <w:ind w:left="1890" w:hanging="360"/>
      </w:pPr>
      <w:rPr>
        <w:rFonts w:ascii="Courier New" w:hAnsi="Courier New" w:cs="Courier New" w:hint="default"/>
      </w:rPr>
    </w:lvl>
    <w:lvl w:ilvl="2" w:tplc="1C090005" w:tentative="1">
      <w:start w:val="1"/>
      <w:numFmt w:val="bullet"/>
      <w:lvlText w:val=""/>
      <w:lvlJc w:val="left"/>
      <w:pPr>
        <w:ind w:left="2610" w:hanging="360"/>
      </w:pPr>
      <w:rPr>
        <w:rFonts w:ascii="Wingdings" w:hAnsi="Wingdings" w:hint="default"/>
      </w:rPr>
    </w:lvl>
    <w:lvl w:ilvl="3" w:tplc="1C090001" w:tentative="1">
      <w:start w:val="1"/>
      <w:numFmt w:val="bullet"/>
      <w:lvlText w:val=""/>
      <w:lvlJc w:val="left"/>
      <w:pPr>
        <w:ind w:left="3330" w:hanging="360"/>
      </w:pPr>
      <w:rPr>
        <w:rFonts w:ascii="Symbol" w:hAnsi="Symbol" w:hint="default"/>
      </w:rPr>
    </w:lvl>
    <w:lvl w:ilvl="4" w:tplc="1C090003" w:tentative="1">
      <w:start w:val="1"/>
      <w:numFmt w:val="bullet"/>
      <w:lvlText w:val="o"/>
      <w:lvlJc w:val="left"/>
      <w:pPr>
        <w:ind w:left="4050" w:hanging="360"/>
      </w:pPr>
      <w:rPr>
        <w:rFonts w:ascii="Courier New" w:hAnsi="Courier New" w:cs="Courier New" w:hint="default"/>
      </w:rPr>
    </w:lvl>
    <w:lvl w:ilvl="5" w:tplc="1C090005" w:tentative="1">
      <w:start w:val="1"/>
      <w:numFmt w:val="bullet"/>
      <w:lvlText w:val=""/>
      <w:lvlJc w:val="left"/>
      <w:pPr>
        <w:ind w:left="4770" w:hanging="360"/>
      </w:pPr>
      <w:rPr>
        <w:rFonts w:ascii="Wingdings" w:hAnsi="Wingdings" w:hint="default"/>
      </w:rPr>
    </w:lvl>
    <w:lvl w:ilvl="6" w:tplc="1C090001" w:tentative="1">
      <w:start w:val="1"/>
      <w:numFmt w:val="bullet"/>
      <w:lvlText w:val=""/>
      <w:lvlJc w:val="left"/>
      <w:pPr>
        <w:ind w:left="5490" w:hanging="360"/>
      </w:pPr>
      <w:rPr>
        <w:rFonts w:ascii="Symbol" w:hAnsi="Symbol" w:hint="default"/>
      </w:rPr>
    </w:lvl>
    <w:lvl w:ilvl="7" w:tplc="1C090003" w:tentative="1">
      <w:start w:val="1"/>
      <w:numFmt w:val="bullet"/>
      <w:lvlText w:val="o"/>
      <w:lvlJc w:val="left"/>
      <w:pPr>
        <w:ind w:left="6210" w:hanging="360"/>
      </w:pPr>
      <w:rPr>
        <w:rFonts w:ascii="Courier New" w:hAnsi="Courier New" w:cs="Courier New" w:hint="default"/>
      </w:rPr>
    </w:lvl>
    <w:lvl w:ilvl="8" w:tplc="1C090005" w:tentative="1">
      <w:start w:val="1"/>
      <w:numFmt w:val="bullet"/>
      <w:lvlText w:val=""/>
      <w:lvlJc w:val="left"/>
      <w:pPr>
        <w:ind w:left="6930" w:hanging="360"/>
      </w:pPr>
      <w:rPr>
        <w:rFonts w:ascii="Wingdings" w:hAnsi="Wingdings" w:hint="default"/>
      </w:rPr>
    </w:lvl>
  </w:abstractNum>
  <w:abstractNum w:abstractNumId="6" w15:restartNumberingAfterBreak="0">
    <w:nsid w:val="1D366553"/>
    <w:multiLevelType w:val="hybridMultilevel"/>
    <w:tmpl w:val="DF042BF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2746CA9"/>
    <w:multiLevelType w:val="hybridMultilevel"/>
    <w:tmpl w:val="EF2AA918"/>
    <w:lvl w:ilvl="0" w:tplc="1C090001">
      <w:start w:val="1"/>
      <w:numFmt w:val="bullet"/>
      <w:lvlText w:val=""/>
      <w:lvlJc w:val="left"/>
      <w:pPr>
        <w:ind w:left="1530" w:hanging="360"/>
      </w:pPr>
      <w:rPr>
        <w:rFonts w:ascii="Symbol" w:hAnsi="Symbol" w:hint="default"/>
      </w:rPr>
    </w:lvl>
    <w:lvl w:ilvl="1" w:tplc="1C090003" w:tentative="1">
      <w:start w:val="1"/>
      <w:numFmt w:val="bullet"/>
      <w:lvlText w:val="o"/>
      <w:lvlJc w:val="left"/>
      <w:pPr>
        <w:ind w:left="2250" w:hanging="360"/>
      </w:pPr>
      <w:rPr>
        <w:rFonts w:ascii="Courier New" w:hAnsi="Courier New" w:cs="Courier New" w:hint="default"/>
      </w:rPr>
    </w:lvl>
    <w:lvl w:ilvl="2" w:tplc="1C090005" w:tentative="1">
      <w:start w:val="1"/>
      <w:numFmt w:val="bullet"/>
      <w:lvlText w:val=""/>
      <w:lvlJc w:val="left"/>
      <w:pPr>
        <w:ind w:left="2970" w:hanging="360"/>
      </w:pPr>
      <w:rPr>
        <w:rFonts w:ascii="Wingdings" w:hAnsi="Wingdings" w:hint="default"/>
      </w:rPr>
    </w:lvl>
    <w:lvl w:ilvl="3" w:tplc="1C090001" w:tentative="1">
      <w:start w:val="1"/>
      <w:numFmt w:val="bullet"/>
      <w:lvlText w:val=""/>
      <w:lvlJc w:val="left"/>
      <w:pPr>
        <w:ind w:left="3690" w:hanging="360"/>
      </w:pPr>
      <w:rPr>
        <w:rFonts w:ascii="Symbol" w:hAnsi="Symbol" w:hint="default"/>
      </w:rPr>
    </w:lvl>
    <w:lvl w:ilvl="4" w:tplc="1C090003" w:tentative="1">
      <w:start w:val="1"/>
      <w:numFmt w:val="bullet"/>
      <w:lvlText w:val="o"/>
      <w:lvlJc w:val="left"/>
      <w:pPr>
        <w:ind w:left="4410" w:hanging="360"/>
      </w:pPr>
      <w:rPr>
        <w:rFonts w:ascii="Courier New" w:hAnsi="Courier New" w:cs="Courier New" w:hint="default"/>
      </w:rPr>
    </w:lvl>
    <w:lvl w:ilvl="5" w:tplc="1C090005" w:tentative="1">
      <w:start w:val="1"/>
      <w:numFmt w:val="bullet"/>
      <w:lvlText w:val=""/>
      <w:lvlJc w:val="left"/>
      <w:pPr>
        <w:ind w:left="5130" w:hanging="360"/>
      </w:pPr>
      <w:rPr>
        <w:rFonts w:ascii="Wingdings" w:hAnsi="Wingdings" w:hint="default"/>
      </w:rPr>
    </w:lvl>
    <w:lvl w:ilvl="6" w:tplc="1C090001" w:tentative="1">
      <w:start w:val="1"/>
      <w:numFmt w:val="bullet"/>
      <w:lvlText w:val=""/>
      <w:lvlJc w:val="left"/>
      <w:pPr>
        <w:ind w:left="5850" w:hanging="360"/>
      </w:pPr>
      <w:rPr>
        <w:rFonts w:ascii="Symbol" w:hAnsi="Symbol" w:hint="default"/>
      </w:rPr>
    </w:lvl>
    <w:lvl w:ilvl="7" w:tplc="1C090003" w:tentative="1">
      <w:start w:val="1"/>
      <w:numFmt w:val="bullet"/>
      <w:lvlText w:val="o"/>
      <w:lvlJc w:val="left"/>
      <w:pPr>
        <w:ind w:left="6570" w:hanging="360"/>
      </w:pPr>
      <w:rPr>
        <w:rFonts w:ascii="Courier New" w:hAnsi="Courier New" w:cs="Courier New" w:hint="default"/>
      </w:rPr>
    </w:lvl>
    <w:lvl w:ilvl="8" w:tplc="1C090005" w:tentative="1">
      <w:start w:val="1"/>
      <w:numFmt w:val="bullet"/>
      <w:lvlText w:val=""/>
      <w:lvlJc w:val="left"/>
      <w:pPr>
        <w:ind w:left="7290" w:hanging="360"/>
      </w:pPr>
      <w:rPr>
        <w:rFonts w:ascii="Wingdings" w:hAnsi="Wingdings" w:hint="default"/>
      </w:rPr>
    </w:lvl>
  </w:abstractNum>
  <w:abstractNum w:abstractNumId="8" w15:restartNumberingAfterBreak="0">
    <w:nsid w:val="27400B5B"/>
    <w:multiLevelType w:val="hybridMultilevel"/>
    <w:tmpl w:val="8A14A5B6"/>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9" w15:restartNumberingAfterBreak="0">
    <w:nsid w:val="27B44C7F"/>
    <w:multiLevelType w:val="hybridMultilevel"/>
    <w:tmpl w:val="CEDC52B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2B7A19BA"/>
    <w:multiLevelType w:val="hybridMultilevel"/>
    <w:tmpl w:val="3D5A3894"/>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11" w15:restartNumberingAfterBreak="0">
    <w:nsid w:val="2D6F46C2"/>
    <w:multiLevelType w:val="hybridMultilevel"/>
    <w:tmpl w:val="BD0CF6D8"/>
    <w:lvl w:ilvl="0" w:tplc="04090001">
      <w:start w:val="1"/>
      <w:numFmt w:val="bullet"/>
      <w:lvlText w:val=""/>
      <w:lvlJc w:val="left"/>
      <w:pPr>
        <w:ind w:left="720" w:hanging="360"/>
      </w:pPr>
      <w:rPr>
        <w:rFonts w:ascii="Symbol" w:hAnsi="Symbol" w:hint="default"/>
      </w:rPr>
    </w:lvl>
    <w:lvl w:ilvl="1" w:tplc="08090001">
      <w:start w:val="1"/>
      <w:numFmt w:val="bullet"/>
      <w:lvlText w:val=""/>
      <w:lvlJc w:val="left"/>
      <w:pPr>
        <w:ind w:left="1440" w:hanging="360"/>
      </w:pPr>
      <w:rPr>
        <w:rFonts w:ascii="Symbol" w:hAnsi="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305E3E0A"/>
    <w:multiLevelType w:val="hybridMultilevel"/>
    <w:tmpl w:val="C7EAE882"/>
    <w:lvl w:ilvl="0" w:tplc="268EA00C">
      <w:start w:val="1"/>
      <w:numFmt w:val="decimal"/>
      <w:lvlText w:val="%1."/>
      <w:lvlJc w:val="left"/>
      <w:pPr>
        <w:tabs>
          <w:tab w:val="num" w:pos="1080"/>
        </w:tabs>
        <w:ind w:left="1080" w:hanging="360"/>
      </w:pPr>
      <w:rPr>
        <w:rFonts w:hint="default"/>
      </w:rPr>
    </w:lvl>
    <w:lvl w:ilvl="1" w:tplc="08090003" w:tentative="1">
      <w:start w:val="1"/>
      <w:numFmt w:val="bullet"/>
      <w:lvlText w:val="o"/>
      <w:lvlJc w:val="left"/>
      <w:pPr>
        <w:tabs>
          <w:tab w:val="num" w:pos="1800"/>
        </w:tabs>
        <w:ind w:left="1800" w:hanging="360"/>
      </w:pPr>
      <w:rPr>
        <w:rFonts w:ascii="Courier New" w:hAnsi="Courier New" w:cs="Wingdings" w:hint="default"/>
      </w:rPr>
    </w:lvl>
    <w:lvl w:ilvl="2" w:tplc="08090005" w:tentative="1">
      <w:start w:val="1"/>
      <w:numFmt w:val="bullet"/>
      <w:lvlText w:val=""/>
      <w:lvlJc w:val="left"/>
      <w:pPr>
        <w:tabs>
          <w:tab w:val="num" w:pos="2520"/>
        </w:tabs>
        <w:ind w:left="2520" w:hanging="360"/>
      </w:pPr>
      <w:rPr>
        <w:rFonts w:ascii="Wingdings" w:hAnsi="Wingdings" w:hint="default"/>
      </w:rPr>
    </w:lvl>
    <w:lvl w:ilvl="3" w:tplc="08090001" w:tentative="1">
      <w:start w:val="1"/>
      <w:numFmt w:val="bullet"/>
      <w:lvlText w:val=""/>
      <w:lvlJc w:val="left"/>
      <w:pPr>
        <w:tabs>
          <w:tab w:val="num" w:pos="3240"/>
        </w:tabs>
        <w:ind w:left="3240" w:hanging="360"/>
      </w:pPr>
      <w:rPr>
        <w:rFonts w:ascii="Symbol" w:hAnsi="Symbol" w:hint="default"/>
      </w:rPr>
    </w:lvl>
    <w:lvl w:ilvl="4" w:tplc="08090003" w:tentative="1">
      <w:start w:val="1"/>
      <w:numFmt w:val="bullet"/>
      <w:lvlText w:val="o"/>
      <w:lvlJc w:val="left"/>
      <w:pPr>
        <w:tabs>
          <w:tab w:val="num" w:pos="3960"/>
        </w:tabs>
        <w:ind w:left="3960" w:hanging="360"/>
      </w:pPr>
      <w:rPr>
        <w:rFonts w:ascii="Courier New" w:hAnsi="Courier New" w:cs="Wingdings" w:hint="default"/>
      </w:rPr>
    </w:lvl>
    <w:lvl w:ilvl="5" w:tplc="08090005" w:tentative="1">
      <w:start w:val="1"/>
      <w:numFmt w:val="bullet"/>
      <w:lvlText w:val=""/>
      <w:lvlJc w:val="left"/>
      <w:pPr>
        <w:tabs>
          <w:tab w:val="num" w:pos="4680"/>
        </w:tabs>
        <w:ind w:left="4680" w:hanging="360"/>
      </w:pPr>
      <w:rPr>
        <w:rFonts w:ascii="Wingdings" w:hAnsi="Wingdings" w:hint="default"/>
      </w:rPr>
    </w:lvl>
    <w:lvl w:ilvl="6" w:tplc="08090001" w:tentative="1">
      <w:start w:val="1"/>
      <w:numFmt w:val="bullet"/>
      <w:lvlText w:val=""/>
      <w:lvlJc w:val="left"/>
      <w:pPr>
        <w:tabs>
          <w:tab w:val="num" w:pos="5400"/>
        </w:tabs>
        <w:ind w:left="5400" w:hanging="360"/>
      </w:pPr>
      <w:rPr>
        <w:rFonts w:ascii="Symbol" w:hAnsi="Symbol" w:hint="default"/>
      </w:rPr>
    </w:lvl>
    <w:lvl w:ilvl="7" w:tplc="08090003" w:tentative="1">
      <w:start w:val="1"/>
      <w:numFmt w:val="bullet"/>
      <w:lvlText w:val="o"/>
      <w:lvlJc w:val="left"/>
      <w:pPr>
        <w:tabs>
          <w:tab w:val="num" w:pos="6120"/>
        </w:tabs>
        <w:ind w:left="6120" w:hanging="360"/>
      </w:pPr>
      <w:rPr>
        <w:rFonts w:ascii="Courier New" w:hAnsi="Courier New" w:cs="Wingdings" w:hint="default"/>
      </w:rPr>
    </w:lvl>
    <w:lvl w:ilvl="8" w:tplc="08090005" w:tentative="1">
      <w:start w:val="1"/>
      <w:numFmt w:val="bullet"/>
      <w:lvlText w:val=""/>
      <w:lvlJc w:val="left"/>
      <w:pPr>
        <w:tabs>
          <w:tab w:val="num" w:pos="6840"/>
        </w:tabs>
        <w:ind w:left="6840" w:hanging="360"/>
      </w:pPr>
      <w:rPr>
        <w:rFonts w:ascii="Wingdings" w:hAnsi="Wingdings" w:hint="default"/>
      </w:rPr>
    </w:lvl>
  </w:abstractNum>
  <w:abstractNum w:abstractNumId="13" w15:restartNumberingAfterBreak="0">
    <w:nsid w:val="313A2BDC"/>
    <w:multiLevelType w:val="hybridMultilevel"/>
    <w:tmpl w:val="ACD05716"/>
    <w:lvl w:ilvl="0" w:tplc="7068A790">
      <w:start w:val="1"/>
      <w:numFmt w:val="bullet"/>
      <w:lvlText w:val=""/>
      <w:lvlJc w:val="left"/>
      <w:pPr>
        <w:tabs>
          <w:tab w:val="num" w:pos="1170"/>
        </w:tabs>
        <w:ind w:left="1170" w:hanging="360"/>
      </w:pPr>
      <w:rPr>
        <w:rFonts w:ascii="Symbol" w:hAnsi="Symbol" w:hint="default"/>
        <w:color w:val="auto"/>
      </w:rPr>
    </w:lvl>
    <w:lvl w:ilvl="1" w:tplc="04090003" w:tentative="1">
      <w:start w:val="1"/>
      <w:numFmt w:val="bullet"/>
      <w:lvlText w:val="o"/>
      <w:lvlJc w:val="left"/>
      <w:pPr>
        <w:tabs>
          <w:tab w:val="num" w:pos="1890"/>
        </w:tabs>
        <w:ind w:left="1890" w:hanging="360"/>
      </w:pPr>
      <w:rPr>
        <w:rFonts w:ascii="Courier New" w:hAnsi="Courier New" w:hint="default"/>
      </w:rPr>
    </w:lvl>
    <w:lvl w:ilvl="2" w:tplc="04090005" w:tentative="1">
      <w:start w:val="1"/>
      <w:numFmt w:val="bullet"/>
      <w:lvlText w:val=""/>
      <w:lvlJc w:val="left"/>
      <w:pPr>
        <w:tabs>
          <w:tab w:val="num" w:pos="2610"/>
        </w:tabs>
        <w:ind w:left="2610" w:hanging="360"/>
      </w:pPr>
      <w:rPr>
        <w:rFonts w:ascii="Wingdings" w:hAnsi="Wingdings" w:hint="default"/>
      </w:rPr>
    </w:lvl>
    <w:lvl w:ilvl="3" w:tplc="04090001" w:tentative="1">
      <w:start w:val="1"/>
      <w:numFmt w:val="bullet"/>
      <w:lvlText w:val=""/>
      <w:lvlJc w:val="left"/>
      <w:pPr>
        <w:tabs>
          <w:tab w:val="num" w:pos="3330"/>
        </w:tabs>
        <w:ind w:left="3330" w:hanging="360"/>
      </w:pPr>
      <w:rPr>
        <w:rFonts w:ascii="Symbol" w:hAnsi="Symbol" w:hint="default"/>
      </w:rPr>
    </w:lvl>
    <w:lvl w:ilvl="4" w:tplc="04090003" w:tentative="1">
      <w:start w:val="1"/>
      <w:numFmt w:val="bullet"/>
      <w:lvlText w:val="o"/>
      <w:lvlJc w:val="left"/>
      <w:pPr>
        <w:tabs>
          <w:tab w:val="num" w:pos="4050"/>
        </w:tabs>
        <w:ind w:left="4050" w:hanging="360"/>
      </w:pPr>
      <w:rPr>
        <w:rFonts w:ascii="Courier New" w:hAnsi="Courier New" w:hint="default"/>
      </w:rPr>
    </w:lvl>
    <w:lvl w:ilvl="5" w:tplc="04090005" w:tentative="1">
      <w:start w:val="1"/>
      <w:numFmt w:val="bullet"/>
      <w:lvlText w:val=""/>
      <w:lvlJc w:val="left"/>
      <w:pPr>
        <w:tabs>
          <w:tab w:val="num" w:pos="4770"/>
        </w:tabs>
        <w:ind w:left="4770" w:hanging="360"/>
      </w:pPr>
      <w:rPr>
        <w:rFonts w:ascii="Wingdings" w:hAnsi="Wingdings" w:hint="default"/>
      </w:rPr>
    </w:lvl>
    <w:lvl w:ilvl="6" w:tplc="04090001" w:tentative="1">
      <w:start w:val="1"/>
      <w:numFmt w:val="bullet"/>
      <w:lvlText w:val=""/>
      <w:lvlJc w:val="left"/>
      <w:pPr>
        <w:tabs>
          <w:tab w:val="num" w:pos="5490"/>
        </w:tabs>
        <w:ind w:left="5490" w:hanging="360"/>
      </w:pPr>
      <w:rPr>
        <w:rFonts w:ascii="Symbol" w:hAnsi="Symbol" w:hint="default"/>
      </w:rPr>
    </w:lvl>
    <w:lvl w:ilvl="7" w:tplc="04090003" w:tentative="1">
      <w:start w:val="1"/>
      <w:numFmt w:val="bullet"/>
      <w:lvlText w:val="o"/>
      <w:lvlJc w:val="left"/>
      <w:pPr>
        <w:tabs>
          <w:tab w:val="num" w:pos="6210"/>
        </w:tabs>
        <w:ind w:left="6210" w:hanging="360"/>
      </w:pPr>
      <w:rPr>
        <w:rFonts w:ascii="Courier New" w:hAnsi="Courier New" w:hint="default"/>
      </w:rPr>
    </w:lvl>
    <w:lvl w:ilvl="8" w:tplc="04090005" w:tentative="1">
      <w:start w:val="1"/>
      <w:numFmt w:val="bullet"/>
      <w:lvlText w:val=""/>
      <w:lvlJc w:val="left"/>
      <w:pPr>
        <w:tabs>
          <w:tab w:val="num" w:pos="6930"/>
        </w:tabs>
        <w:ind w:left="6930" w:hanging="360"/>
      </w:pPr>
      <w:rPr>
        <w:rFonts w:ascii="Wingdings" w:hAnsi="Wingdings" w:hint="default"/>
      </w:rPr>
    </w:lvl>
  </w:abstractNum>
  <w:abstractNum w:abstractNumId="14" w15:restartNumberingAfterBreak="0">
    <w:nsid w:val="3AA33D05"/>
    <w:multiLevelType w:val="hybridMultilevel"/>
    <w:tmpl w:val="DEE6C662"/>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15" w15:restartNumberingAfterBreak="0">
    <w:nsid w:val="3B12570A"/>
    <w:multiLevelType w:val="hybridMultilevel"/>
    <w:tmpl w:val="8594F7A0"/>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16" w15:restartNumberingAfterBreak="0">
    <w:nsid w:val="41D416D6"/>
    <w:multiLevelType w:val="hybridMultilevel"/>
    <w:tmpl w:val="21CA94C0"/>
    <w:lvl w:ilvl="0" w:tplc="F7A2CE12">
      <w:start w:val="1"/>
      <w:numFmt w:val="lowerLetter"/>
      <w:lvlText w:val="%1."/>
      <w:lvlJc w:val="left"/>
      <w:pPr>
        <w:ind w:left="1260" w:hanging="360"/>
      </w:pPr>
      <w:rPr>
        <w:b w:val="0"/>
      </w:rPr>
    </w:lvl>
    <w:lvl w:ilvl="1" w:tplc="1C090019" w:tentative="1">
      <w:start w:val="1"/>
      <w:numFmt w:val="lowerLetter"/>
      <w:lvlText w:val="%2."/>
      <w:lvlJc w:val="left"/>
      <w:pPr>
        <w:ind w:left="1980" w:hanging="360"/>
      </w:pPr>
    </w:lvl>
    <w:lvl w:ilvl="2" w:tplc="1C09001B" w:tentative="1">
      <w:start w:val="1"/>
      <w:numFmt w:val="lowerRoman"/>
      <w:lvlText w:val="%3."/>
      <w:lvlJc w:val="right"/>
      <w:pPr>
        <w:ind w:left="2700" w:hanging="180"/>
      </w:pPr>
    </w:lvl>
    <w:lvl w:ilvl="3" w:tplc="1C09000F" w:tentative="1">
      <w:start w:val="1"/>
      <w:numFmt w:val="decimal"/>
      <w:lvlText w:val="%4."/>
      <w:lvlJc w:val="left"/>
      <w:pPr>
        <w:ind w:left="3420" w:hanging="360"/>
      </w:pPr>
    </w:lvl>
    <w:lvl w:ilvl="4" w:tplc="1C090019" w:tentative="1">
      <w:start w:val="1"/>
      <w:numFmt w:val="lowerLetter"/>
      <w:lvlText w:val="%5."/>
      <w:lvlJc w:val="left"/>
      <w:pPr>
        <w:ind w:left="4140" w:hanging="360"/>
      </w:pPr>
    </w:lvl>
    <w:lvl w:ilvl="5" w:tplc="1C09001B" w:tentative="1">
      <w:start w:val="1"/>
      <w:numFmt w:val="lowerRoman"/>
      <w:lvlText w:val="%6."/>
      <w:lvlJc w:val="right"/>
      <w:pPr>
        <w:ind w:left="4860" w:hanging="180"/>
      </w:pPr>
    </w:lvl>
    <w:lvl w:ilvl="6" w:tplc="1C09000F" w:tentative="1">
      <w:start w:val="1"/>
      <w:numFmt w:val="decimal"/>
      <w:lvlText w:val="%7."/>
      <w:lvlJc w:val="left"/>
      <w:pPr>
        <w:ind w:left="5580" w:hanging="360"/>
      </w:pPr>
    </w:lvl>
    <w:lvl w:ilvl="7" w:tplc="1C090019" w:tentative="1">
      <w:start w:val="1"/>
      <w:numFmt w:val="lowerLetter"/>
      <w:lvlText w:val="%8."/>
      <w:lvlJc w:val="left"/>
      <w:pPr>
        <w:ind w:left="6300" w:hanging="360"/>
      </w:pPr>
    </w:lvl>
    <w:lvl w:ilvl="8" w:tplc="1C09001B" w:tentative="1">
      <w:start w:val="1"/>
      <w:numFmt w:val="lowerRoman"/>
      <w:lvlText w:val="%9."/>
      <w:lvlJc w:val="right"/>
      <w:pPr>
        <w:ind w:left="7020" w:hanging="180"/>
      </w:pPr>
    </w:lvl>
  </w:abstractNum>
  <w:abstractNum w:abstractNumId="17" w15:restartNumberingAfterBreak="0">
    <w:nsid w:val="42823AED"/>
    <w:multiLevelType w:val="multilevel"/>
    <w:tmpl w:val="324E5C74"/>
    <w:lvl w:ilvl="0">
      <w:start w:val="3"/>
      <w:numFmt w:val="decimal"/>
      <w:lvlText w:val="%1"/>
      <w:lvlJc w:val="left"/>
      <w:pPr>
        <w:ind w:left="360" w:hanging="360"/>
      </w:pPr>
      <w:rPr>
        <w:rFonts w:hint="default"/>
      </w:rPr>
    </w:lvl>
    <w:lvl w:ilvl="1">
      <w:start w:val="1"/>
      <w:numFmt w:val="decimal"/>
      <w:lvlText w:val="%1.%2"/>
      <w:lvlJc w:val="left"/>
      <w:pPr>
        <w:ind w:left="1080" w:hanging="360"/>
      </w:pPr>
      <w:rPr>
        <w:rFonts w:hint="default"/>
        <w:sz w:val="24"/>
        <w:szCs w:val="24"/>
      </w:rPr>
    </w:lvl>
    <w:lvl w:ilvl="2">
      <w:start w:val="1"/>
      <w:numFmt w:val="decimal"/>
      <w:lvlText w:val="%1.%2.%3"/>
      <w:lvlJc w:val="left"/>
      <w:pPr>
        <w:ind w:left="1530" w:hanging="720"/>
      </w:pPr>
      <w:rPr>
        <w:rFonts w:hint="default"/>
        <w:b/>
        <w:sz w:val="24"/>
        <w:szCs w:val="24"/>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8" w15:restartNumberingAfterBreak="0">
    <w:nsid w:val="44006F71"/>
    <w:multiLevelType w:val="hybridMultilevel"/>
    <w:tmpl w:val="1A42CF1C"/>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19" w15:restartNumberingAfterBreak="0">
    <w:nsid w:val="44C3343F"/>
    <w:multiLevelType w:val="multilevel"/>
    <w:tmpl w:val="48100488"/>
    <w:lvl w:ilvl="0">
      <w:start w:val="5"/>
      <w:numFmt w:val="decimal"/>
      <w:lvlText w:val="%1"/>
      <w:lvlJc w:val="left"/>
      <w:pPr>
        <w:ind w:left="480" w:hanging="480"/>
      </w:pPr>
      <w:rPr>
        <w:rFonts w:hint="default"/>
        <w:b/>
        <w:sz w:val="22"/>
      </w:rPr>
    </w:lvl>
    <w:lvl w:ilvl="1">
      <w:start w:val="2"/>
      <w:numFmt w:val="decimal"/>
      <w:lvlText w:val="%1.%2"/>
      <w:lvlJc w:val="left"/>
      <w:pPr>
        <w:ind w:left="885" w:hanging="480"/>
      </w:pPr>
      <w:rPr>
        <w:rFonts w:hint="default"/>
        <w:b/>
        <w:sz w:val="22"/>
      </w:rPr>
    </w:lvl>
    <w:lvl w:ilvl="2">
      <w:start w:val="1"/>
      <w:numFmt w:val="decimal"/>
      <w:lvlText w:val="%1.%2.%3"/>
      <w:lvlJc w:val="left"/>
      <w:pPr>
        <w:ind w:left="1530" w:hanging="720"/>
      </w:pPr>
      <w:rPr>
        <w:rFonts w:hint="default"/>
        <w:b/>
        <w:sz w:val="22"/>
      </w:rPr>
    </w:lvl>
    <w:lvl w:ilvl="3">
      <w:start w:val="1"/>
      <w:numFmt w:val="decimal"/>
      <w:lvlText w:val="%1.%2.%3.%4"/>
      <w:lvlJc w:val="left"/>
      <w:pPr>
        <w:ind w:left="1935" w:hanging="720"/>
      </w:pPr>
      <w:rPr>
        <w:rFonts w:hint="default"/>
        <w:b/>
        <w:sz w:val="22"/>
      </w:rPr>
    </w:lvl>
    <w:lvl w:ilvl="4">
      <w:start w:val="1"/>
      <w:numFmt w:val="decimal"/>
      <w:lvlText w:val="%1.%2.%3.%4.%5"/>
      <w:lvlJc w:val="left"/>
      <w:pPr>
        <w:ind w:left="2340" w:hanging="720"/>
      </w:pPr>
      <w:rPr>
        <w:rFonts w:hint="default"/>
        <w:b/>
        <w:sz w:val="22"/>
      </w:rPr>
    </w:lvl>
    <w:lvl w:ilvl="5">
      <w:start w:val="1"/>
      <w:numFmt w:val="decimal"/>
      <w:lvlText w:val="%1.%2.%3.%4.%5.%6"/>
      <w:lvlJc w:val="left"/>
      <w:pPr>
        <w:ind w:left="3105" w:hanging="1080"/>
      </w:pPr>
      <w:rPr>
        <w:rFonts w:hint="default"/>
        <w:b/>
        <w:sz w:val="22"/>
      </w:rPr>
    </w:lvl>
    <w:lvl w:ilvl="6">
      <w:start w:val="1"/>
      <w:numFmt w:val="decimal"/>
      <w:lvlText w:val="%1.%2.%3.%4.%5.%6.%7"/>
      <w:lvlJc w:val="left"/>
      <w:pPr>
        <w:ind w:left="3510" w:hanging="1080"/>
      </w:pPr>
      <w:rPr>
        <w:rFonts w:hint="default"/>
        <w:b/>
        <w:sz w:val="22"/>
      </w:rPr>
    </w:lvl>
    <w:lvl w:ilvl="7">
      <w:start w:val="1"/>
      <w:numFmt w:val="decimal"/>
      <w:lvlText w:val="%1.%2.%3.%4.%5.%6.%7.%8"/>
      <w:lvlJc w:val="left"/>
      <w:pPr>
        <w:ind w:left="4275" w:hanging="1440"/>
      </w:pPr>
      <w:rPr>
        <w:rFonts w:hint="default"/>
        <w:b/>
        <w:sz w:val="22"/>
      </w:rPr>
    </w:lvl>
    <w:lvl w:ilvl="8">
      <w:start w:val="1"/>
      <w:numFmt w:val="decimal"/>
      <w:lvlText w:val="%1.%2.%3.%4.%5.%6.%7.%8.%9"/>
      <w:lvlJc w:val="left"/>
      <w:pPr>
        <w:ind w:left="4680" w:hanging="1440"/>
      </w:pPr>
      <w:rPr>
        <w:rFonts w:hint="default"/>
        <w:b/>
        <w:sz w:val="22"/>
      </w:rPr>
    </w:lvl>
  </w:abstractNum>
  <w:abstractNum w:abstractNumId="20" w15:restartNumberingAfterBreak="0">
    <w:nsid w:val="45E1124F"/>
    <w:multiLevelType w:val="multilevel"/>
    <w:tmpl w:val="228CC5BC"/>
    <w:lvl w:ilvl="0">
      <w:start w:val="6"/>
      <w:numFmt w:val="decimal"/>
      <w:lvlText w:val="%1"/>
      <w:lvlJc w:val="left"/>
      <w:pPr>
        <w:ind w:left="360" w:hanging="360"/>
      </w:pPr>
      <w:rPr>
        <w:rFonts w:hint="default"/>
      </w:rPr>
    </w:lvl>
    <w:lvl w:ilvl="1">
      <w:start w:val="1"/>
      <w:numFmt w:val="decimal"/>
      <w:lvlText w:val="%1.%2"/>
      <w:lvlJc w:val="left"/>
      <w:pPr>
        <w:ind w:left="502" w:hanging="36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21" w15:restartNumberingAfterBreak="0">
    <w:nsid w:val="466D0E80"/>
    <w:multiLevelType w:val="hybridMultilevel"/>
    <w:tmpl w:val="F6CA6C94"/>
    <w:lvl w:ilvl="0" w:tplc="04090001">
      <w:start w:val="1"/>
      <w:numFmt w:val="bullet"/>
      <w:lvlText w:val=""/>
      <w:lvlJc w:val="left"/>
      <w:pPr>
        <w:tabs>
          <w:tab w:val="num" w:pos="1530"/>
        </w:tabs>
        <w:ind w:left="1530" w:hanging="360"/>
      </w:pPr>
      <w:rPr>
        <w:rFonts w:ascii="Symbol" w:hAnsi="Symbol" w:hint="default"/>
      </w:rPr>
    </w:lvl>
    <w:lvl w:ilvl="1" w:tplc="04090003" w:tentative="1">
      <w:start w:val="1"/>
      <w:numFmt w:val="bullet"/>
      <w:lvlText w:val="o"/>
      <w:lvlJc w:val="left"/>
      <w:pPr>
        <w:tabs>
          <w:tab w:val="num" w:pos="2250"/>
        </w:tabs>
        <w:ind w:left="2250" w:hanging="360"/>
      </w:pPr>
      <w:rPr>
        <w:rFonts w:ascii="Courier New" w:hAnsi="Courier New" w:cs="Courier New" w:hint="default"/>
      </w:rPr>
    </w:lvl>
    <w:lvl w:ilvl="2" w:tplc="04090005" w:tentative="1">
      <w:start w:val="1"/>
      <w:numFmt w:val="bullet"/>
      <w:lvlText w:val=""/>
      <w:lvlJc w:val="left"/>
      <w:pPr>
        <w:tabs>
          <w:tab w:val="num" w:pos="2970"/>
        </w:tabs>
        <w:ind w:left="2970" w:hanging="360"/>
      </w:pPr>
      <w:rPr>
        <w:rFonts w:ascii="Wingdings" w:hAnsi="Wingdings" w:hint="default"/>
      </w:rPr>
    </w:lvl>
    <w:lvl w:ilvl="3" w:tplc="04090001" w:tentative="1">
      <w:start w:val="1"/>
      <w:numFmt w:val="bullet"/>
      <w:lvlText w:val=""/>
      <w:lvlJc w:val="left"/>
      <w:pPr>
        <w:tabs>
          <w:tab w:val="num" w:pos="3690"/>
        </w:tabs>
        <w:ind w:left="3690" w:hanging="360"/>
      </w:pPr>
      <w:rPr>
        <w:rFonts w:ascii="Symbol" w:hAnsi="Symbol" w:hint="default"/>
      </w:rPr>
    </w:lvl>
    <w:lvl w:ilvl="4" w:tplc="04090003" w:tentative="1">
      <w:start w:val="1"/>
      <w:numFmt w:val="bullet"/>
      <w:lvlText w:val="o"/>
      <w:lvlJc w:val="left"/>
      <w:pPr>
        <w:tabs>
          <w:tab w:val="num" w:pos="4410"/>
        </w:tabs>
        <w:ind w:left="4410" w:hanging="360"/>
      </w:pPr>
      <w:rPr>
        <w:rFonts w:ascii="Courier New" w:hAnsi="Courier New" w:cs="Courier New" w:hint="default"/>
      </w:rPr>
    </w:lvl>
    <w:lvl w:ilvl="5" w:tplc="04090005" w:tentative="1">
      <w:start w:val="1"/>
      <w:numFmt w:val="bullet"/>
      <w:lvlText w:val=""/>
      <w:lvlJc w:val="left"/>
      <w:pPr>
        <w:tabs>
          <w:tab w:val="num" w:pos="5130"/>
        </w:tabs>
        <w:ind w:left="5130" w:hanging="360"/>
      </w:pPr>
      <w:rPr>
        <w:rFonts w:ascii="Wingdings" w:hAnsi="Wingdings" w:hint="default"/>
      </w:rPr>
    </w:lvl>
    <w:lvl w:ilvl="6" w:tplc="04090001" w:tentative="1">
      <w:start w:val="1"/>
      <w:numFmt w:val="bullet"/>
      <w:lvlText w:val=""/>
      <w:lvlJc w:val="left"/>
      <w:pPr>
        <w:tabs>
          <w:tab w:val="num" w:pos="5850"/>
        </w:tabs>
        <w:ind w:left="5850" w:hanging="360"/>
      </w:pPr>
      <w:rPr>
        <w:rFonts w:ascii="Symbol" w:hAnsi="Symbol" w:hint="default"/>
      </w:rPr>
    </w:lvl>
    <w:lvl w:ilvl="7" w:tplc="04090003" w:tentative="1">
      <w:start w:val="1"/>
      <w:numFmt w:val="bullet"/>
      <w:lvlText w:val="o"/>
      <w:lvlJc w:val="left"/>
      <w:pPr>
        <w:tabs>
          <w:tab w:val="num" w:pos="6570"/>
        </w:tabs>
        <w:ind w:left="6570" w:hanging="360"/>
      </w:pPr>
      <w:rPr>
        <w:rFonts w:ascii="Courier New" w:hAnsi="Courier New" w:cs="Courier New" w:hint="default"/>
      </w:rPr>
    </w:lvl>
    <w:lvl w:ilvl="8" w:tplc="04090005" w:tentative="1">
      <w:start w:val="1"/>
      <w:numFmt w:val="bullet"/>
      <w:lvlText w:val=""/>
      <w:lvlJc w:val="left"/>
      <w:pPr>
        <w:tabs>
          <w:tab w:val="num" w:pos="7290"/>
        </w:tabs>
        <w:ind w:left="7290" w:hanging="360"/>
      </w:pPr>
      <w:rPr>
        <w:rFonts w:ascii="Wingdings" w:hAnsi="Wingdings" w:hint="default"/>
      </w:rPr>
    </w:lvl>
  </w:abstractNum>
  <w:abstractNum w:abstractNumId="22" w15:restartNumberingAfterBreak="0">
    <w:nsid w:val="497D121C"/>
    <w:multiLevelType w:val="multilevel"/>
    <w:tmpl w:val="E3F25956"/>
    <w:lvl w:ilvl="0">
      <w:start w:val="5"/>
      <w:numFmt w:val="decimal"/>
      <w:lvlText w:val="%1"/>
      <w:lvlJc w:val="left"/>
      <w:pPr>
        <w:ind w:left="360" w:hanging="360"/>
      </w:pPr>
      <w:rPr>
        <w:rFonts w:hint="default"/>
      </w:rPr>
    </w:lvl>
    <w:lvl w:ilvl="1">
      <w:start w:val="1"/>
      <w:numFmt w:val="decimal"/>
      <w:lvlText w:val="%1.%2"/>
      <w:lvlJc w:val="left"/>
      <w:pPr>
        <w:ind w:left="502" w:hanging="36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23" w15:restartNumberingAfterBreak="0">
    <w:nsid w:val="4AA908D0"/>
    <w:multiLevelType w:val="hybridMultilevel"/>
    <w:tmpl w:val="818C5590"/>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24" w15:restartNumberingAfterBreak="0">
    <w:nsid w:val="4AB66081"/>
    <w:multiLevelType w:val="hybridMultilevel"/>
    <w:tmpl w:val="064CEAD6"/>
    <w:lvl w:ilvl="0" w:tplc="1C090015">
      <w:start w:val="1"/>
      <w:numFmt w:val="upperLetter"/>
      <w:lvlText w:val="%1."/>
      <w:lvlJc w:val="left"/>
      <w:pPr>
        <w:ind w:left="1080" w:hanging="360"/>
      </w:p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25" w15:restartNumberingAfterBreak="0">
    <w:nsid w:val="50447C2E"/>
    <w:multiLevelType w:val="hybridMultilevel"/>
    <w:tmpl w:val="AA46DB22"/>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26" w15:restartNumberingAfterBreak="0">
    <w:nsid w:val="5139311C"/>
    <w:multiLevelType w:val="hybridMultilevel"/>
    <w:tmpl w:val="D284CFC6"/>
    <w:lvl w:ilvl="0" w:tplc="1C090001">
      <w:start w:val="1"/>
      <w:numFmt w:val="bullet"/>
      <w:lvlText w:val=""/>
      <w:lvlJc w:val="left"/>
      <w:pPr>
        <w:ind w:left="1260" w:hanging="360"/>
      </w:pPr>
      <w:rPr>
        <w:rFonts w:ascii="Symbol" w:hAnsi="Symbol" w:hint="default"/>
      </w:rPr>
    </w:lvl>
    <w:lvl w:ilvl="1" w:tplc="1C090003" w:tentative="1">
      <w:start w:val="1"/>
      <w:numFmt w:val="bullet"/>
      <w:lvlText w:val="o"/>
      <w:lvlJc w:val="left"/>
      <w:pPr>
        <w:ind w:left="1620" w:hanging="360"/>
      </w:pPr>
      <w:rPr>
        <w:rFonts w:ascii="Courier New" w:hAnsi="Courier New" w:cs="Courier New" w:hint="default"/>
      </w:rPr>
    </w:lvl>
    <w:lvl w:ilvl="2" w:tplc="1C090005" w:tentative="1">
      <w:start w:val="1"/>
      <w:numFmt w:val="bullet"/>
      <w:lvlText w:val=""/>
      <w:lvlJc w:val="left"/>
      <w:pPr>
        <w:ind w:left="2340" w:hanging="360"/>
      </w:pPr>
      <w:rPr>
        <w:rFonts w:ascii="Wingdings" w:hAnsi="Wingdings" w:hint="default"/>
      </w:rPr>
    </w:lvl>
    <w:lvl w:ilvl="3" w:tplc="1C090001" w:tentative="1">
      <w:start w:val="1"/>
      <w:numFmt w:val="bullet"/>
      <w:lvlText w:val=""/>
      <w:lvlJc w:val="left"/>
      <w:pPr>
        <w:ind w:left="3060" w:hanging="360"/>
      </w:pPr>
      <w:rPr>
        <w:rFonts w:ascii="Symbol" w:hAnsi="Symbol" w:hint="default"/>
      </w:rPr>
    </w:lvl>
    <w:lvl w:ilvl="4" w:tplc="1C090003" w:tentative="1">
      <w:start w:val="1"/>
      <w:numFmt w:val="bullet"/>
      <w:lvlText w:val="o"/>
      <w:lvlJc w:val="left"/>
      <w:pPr>
        <w:ind w:left="3780" w:hanging="360"/>
      </w:pPr>
      <w:rPr>
        <w:rFonts w:ascii="Courier New" w:hAnsi="Courier New" w:cs="Courier New" w:hint="default"/>
      </w:rPr>
    </w:lvl>
    <w:lvl w:ilvl="5" w:tplc="1C090005" w:tentative="1">
      <w:start w:val="1"/>
      <w:numFmt w:val="bullet"/>
      <w:lvlText w:val=""/>
      <w:lvlJc w:val="left"/>
      <w:pPr>
        <w:ind w:left="4500" w:hanging="360"/>
      </w:pPr>
      <w:rPr>
        <w:rFonts w:ascii="Wingdings" w:hAnsi="Wingdings" w:hint="default"/>
      </w:rPr>
    </w:lvl>
    <w:lvl w:ilvl="6" w:tplc="1C090001" w:tentative="1">
      <w:start w:val="1"/>
      <w:numFmt w:val="bullet"/>
      <w:lvlText w:val=""/>
      <w:lvlJc w:val="left"/>
      <w:pPr>
        <w:ind w:left="5220" w:hanging="360"/>
      </w:pPr>
      <w:rPr>
        <w:rFonts w:ascii="Symbol" w:hAnsi="Symbol" w:hint="default"/>
      </w:rPr>
    </w:lvl>
    <w:lvl w:ilvl="7" w:tplc="1C090003" w:tentative="1">
      <w:start w:val="1"/>
      <w:numFmt w:val="bullet"/>
      <w:lvlText w:val="o"/>
      <w:lvlJc w:val="left"/>
      <w:pPr>
        <w:ind w:left="5940" w:hanging="360"/>
      </w:pPr>
      <w:rPr>
        <w:rFonts w:ascii="Courier New" w:hAnsi="Courier New" w:cs="Courier New" w:hint="default"/>
      </w:rPr>
    </w:lvl>
    <w:lvl w:ilvl="8" w:tplc="1C090005" w:tentative="1">
      <w:start w:val="1"/>
      <w:numFmt w:val="bullet"/>
      <w:lvlText w:val=""/>
      <w:lvlJc w:val="left"/>
      <w:pPr>
        <w:ind w:left="6660" w:hanging="360"/>
      </w:pPr>
      <w:rPr>
        <w:rFonts w:ascii="Wingdings" w:hAnsi="Wingdings" w:hint="default"/>
      </w:rPr>
    </w:lvl>
  </w:abstractNum>
  <w:abstractNum w:abstractNumId="27" w15:restartNumberingAfterBreak="0">
    <w:nsid w:val="538A0DE8"/>
    <w:multiLevelType w:val="hybridMultilevel"/>
    <w:tmpl w:val="4CACF932"/>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28" w15:restartNumberingAfterBreak="0">
    <w:nsid w:val="555F738E"/>
    <w:multiLevelType w:val="hybridMultilevel"/>
    <w:tmpl w:val="E898B55C"/>
    <w:lvl w:ilvl="0" w:tplc="1C09000B">
      <w:start w:val="1"/>
      <w:numFmt w:val="bullet"/>
      <w:lvlText w:val=""/>
      <w:lvlJc w:val="left"/>
      <w:pPr>
        <w:ind w:left="1440" w:hanging="360"/>
      </w:pPr>
      <w:rPr>
        <w:rFonts w:ascii="Wingdings" w:hAnsi="Wingdings"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29" w15:restartNumberingAfterBreak="0">
    <w:nsid w:val="59DE74AA"/>
    <w:multiLevelType w:val="hybridMultilevel"/>
    <w:tmpl w:val="1C16CFDA"/>
    <w:lvl w:ilvl="0" w:tplc="1C09000B">
      <w:start w:val="1"/>
      <w:numFmt w:val="bullet"/>
      <w:lvlText w:val=""/>
      <w:lvlJc w:val="left"/>
      <w:pPr>
        <w:ind w:left="1260" w:hanging="360"/>
      </w:pPr>
      <w:rPr>
        <w:rFonts w:ascii="Wingdings" w:hAnsi="Wingdings" w:hint="default"/>
      </w:rPr>
    </w:lvl>
    <w:lvl w:ilvl="1" w:tplc="1C090003" w:tentative="1">
      <w:start w:val="1"/>
      <w:numFmt w:val="bullet"/>
      <w:lvlText w:val="o"/>
      <w:lvlJc w:val="left"/>
      <w:pPr>
        <w:ind w:left="1980" w:hanging="360"/>
      </w:pPr>
      <w:rPr>
        <w:rFonts w:ascii="Courier New" w:hAnsi="Courier New" w:cs="Courier New" w:hint="default"/>
      </w:rPr>
    </w:lvl>
    <w:lvl w:ilvl="2" w:tplc="1C090005" w:tentative="1">
      <w:start w:val="1"/>
      <w:numFmt w:val="bullet"/>
      <w:lvlText w:val=""/>
      <w:lvlJc w:val="left"/>
      <w:pPr>
        <w:ind w:left="2700" w:hanging="360"/>
      </w:pPr>
      <w:rPr>
        <w:rFonts w:ascii="Wingdings" w:hAnsi="Wingdings" w:hint="default"/>
      </w:rPr>
    </w:lvl>
    <w:lvl w:ilvl="3" w:tplc="1C090001" w:tentative="1">
      <w:start w:val="1"/>
      <w:numFmt w:val="bullet"/>
      <w:lvlText w:val=""/>
      <w:lvlJc w:val="left"/>
      <w:pPr>
        <w:ind w:left="3420" w:hanging="360"/>
      </w:pPr>
      <w:rPr>
        <w:rFonts w:ascii="Symbol" w:hAnsi="Symbol" w:hint="default"/>
      </w:rPr>
    </w:lvl>
    <w:lvl w:ilvl="4" w:tplc="1C090003" w:tentative="1">
      <w:start w:val="1"/>
      <w:numFmt w:val="bullet"/>
      <w:lvlText w:val="o"/>
      <w:lvlJc w:val="left"/>
      <w:pPr>
        <w:ind w:left="4140" w:hanging="360"/>
      </w:pPr>
      <w:rPr>
        <w:rFonts w:ascii="Courier New" w:hAnsi="Courier New" w:cs="Courier New" w:hint="default"/>
      </w:rPr>
    </w:lvl>
    <w:lvl w:ilvl="5" w:tplc="1C090005" w:tentative="1">
      <w:start w:val="1"/>
      <w:numFmt w:val="bullet"/>
      <w:lvlText w:val=""/>
      <w:lvlJc w:val="left"/>
      <w:pPr>
        <w:ind w:left="4860" w:hanging="360"/>
      </w:pPr>
      <w:rPr>
        <w:rFonts w:ascii="Wingdings" w:hAnsi="Wingdings" w:hint="default"/>
      </w:rPr>
    </w:lvl>
    <w:lvl w:ilvl="6" w:tplc="1C090001" w:tentative="1">
      <w:start w:val="1"/>
      <w:numFmt w:val="bullet"/>
      <w:lvlText w:val=""/>
      <w:lvlJc w:val="left"/>
      <w:pPr>
        <w:ind w:left="5580" w:hanging="360"/>
      </w:pPr>
      <w:rPr>
        <w:rFonts w:ascii="Symbol" w:hAnsi="Symbol" w:hint="default"/>
      </w:rPr>
    </w:lvl>
    <w:lvl w:ilvl="7" w:tplc="1C090003" w:tentative="1">
      <w:start w:val="1"/>
      <w:numFmt w:val="bullet"/>
      <w:lvlText w:val="o"/>
      <w:lvlJc w:val="left"/>
      <w:pPr>
        <w:ind w:left="6300" w:hanging="360"/>
      </w:pPr>
      <w:rPr>
        <w:rFonts w:ascii="Courier New" w:hAnsi="Courier New" w:cs="Courier New" w:hint="default"/>
      </w:rPr>
    </w:lvl>
    <w:lvl w:ilvl="8" w:tplc="1C090005" w:tentative="1">
      <w:start w:val="1"/>
      <w:numFmt w:val="bullet"/>
      <w:lvlText w:val=""/>
      <w:lvlJc w:val="left"/>
      <w:pPr>
        <w:ind w:left="7020" w:hanging="360"/>
      </w:pPr>
      <w:rPr>
        <w:rFonts w:ascii="Wingdings" w:hAnsi="Wingdings" w:hint="default"/>
      </w:rPr>
    </w:lvl>
  </w:abstractNum>
  <w:abstractNum w:abstractNumId="30" w15:restartNumberingAfterBreak="0">
    <w:nsid w:val="5F807403"/>
    <w:multiLevelType w:val="hybridMultilevel"/>
    <w:tmpl w:val="DE307FE6"/>
    <w:lvl w:ilvl="0" w:tplc="04090009">
      <w:start w:val="1"/>
      <w:numFmt w:val="bullet"/>
      <w:lvlText w:val=""/>
      <w:lvlJc w:val="left"/>
      <w:pPr>
        <w:ind w:left="1200" w:hanging="360"/>
      </w:pPr>
      <w:rPr>
        <w:rFonts w:ascii="Wingdings" w:hAnsi="Wingdings" w:hint="default"/>
      </w:rPr>
    </w:lvl>
    <w:lvl w:ilvl="1" w:tplc="04090003" w:tentative="1">
      <w:start w:val="1"/>
      <w:numFmt w:val="bullet"/>
      <w:lvlText w:val="o"/>
      <w:lvlJc w:val="left"/>
      <w:pPr>
        <w:ind w:left="1920" w:hanging="360"/>
      </w:pPr>
      <w:rPr>
        <w:rFonts w:ascii="Courier New" w:hAnsi="Courier New" w:cs="Courier New" w:hint="default"/>
      </w:rPr>
    </w:lvl>
    <w:lvl w:ilvl="2" w:tplc="04090005" w:tentative="1">
      <w:start w:val="1"/>
      <w:numFmt w:val="bullet"/>
      <w:lvlText w:val=""/>
      <w:lvlJc w:val="left"/>
      <w:pPr>
        <w:ind w:left="2640" w:hanging="360"/>
      </w:pPr>
      <w:rPr>
        <w:rFonts w:ascii="Wingdings" w:hAnsi="Wingdings" w:hint="default"/>
      </w:rPr>
    </w:lvl>
    <w:lvl w:ilvl="3" w:tplc="04090001" w:tentative="1">
      <w:start w:val="1"/>
      <w:numFmt w:val="bullet"/>
      <w:lvlText w:val=""/>
      <w:lvlJc w:val="left"/>
      <w:pPr>
        <w:ind w:left="3360" w:hanging="360"/>
      </w:pPr>
      <w:rPr>
        <w:rFonts w:ascii="Symbol" w:hAnsi="Symbol" w:hint="default"/>
      </w:rPr>
    </w:lvl>
    <w:lvl w:ilvl="4" w:tplc="04090003" w:tentative="1">
      <w:start w:val="1"/>
      <w:numFmt w:val="bullet"/>
      <w:lvlText w:val="o"/>
      <w:lvlJc w:val="left"/>
      <w:pPr>
        <w:ind w:left="4080" w:hanging="360"/>
      </w:pPr>
      <w:rPr>
        <w:rFonts w:ascii="Courier New" w:hAnsi="Courier New" w:cs="Courier New" w:hint="default"/>
      </w:rPr>
    </w:lvl>
    <w:lvl w:ilvl="5" w:tplc="04090005" w:tentative="1">
      <w:start w:val="1"/>
      <w:numFmt w:val="bullet"/>
      <w:lvlText w:val=""/>
      <w:lvlJc w:val="left"/>
      <w:pPr>
        <w:ind w:left="4800" w:hanging="360"/>
      </w:pPr>
      <w:rPr>
        <w:rFonts w:ascii="Wingdings" w:hAnsi="Wingdings" w:hint="default"/>
      </w:rPr>
    </w:lvl>
    <w:lvl w:ilvl="6" w:tplc="04090001" w:tentative="1">
      <w:start w:val="1"/>
      <w:numFmt w:val="bullet"/>
      <w:lvlText w:val=""/>
      <w:lvlJc w:val="left"/>
      <w:pPr>
        <w:ind w:left="5520" w:hanging="360"/>
      </w:pPr>
      <w:rPr>
        <w:rFonts w:ascii="Symbol" w:hAnsi="Symbol" w:hint="default"/>
      </w:rPr>
    </w:lvl>
    <w:lvl w:ilvl="7" w:tplc="04090003" w:tentative="1">
      <w:start w:val="1"/>
      <w:numFmt w:val="bullet"/>
      <w:lvlText w:val="o"/>
      <w:lvlJc w:val="left"/>
      <w:pPr>
        <w:ind w:left="6240" w:hanging="360"/>
      </w:pPr>
      <w:rPr>
        <w:rFonts w:ascii="Courier New" w:hAnsi="Courier New" w:cs="Courier New" w:hint="default"/>
      </w:rPr>
    </w:lvl>
    <w:lvl w:ilvl="8" w:tplc="04090005" w:tentative="1">
      <w:start w:val="1"/>
      <w:numFmt w:val="bullet"/>
      <w:lvlText w:val=""/>
      <w:lvlJc w:val="left"/>
      <w:pPr>
        <w:ind w:left="6960" w:hanging="360"/>
      </w:pPr>
      <w:rPr>
        <w:rFonts w:ascii="Wingdings" w:hAnsi="Wingdings" w:hint="default"/>
      </w:rPr>
    </w:lvl>
  </w:abstractNum>
  <w:abstractNum w:abstractNumId="31" w15:restartNumberingAfterBreak="0">
    <w:nsid w:val="5FEC3A4D"/>
    <w:multiLevelType w:val="hybridMultilevel"/>
    <w:tmpl w:val="C540E08A"/>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32" w15:restartNumberingAfterBreak="0">
    <w:nsid w:val="6257710D"/>
    <w:multiLevelType w:val="hybridMultilevel"/>
    <w:tmpl w:val="8752C12E"/>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33" w15:restartNumberingAfterBreak="0">
    <w:nsid w:val="69326AA8"/>
    <w:multiLevelType w:val="hybridMultilevel"/>
    <w:tmpl w:val="F7F6525A"/>
    <w:lvl w:ilvl="0" w:tplc="1C090019">
      <w:start w:val="1"/>
      <w:numFmt w:val="lowerLetter"/>
      <w:lvlText w:val="%1."/>
      <w:lvlJc w:val="left"/>
      <w:pPr>
        <w:ind w:left="1260" w:hanging="360"/>
      </w:pPr>
    </w:lvl>
    <w:lvl w:ilvl="1" w:tplc="1C090019" w:tentative="1">
      <w:start w:val="1"/>
      <w:numFmt w:val="lowerLetter"/>
      <w:lvlText w:val="%2."/>
      <w:lvlJc w:val="left"/>
      <w:pPr>
        <w:ind w:left="1980" w:hanging="360"/>
      </w:pPr>
    </w:lvl>
    <w:lvl w:ilvl="2" w:tplc="1C09001B" w:tentative="1">
      <w:start w:val="1"/>
      <w:numFmt w:val="lowerRoman"/>
      <w:lvlText w:val="%3."/>
      <w:lvlJc w:val="right"/>
      <w:pPr>
        <w:ind w:left="2700" w:hanging="180"/>
      </w:pPr>
    </w:lvl>
    <w:lvl w:ilvl="3" w:tplc="1C09000F" w:tentative="1">
      <w:start w:val="1"/>
      <w:numFmt w:val="decimal"/>
      <w:lvlText w:val="%4."/>
      <w:lvlJc w:val="left"/>
      <w:pPr>
        <w:ind w:left="3420" w:hanging="360"/>
      </w:pPr>
    </w:lvl>
    <w:lvl w:ilvl="4" w:tplc="1C090019" w:tentative="1">
      <w:start w:val="1"/>
      <w:numFmt w:val="lowerLetter"/>
      <w:lvlText w:val="%5."/>
      <w:lvlJc w:val="left"/>
      <w:pPr>
        <w:ind w:left="4140" w:hanging="360"/>
      </w:pPr>
    </w:lvl>
    <w:lvl w:ilvl="5" w:tplc="1C09001B" w:tentative="1">
      <w:start w:val="1"/>
      <w:numFmt w:val="lowerRoman"/>
      <w:lvlText w:val="%6."/>
      <w:lvlJc w:val="right"/>
      <w:pPr>
        <w:ind w:left="4860" w:hanging="180"/>
      </w:pPr>
    </w:lvl>
    <w:lvl w:ilvl="6" w:tplc="1C09000F" w:tentative="1">
      <w:start w:val="1"/>
      <w:numFmt w:val="decimal"/>
      <w:lvlText w:val="%7."/>
      <w:lvlJc w:val="left"/>
      <w:pPr>
        <w:ind w:left="5580" w:hanging="360"/>
      </w:pPr>
    </w:lvl>
    <w:lvl w:ilvl="7" w:tplc="1C090019" w:tentative="1">
      <w:start w:val="1"/>
      <w:numFmt w:val="lowerLetter"/>
      <w:lvlText w:val="%8."/>
      <w:lvlJc w:val="left"/>
      <w:pPr>
        <w:ind w:left="6300" w:hanging="360"/>
      </w:pPr>
    </w:lvl>
    <w:lvl w:ilvl="8" w:tplc="1C09001B" w:tentative="1">
      <w:start w:val="1"/>
      <w:numFmt w:val="lowerRoman"/>
      <w:lvlText w:val="%9."/>
      <w:lvlJc w:val="right"/>
      <w:pPr>
        <w:ind w:left="7020" w:hanging="180"/>
      </w:pPr>
    </w:lvl>
  </w:abstractNum>
  <w:abstractNum w:abstractNumId="34" w15:restartNumberingAfterBreak="0">
    <w:nsid w:val="6F6536E0"/>
    <w:multiLevelType w:val="hybridMultilevel"/>
    <w:tmpl w:val="DED66CFA"/>
    <w:lvl w:ilvl="0" w:tplc="1C090001">
      <w:start w:val="1"/>
      <w:numFmt w:val="bullet"/>
      <w:lvlText w:val=""/>
      <w:lvlJc w:val="left"/>
      <w:pPr>
        <w:ind w:left="1170" w:hanging="360"/>
      </w:pPr>
      <w:rPr>
        <w:rFonts w:ascii="Symbol" w:hAnsi="Symbol" w:hint="default"/>
      </w:rPr>
    </w:lvl>
    <w:lvl w:ilvl="1" w:tplc="1C090003" w:tentative="1">
      <w:start w:val="1"/>
      <w:numFmt w:val="bullet"/>
      <w:lvlText w:val="o"/>
      <w:lvlJc w:val="left"/>
      <w:pPr>
        <w:ind w:left="1890" w:hanging="360"/>
      </w:pPr>
      <w:rPr>
        <w:rFonts w:ascii="Courier New" w:hAnsi="Courier New" w:cs="Courier New" w:hint="default"/>
      </w:rPr>
    </w:lvl>
    <w:lvl w:ilvl="2" w:tplc="1C090005" w:tentative="1">
      <w:start w:val="1"/>
      <w:numFmt w:val="bullet"/>
      <w:lvlText w:val=""/>
      <w:lvlJc w:val="left"/>
      <w:pPr>
        <w:ind w:left="2610" w:hanging="360"/>
      </w:pPr>
      <w:rPr>
        <w:rFonts w:ascii="Wingdings" w:hAnsi="Wingdings" w:hint="default"/>
      </w:rPr>
    </w:lvl>
    <w:lvl w:ilvl="3" w:tplc="1C090001" w:tentative="1">
      <w:start w:val="1"/>
      <w:numFmt w:val="bullet"/>
      <w:lvlText w:val=""/>
      <w:lvlJc w:val="left"/>
      <w:pPr>
        <w:ind w:left="3330" w:hanging="360"/>
      </w:pPr>
      <w:rPr>
        <w:rFonts w:ascii="Symbol" w:hAnsi="Symbol" w:hint="default"/>
      </w:rPr>
    </w:lvl>
    <w:lvl w:ilvl="4" w:tplc="1C090003" w:tentative="1">
      <w:start w:val="1"/>
      <w:numFmt w:val="bullet"/>
      <w:lvlText w:val="o"/>
      <w:lvlJc w:val="left"/>
      <w:pPr>
        <w:ind w:left="4050" w:hanging="360"/>
      </w:pPr>
      <w:rPr>
        <w:rFonts w:ascii="Courier New" w:hAnsi="Courier New" w:cs="Courier New" w:hint="default"/>
      </w:rPr>
    </w:lvl>
    <w:lvl w:ilvl="5" w:tplc="1C090005" w:tentative="1">
      <w:start w:val="1"/>
      <w:numFmt w:val="bullet"/>
      <w:lvlText w:val=""/>
      <w:lvlJc w:val="left"/>
      <w:pPr>
        <w:ind w:left="4770" w:hanging="360"/>
      </w:pPr>
      <w:rPr>
        <w:rFonts w:ascii="Wingdings" w:hAnsi="Wingdings" w:hint="default"/>
      </w:rPr>
    </w:lvl>
    <w:lvl w:ilvl="6" w:tplc="1C090001" w:tentative="1">
      <w:start w:val="1"/>
      <w:numFmt w:val="bullet"/>
      <w:lvlText w:val=""/>
      <w:lvlJc w:val="left"/>
      <w:pPr>
        <w:ind w:left="5490" w:hanging="360"/>
      </w:pPr>
      <w:rPr>
        <w:rFonts w:ascii="Symbol" w:hAnsi="Symbol" w:hint="default"/>
      </w:rPr>
    </w:lvl>
    <w:lvl w:ilvl="7" w:tplc="1C090003" w:tentative="1">
      <w:start w:val="1"/>
      <w:numFmt w:val="bullet"/>
      <w:lvlText w:val="o"/>
      <w:lvlJc w:val="left"/>
      <w:pPr>
        <w:ind w:left="6210" w:hanging="360"/>
      </w:pPr>
      <w:rPr>
        <w:rFonts w:ascii="Courier New" w:hAnsi="Courier New" w:cs="Courier New" w:hint="default"/>
      </w:rPr>
    </w:lvl>
    <w:lvl w:ilvl="8" w:tplc="1C090005" w:tentative="1">
      <w:start w:val="1"/>
      <w:numFmt w:val="bullet"/>
      <w:lvlText w:val=""/>
      <w:lvlJc w:val="left"/>
      <w:pPr>
        <w:ind w:left="6930" w:hanging="360"/>
      </w:pPr>
      <w:rPr>
        <w:rFonts w:ascii="Wingdings" w:hAnsi="Wingdings" w:hint="default"/>
      </w:rPr>
    </w:lvl>
  </w:abstractNum>
  <w:abstractNum w:abstractNumId="35" w15:restartNumberingAfterBreak="0">
    <w:nsid w:val="6F821D1F"/>
    <w:multiLevelType w:val="hybridMultilevel"/>
    <w:tmpl w:val="D4369C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3B362DC"/>
    <w:multiLevelType w:val="hybridMultilevel"/>
    <w:tmpl w:val="AD5C4EA6"/>
    <w:lvl w:ilvl="0" w:tplc="1C090001">
      <w:start w:val="1"/>
      <w:numFmt w:val="bullet"/>
      <w:lvlText w:val=""/>
      <w:lvlJc w:val="left"/>
      <w:pPr>
        <w:ind w:left="1170" w:hanging="360"/>
      </w:pPr>
      <w:rPr>
        <w:rFonts w:ascii="Symbol" w:hAnsi="Symbol" w:hint="default"/>
      </w:rPr>
    </w:lvl>
    <w:lvl w:ilvl="1" w:tplc="1C090003" w:tentative="1">
      <w:start w:val="1"/>
      <w:numFmt w:val="bullet"/>
      <w:lvlText w:val="o"/>
      <w:lvlJc w:val="left"/>
      <w:pPr>
        <w:ind w:left="1890" w:hanging="360"/>
      </w:pPr>
      <w:rPr>
        <w:rFonts w:ascii="Courier New" w:hAnsi="Courier New" w:cs="Courier New" w:hint="default"/>
      </w:rPr>
    </w:lvl>
    <w:lvl w:ilvl="2" w:tplc="1C090005" w:tentative="1">
      <w:start w:val="1"/>
      <w:numFmt w:val="bullet"/>
      <w:lvlText w:val=""/>
      <w:lvlJc w:val="left"/>
      <w:pPr>
        <w:ind w:left="2610" w:hanging="360"/>
      </w:pPr>
      <w:rPr>
        <w:rFonts w:ascii="Wingdings" w:hAnsi="Wingdings" w:hint="default"/>
      </w:rPr>
    </w:lvl>
    <w:lvl w:ilvl="3" w:tplc="1C090001" w:tentative="1">
      <w:start w:val="1"/>
      <w:numFmt w:val="bullet"/>
      <w:lvlText w:val=""/>
      <w:lvlJc w:val="left"/>
      <w:pPr>
        <w:ind w:left="3330" w:hanging="360"/>
      </w:pPr>
      <w:rPr>
        <w:rFonts w:ascii="Symbol" w:hAnsi="Symbol" w:hint="default"/>
      </w:rPr>
    </w:lvl>
    <w:lvl w:ilvl="4" w:tplc="1C090003" w:tentative="1">
      <w:start w:val="1"/>
      <w:numFmt w:val="bullet"/>
      <w:lvlText w:val="o"/>
      <w:lvlJc w:val="left"/>
      <w:pPr>
        <w:ind w:left="4050" w:hanging="360"/>
      </w:pPr>
      <w:rPr>
        <w:rFonts w:ascii="Courier New" w:hAnsi="Courier New" w:cs="Courier New" w:hint="default"/>
      </w:rPr>
    </w:lvl>
    <w:lvl w:ilvl="5" w:tplc="1C090005" w:tentative="1">
      <w:start w:val="1"/>
      <w:numFmt w:val="bullet"/>
      <w:lvlText w:val=""/>
      <w:lvlJc w:val="left"/>
      <w:pPr>
        <w:ind w:left="4770" w:hanging="360"/>
      </w:pPr>
      <w:rPr>
        <w:rFonts w:ascii="Wingdings" w:hAnsi="Wingdings" w:hint="default"/>
      </w:rPr>
    </w:lvl>
    <w:lvl w:ilvl="6" w:tplc="1C090001" w:tentative="1">
      <w:start w:val="1"/>
      <w:numFmt w:val="bullet"/>
      <w:lvlText w:val=""/>
      <w:lvlJc w:val="left"/>
      <w:pPr>
        <w:ind w:left="5490" w:hanging="360"/>
      </w:pPr>
      <w:rPr>
        <w:rFonts w:ascii="Symbol" w:hAnsi="Symbol" w:hint="default"/>
      </w:rPr>
    </w:lvl>
    <w:lvl w:ilvl="7" w:tplc="1C090003" w:tentative="1">
      <w:start w:val="1"/>
      <w:numFmt w:val="bullet"/>
      <w:lvlText w:val="o"/>
      <w:lvlJc w:val="left"/>
      <w:pPr>
        <w:ind w:left="6210" w:hanging="360"/>
      </w:pPr>
      <w:rPr>
        <w:rFonts w:ascii="Courier New" w:hAnsi="Courier New" w:cs="Courier New" w:hint="default"/>
      </w:rPr>
    </w:lvl>
    <w:lvl w:ilvl="8" w:tplc="1C090005" w:tentative="1">
      <w:start w:val="1"/>
      <w:numFmt w:val="bullet"/>
      <w:lvlText w:val=""/>
      <w:lvlJc w:val="left"/>
      <w:pPr>
        <w:ind w:left="6930" w:hanging="360"/>
      </w:pPr>
      <w:rPr>
        <w:rFonts w:ascii="Wingdings" w:hAnsi="Wingdings" w:hint="default"/>
      </w:rPr>
    </w:lvl>
  </w:abstractNum>
  <w:abstractNum w:abstractNumId="37" w15:restartNumberingAfterBreak="0">
    <w:nsid w:val="7477421E"/>
    <w:multiLevelType w:val="hybridMultilevel"/>
    <w:tmpl w:val="77BAB93A"/>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38" w15:restartNumberingAfterBreak="0">
    <w:nsid w:val="7DB42C10"/>
    <w:multiLevelType w:val="hybridMultilevel"/>
    <w:tmpl w:val="39FCCE5E"/>
    <w:lvl w:ilvl="0" w:tplc="1C090001">
      <w:start w:val="1"/>
      <w:numFmt w:val="bullet"/>
      <w:lvlText w:val=""/>
      <w:lvlJc w:val="left"/>
      <w:pPr>
        <w:ind w:left="1260" w:hanging="360"/>
      </w:pPr>
      <w:rPr>
        <w:rFonts w:ascii="Symbol" w:hAnsi="Symbol" w:hint="default"/>
      </w:rPr>
    </w:lvl>
    <w:lvl w:ilvl="1" w:tplc="1C090003" w:tentative="1">
      <w:start w:val="1"/>
      <w:numFmt w:val="bullet"/>
      <w:lvlText w:val="o"/>
      <w:lvlJc w:val="left"/>
      <w:pPr>
        <w:ind w:left="1980" w:hanging="360"/>
      </w:pPr>
      <w:rPr>
        <w:rFonts w:ascii="Courier New" w:hAnsi="Courier New" w:cs="Courier New" w:hint="default"/>
      </w:rPr>
    </w:lvl>
    <w:lvl w:ilvl="2" w:tplc="1C090005" w:tentative="1">
      <w:start w:val="1"/>
      <w:numFmt w:val="bullet"/>
      <w:lvlText w:val=""/>
      <w:lvlJc w:val="left"/>
      <w:pPr>
        <w:ind w:left="2700" w:hanging="360"/>
      </w:pPr>
      <w:rPr>
        <w:rFonts w:ascii="Wingdings" w:hAnsi="Wingdings" w:hint="default"/>
      </w:rPr>
    </w:lvl>
    <w:lvl w:ilvl="3" w:tplc="1C090001" w:tentative="1">
      <w:start w:val="1"/>
      <w:numFmt w:val="bullet"/>
      <w:lvlText w:val=""/>
      <w:lvlJc w:val="left"/>
      <w:pPr>
        <w:ind w:left="3420" w:hanging="360"/>
      </w:pPr>
      <w:rPr>
        <w:rFonts w:ascii="Symbol" w:hAnsi="Symbol" w:hint="default"/>
      </w:rPr>
    </w:lvl>
    <w:lvl w:ilvl="4" w:tplc="1C090003" w:tentative="1">
      <w:start w:val="1"/>
      <w:numFmt w:val="bullet"/>
      <w:lvlText w:val="o"/>
      <w:lvlJc w:val="left"/>
      <w:pPr>
        <w:ind w:left="4140" w:hanging="360"/>
      </w:pPr>
      <w:rPr>
        <w:rFonts w:ascii="Courier New" w:hAnsi="Courier New" w:cs="Courier New" w:hint="default"/>
      </w:rPr>
    </w:lvl>
    <w:lvl w:ilvl="5" w:tplc="1C090005" w:tentative="1">
      <w:start w:val="1"/>
      <w:numFmt w:val="bullet"/>
      <w:lvlText w:val=""/>
      <w:lvlJc w:val="left"/>
      <w:pPr>
        <w:ind w:left="4860" w:hanging="360"/>
      </w:pPr>
      <w:rPr>
        <w:rFonts w:ascii="Wingdings" w:hAnsi="Wingdings" w:hint="default"/>
      </w:rPr>
    </w:lvl>
    <w:lvl w:ilvl="6" w:tplc="1C090001" w:tentative="1">
      <w:start w:val="1"/>
      <w:numFmt w:val="bullet"/>
      <w:lvlText w:val=""/>
      <w:lvlJc w:val="left"/>
      <w:pPr>
        <w:ind w:left="5580" w:hanging="360"/>
      </w:pPr>
      <w:rPr>
        <w:rFonts w:ascii="Symbol" w:hAnsi="Symbol" w:hint="default"/>
      </w:rPr>
    </w:lvl>
    <w:lvl w:ilvl="7" w:tplc="1C090003" w:tentative="1">
      <w:start w:val="1"/>
      <w:numFmt w:val="bullet"/>
      <w:lvlText w:val="o"/>
      <w:lvlJc w:val="left"/>
      <w:pPr>
        <w:ind w:left="6300" w:hanging="360"/>
      </w:pPr>
      <w:rPr>
        <w:rFonts w:ascii="Courier New" w:hAnsi="Courier New" w:cs="Courier New" w:hint="default"/>
      </w:rPr>
    </w:lvl>
    <w:lvl w:ilvl="8" w:tplc="1C090005" w:tentative="1">
      <w:start w:val="1"/>
      <w:numFmt w:val="bullet"/>
      <w:lvlText w:val=""/>
      <w:lvlJc w:val="left"/>
      <w:pPr>
        <w:ind w:left="7020" w:hanging="360"/>
      </w:pPr>
      <w:rPr>
        <w:rFonts w:ascii="Wingdings" w:hAnsi="Wingdings" w:hint="default"/>
      </w:rPr>
    </w:lvl>
  </w:abstractNum>
  <w:num w:numId="1" w16cid:durableId="747575611">
    <w:abstractNumId w:val="0"/>
  </w:num>
  <w:num w:numId="2" w16cid:durableId="815143454">
    <w:abstractNumId w:val="24"/>
  </w:num>
  <w:num w:numId="3" w16cid:durableId="1928272003">
    <w:abstractNumId w:val="33"/>
  </w:num>
  <w:num w:numId="4" w16cid:durableId="1689600524">
    <w:abstractNumId w:val="16"/>
  </w:num>
  <w:num w:numId="5" w16cid:durableId="1451128872">
    <w:abstractNumId w:val="2"/>
  </w:num>
  <w:num w:numId="6" w16cid:durableId="1105341149">
    <w:abstractNumId w:val="35"/>
  </w:num>
  <w:num w:numId="7" w16cid:durableId="1369377926">
    <w:abstractNumId w:val="9"/>
  </w:num>
  <w:num w:numId="8" w16cid:durableId="898397380">
    <w:abstractNumId w:val="27"/>
  </w:num>
  <w:num w:numId="9" w16cid:durableId="90322461">
    <w:abstractNumId w:val="8"/>
  </w:num>
  <w:num w:numId="10" w16cid:durableId="632635207">
    <w:abstractNumId w:val="7"/>
  </w:num>
  <w:num w:numId="11" w16cid:durableId="254482568">
    <w:abstractNumId w:val="21"/>
  </w:num>
  <w:num w:numId="12" w16cid:durableId="422991732">
    <w:abstractNumId w:val="28"/>
  </w:num>
  <w:num w:numId="13" w16cid:durableId="76178159">
    <w:abstractNumId w:val="29"/>
  </w:num>
  <w:num w:numId="14" w16cid:durableId="1987582177">
    <w:abstractNumId w:val="26"/>
  </w:num>
  <w:num w:numId="15" w16cid:durableId="656303122">
    <w:abstractNumId w:val="38"/>
  </w:num>
  <w:num w:numId="16" w16cid:durableId="1983193900">
    <w:abstractNumId w:val="36"/>
  </w:num>
  <w:num w:numId="17" w16cid:durableId="1587956392">
    <w:abstractNumId w:val="5"/>
  </w:num>
  <w:num w:numId="18" w16cid:durableId="1462575962">
    <w:abstractNumId w:val="34"/>
  </w:num>
  <w:num w:numId="19" w16cid:durableId="2076392935">
    <w:abstractNumId w:val="18"/>
  </w:num>
  <w:num w:numId="20" w16cid:durableId="1418674222">
    <w:abstractNumId w:val="15"/>
  </w:num>
  <w:num w:numId="21" w16cid:durableId="1108503248">
    <w:abstractNumId w:val="37"/>
  </w:num>
  <w:num w:numId="22" w16cid:durableId="384373722">
    <w:abstractNumId w:val="23"/>
  </w:num>
  <w:num w:numId="23" w16cid:durableId="1419207491">
    <w:abstractNumId w:val="25"/>
  </w:num>
  <w:num w:numId="24" w16cid:durableId="586161289">
    <w:abstractNumId w:val="31"/>
  </w:num>
  <w:num w:numId="25" w16cid:durableId="1388920237">
    <w:abstractNumId w:val="13"/>
  </w:num>
  <w:num w:numId="26" w16cid:durableId="1905412756">
    <w:abstractNumId w:val="1"/>
  </w:num>
  <w:num w:numId="27" w16cid:durableId="1874535921">
    <w:abstractNumId w:val="4"/>
  </w:num>
  <w:num w:numId="28" w16cid:durableId="67895761">
    <w:abstractNumId w:val="32"/>
  </w:num>
  <w:num w:numId="29" w16cid:durableId="719132167">
    <w:abstractNumId w:val="3"/>
  </w:num>
  <w:num w:numId="30" w16cid:durableId="2073116513">
    <w:abstractNumId w:val="10"/>
  </w:num>
  <w:num w:numId="31" w16cid:durableId="837621571">
    <w:abstractNumId w:val="12"/>
  </w:num>
  <w:num w:numId="32" w16cid:durableId="2037073063">
    <w:abstractNumId w:val="11"/>
  </w:num>
  <w:num w:numId="33" w16cid:durableId="686253811">
    <w:abstractNumId w:val="6"/>
  </w:num>
  <w:num w:numId="34" w16cid:durableId="961302892">
    <w:abstractNumId w:val="30"/>
  </w:num>
  <w:num w:numId="35" w16cid:durableId="125248214">
    <w:abstractNumId w:val="22"/>
  </w:num>
  <w:num w:numId="36" w16cid:durableId="188495489">
    <w:abstractNumId w:val="17"/>
  </w:num>
  <w:num w:numId="37" w16cid:durableId="1469514164">
    <w:abstractNumId w:val="14"/>
  </w:num>
  <w:num w:numId="38" w16cid:durableId="1712149354">
    <w:abstractNumId w:val="19"/>
  </w:num>
  <w:num w:numId="39" w16cid:durableId="1610159420">
    <w:abstractNumId w:val="0"/>
    <w:lvlOverride w:ilvl="0">
      <w:startOverride w:val="6"/>
    </w:lvlOverride>
  </w:num>
  <w:num w:numId="40" w16cid:durableId="187525443">
    <w:abstractNumId w:val="20"/>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D373A"/>
    <w:rsid w:val="0000239E"/>
    <w:rsid w:val="00011EDC"/>
    <w:rsid w:val="000149D0"/>
    <w:rsid w:val="00017F1C"/>
    <w:rsid w:val="000309BE"/>
    <w:rsid w:val="00043DDC"/>
    <w:rsid w:val="00050EC8"/>
    <w:rsid w:val="00055E56"/>
    <w:rsid w:val="000673CA"/>
    <w:rsid w:val="00067DDA"/>
    <w:rsid w:val="000722B8"/>
    <w:rsid w:val="00074264"/>
    <w:rsid w:val="000870B7"/>
    <w:rsid w:val="00087E6C"/>
    <w:rsid w:val="00091105"/>
    <w:rsid w:val="00091A7A"/>
    <w:rsid w:val="00093B89"/>
    <w:rsid w:val="000971E6"/>
    <w:rsid w:val="00097945"/>
    <w:rsid w:val="00097C2A"/>
    <w:rsid w:val="000A1096"/>
    <w:rsid w:val="000A4340"/>
    <w:rsid w:val="000A4E90"/>
    <w:rsid w:val="000B2916"/>
    <w:rsid w:val="000B6881"/>
    <w:rsid w:val="000C380A"/>
    <w:rsid w:val="000D6162"/>
    <w:rsid w:val="000F43C6"/>
    <w:rsid w:val="000F7AFC"/>
    <w:rsid w:val="00101AE4"/>
    <w:rsid w:val="001206CF"/>
    <w:rsid w:val="00123368"/>
    <w:rsid w:val="00126EA1"/>
    <w:rsid w:val="00132AAB"/>
    <w:rsid w:val="00133EC4"/>
    <w:rsid w:val="00157A52"/>
    <w:rsid w:val="0016761D"/>
    <w:rsid w:val="00173502"/>
    <w:rsid w:val="00175A8E"/>
    <w:rsid w:val="001771F6"/>
    <w:rsid w:val="00177582"/>
    <w:rsid w:val="001855E2"/>
    <w:rsid w:val="001877B3"/>
    <w:rsid w:val="001A6576"/>
    <w:rsid w:val="001B5439"/>
    <w:rsid w:val="001C289D"/>
    <w:rsid w:val="001C44B8"/>
    <w:rsid w:val="001C512F"/>
    <w:rsid w:val="001D1B8C"/>
    <w:rsid w:val="001D67FD"/>
    <w:rsid w:val="001D708B"/>
    <w:rsid w:val="001E077D"/>
    <w:rsid w:val="001E5F2C"/>
    <w:rsid w:val="001F02A6"/>
    <w:rsid w:val="001F1287"/>
    <w:rsid w:val="001F391A"/>
    <w:rsid w:val="001F7831"/>
    <w:rsid w:val="0020104C"/>
    <w:rsid w:val="002014AA"/>
    <w:rsid w:val="00204024"/>
    <w:rsid w:val="00207F9C"/>
    <w:rsid w:val="00216EB0"/>
    <w:rsid w:val="00217E8A"/>
    <w:rsid w:val="00233B20"/>
    <w:rsid w:val="00246A70"/>
    <w:rsid w:val="002613C4"/>
    <w:rsid w:val="0026205A"/>
    <w:rsid w:val="00270C66"/>
    <w:rsid w:val="00275C13"/>
    <w:rsid w:val="002913AC"/>
    <w:rsid w:val="00291DE7"/>
    <w:rsid w:val="002932F8"/>
    <w:rsid w:val="002A2004"/>
    <w:rsid w:val="002A45CD"/>
    <w:rsid w:val="002B0290"/>
    <w:rsid w:val="002B7E43"/>
    <w:rsid w:val="002C10E5"/>
    <w:rsid w:val="002C42ED"/>
    <w:rsid w:val="002C4CE6"/>
    <w:rsid w:val="002E360B"/>
    <w:rsid w:val="002E4E48"/>
    <w:rsid w:val="002F359D"/>
    <w:rsid w:val="0030274C"/>
    <w:rsid w:val="003066D2"/>
    <w:rsid w:val="00306A1E"/>
    <w:rsid w:val="003128B0"/>
    <w:rsid w:val="0031675B"/>
    <w:rsid w:val="00326ED2"/>
    <w:rsid w:val="003371BE"/>
    <w:rsid w:val="00342C5E"/>
    <w:rsid w:val="00343FD8"/>
    <w:rsid w:val="00350CFB"/>
    <w:rsid w:val="00351A38"/>
    <w:rsid w:val="00356812"/>
    <w:rsid w:val="00357FCF"/>
    <w:rsid w:val="00377738"/>
    <w:rsid w:val="003847FB"/>
    <w:rsid w:val="00386234"/>
    <w:rsid w:val="003927A2"/>
    <w:rsid w:val="00394DFF"/>
    <w:rsid w:val="00397B66"/>
    <w:rsid w:val="003A360D"/>
    <w:rsid w:val="003C171F"/>
    <w:rsid w:val="003D4460"/>
    <w:rsid w:val="003D59AF"/>
    <w:rsid w:val="003E1C48"/>
    <w:rsid w:val="003E4357"/>
    <w:rsid w:val="003E457C"/>
    <w:rsid w:val="003F4A32"/>
    <w:rsid w:val="003F6237"/>
    <w:rsid w:val="00402250"/>
    <w:rsid w:val="00406148"/>
    <w:rsid w:val="00406F2A"/>
    <w:rsid w:val="00410E2B"/>
    <w:rsid w:val="00414D8D"/>
    <w:rsid w:val="00427F71"/>
    <w:rsid w:val="00437E80"/>
    <w:rsid w:val="004554DD"/>
    <w:rsid w:val="00456004"/>
    <w:rsid w:val="004618E2"/>
    <w:rsid w:val="00463880"/>
    <w:rsid w:val="0047224B"/>
    <w:rsid w:val="0047258B"/>
    <w:rsid w:val="00476AFC"/>
    <w:rsid w:val="004B202E"/>
    <w:rsid w:val="004B23AE"/>
    <w:rsid w:val="004B7A69"/>
    <w:rsid w:val="004C0F2C"/>
    <w:rsid w:val="004C1C08"/>
    <w:rsid w:val="004C4529"/>
    <w:rsid w:val="004E5F61"/>
    <w:rsid w:val="004E6B6C"/>
    <w:rsid w:val="004E737E"/>
    <w:rsid w:val="004E7418"/>
    <w:rsid w:val="004F3265"/>
    <w:rsid w:val="005048E7"/>
    <w:rsid w:val="005057EB"/>
    <w:rsid w:val="0051409F"/>
    <w:rsid w:val="0051428C"/>
    <w:rsid w:val="00520553"/>
    <w:rsid w:val="00531BF3"/>
    <w:rsid w:val="00535191"/>
    <w:rsid w:val="00535596"/>
    <w:rsid w:val="0053755B"/>
    <w:rsid w:val="005468E1"/>
    <w:rsid w:val="00567556"/>
    <w:rsid w:val="00576288"/>
    <w:rsid w:val="00576DD6"/>
    <w:rsid w:val="00580201"/>
    <w:rsid w:val="00585655"/>
    <w:rsid w:val="00585E0D"/>
    <w:rsid w:val="005913B9"/>
    <w:rsid w:val="00594F05"/>
    <w:rsid w:val="005A0996"/>
    <w:rsid w:val="005A790C"/>
    <w:rsid w:val="005A7AB4"/>
    <w:rsid w:val="005C4297"/>
    <w:rsid w:val="005C7BB3"/>
    <w:rsid w:val="005D0DC0"/>
    <w:rsid w:val="005D26E1"/>
    <w:rsid w:val="005F4A82"/>
    <w:rsid w:val="005F7251"/>
    <w:rsid w:val="00603BAD"/>
    <w:rsid w:val="00611A70"/>
    <w:rsid w:val="00611DBD"/>
    <w:rsid w:val="00612F81"/>
    <w:rsid w:val="00620D38"/>
    <w:rsid w:val="006378CC"/>
    <w:rsid w:val="00640F64"/>
    <w:rsid w:val="00650737"/>
    <w:rsid w:val="0066456F"/>
    <w:rsid w:val="00667478"/>
    <w:rsid w:val="00671AF1"/>
    <w:rsid w:val="00673258"/>
    <w:rsid w:val="0067407C"/>
    <w:rsid w:val="00675FE2"/>
    <w:rsid w:val="006763BA"/>
    <w:rsid w:val="00684CEA"/>
    <w:rsid w:val="00685E89"/>
    <w:rsid w:val="006862ED"/>
    <w:rsid w:val="006907BD"/>
    <w:rsid w:val="0069118F"/>
    <w:rsid w:val="006A66DD"/>
    <w:rsid w:val="006A71BF"/>
    <w:rsid w:val="006B3326"/>
    <w:rsid w:val="006B5F30"/>
    <w:rsid w:val="006C1B43"/>
    <w:rsid w:val="006C2C59"/>
    <w:rsid w:val="006C4F2C"/>
    <w:rsid w:val="006C75DE"/>
    <w:rsid w:val="006E0258"/>
    <w:rsid w:val="006E09B6"/>
    <w:rsid w:val="006E0F3D"/>
    <w:rsid w:val="006F33F1"/>
    <w:rsid w:val="006F4A55"/>
    <w:rsid w:val="00703127"/>
    <w:rsid w:val="0071007E"/>
    <w:rsid w:val="007114B6"/>
    <w:rsid w:val="00715E46"/>
    <w:rsid w:val="00716327"/>
    <w:rsid w:val="00725AA4"/>
    <w:rsid w:val="0074096D"/>
    <w:rsid w:val="00750150"/>
    <w:rsid w:val="00752C29"/>
    <w:rsid w:val="00753723"/>
    <w:rsid w:val="00761897"/>
    <w:rsid w:val="0076452C"/>
    <w:rsid w:val="0076676C"/>
    <w:rsid w:val="00773B37"/>
    <w:rsid w:val="007748C9"/>
    <w:rsid w:val="00785EFB"/>
    <w:rsid w:val="00794F96"/>
    <w:rsid w:val="007A0043"/>
    <w:rsid w:val="007A1D9E"/>
    <w:rsid w:val="007A205E"/>
    <w:rsid w:val="007A55FB"/>
    <w:rsid w:val="007A6BBC"/>
    <w:rsid w:val="007B40F0"/>
    <w:rsid w:val="007C71CA"/>
    <w:rsid w:val="007E3E16"/>
    <w:rsid w:val="007E6304"/>
    <w:rsid w:val="007F1790"/>
    <w:rsid w:val="007F2C70"/>
    <w:rsid w:val="008166F2"/>
    <w:rsid w:val="00823FA3"/>
    <w:rsid w:val="0082479B"/>
    <w:rsid w:val="0084236B"/>
    <w:rsid w:val="0084526A"/>
    <w:rsid w:val="00845997"/>
    <w:rsid w:val="00846AA0"/>
    <w:rsid w:val="008567F4"/>
    <w:rsid w:val="00867C8B"/>
    <w:rsid w:val="0087204A"/>
    <w:rsid w:val="00892EF5"/>
    <w:rsid w:val="00895951"/>
    <w:rsid w:val="008A47E6"/>
    <w:rsid w:val="008C054B"/>
    <w:rsid w:val="008C1B19"/>
    <w:rsid w:val="008C24CD"/>
    <w:rsid w:val="008C7B56"/>
    <w:rsid w:val="008D247B"/>
    <w:rsid w:val="008D3E72"/>
    <w:rsid w:val="008E0EA1"/>
    <w:rsid w:val="008E5A7E"/>
    <w:rsid w:val="008E5C77"/>
    <w:rsid w:val="008E71DD"/>
    <w:rsid w:val="008F0E14"/>
    <w:rsid w:val="008F23F7"/>
    <w:rsid w:val="008F4320"/>
    <w:rsid w:val="008F4FD2"/>
    <w:rsid w:val="008F7515"/>
    <w:rsid w:val="008F7E2A"/>
    <w:rsid w:val="00910F19"/>
    <w:rsid w:val="0092528F"/>
    <w:rsid w:val="00926412"/>
    <w:rsid w:val="00932E81"/>
    <w:rsid w:val="009343F3"/>
    <w:rsid w:val="00945CC1"/>
    <w:rsid w:val="00952FFA"/>
    <w:rsid w:val="009538B7"/>
    <w:rsid w:val="00967498"/>
    <w:rsid w:val="00967785"/>
    <w:rsid w:val="009717BD"/>
    <w:rsid w:val="00996378"/>
    <w:rsid w:val="0099729F"/>
    <w:rsid w:val="009A2506"/>
    <w:rsid w:val="009A2D91"/>
    <w:rsid w:val="009B4224"/>
    <w:rsid w:val="009C4320"/>
    <w:rsid w:val="009C61E4"/>
    <w:rsid w:val="009D5DDA"/>
    <w:rsid w:val="009D6C2B"/>
    <w:rsid w:val="009E2E68"/>
    <w:rsid w:val="009E7CC7"/>
    <w:rsid w:val="00A138C6"/>
    <w:rsid w:val="00A14745"/>
    <w:rsid w:val="00A22E8A"/>
    <w:rsid w:val="00A25C2B"/>
    <w:rsid w:val="00A4642D"/>
    <w:rsid w:val="00A51538"/>
    <w:rsid w:val="00A53C49"/>
    <w:rsid w:val="00A54E5F"/>
    <w:rsid w:val="00A66C19"/>
    <w:rsid w:val="00A71199"/>
    <w:rsid w:val="00A754AC"/>
    <w:rsid w:val="00A93292"/>
    <w:rsid w:val="00AA304C"/>
    <w:rsid w:val="00AB49A1"/>
    <w:rsid w:val="00AC39CE"/>
    <w:rsid w:val="00AC63DB"/>
    <w:rsid w:val="00AD373A"/>
    <w:rsid w:val="00AE77F9"/>
    <w:rsid w:val="00B060A6"/>
    <w:rsid w:val="00B1733A"/>
    <w:rsid w:val="00B208DE"/>
    <w:rsid w:val="00B40691"/>
    <w:rsid w:val="00B41D03"/>
    <w:rsid w:val="00B50EB3"/>
    <w:rsid w:val="00B5220E"/>
    <w:rsid w:val="00B6071D"/>
    <w:rsid w:val="00B621CE"/>
    <w:rsid w:val="00B66652"/>
    <w:rsid w:val="00B67EB1"/>
    <w:rsid w:val="00B718F7"/>
    <w:rsid w:val="00B719AC"/>
    <w:rsid w:val="00B766B1"/>
    <w:rsid w:val="00B813CB"/>
    <w:rsid w:val="00B81E47"/>
    <w:rsid w:val="00B85296"/>
    <w:rsid w:val="00BB7A3D"/>
    <w:rsid w:val="00BB7BF2"/>
    <w:rsid w:val="00BC2298"/>
    <w:rsid w:val="00BC3906"/>
    <w:rsid w:val="00BC47B4"/>
    <w:rsid w:val="00BC7BF3"/>
    <w:rsid w:val="00BD1898"/>
    <w:rsid w:val="00BD2A76"/>
    <w:rsid w:val="00BD37A7"/>
    <w:rsid w:val="00BE1CA2"/>
    <w:rsid w:val="00BE20C5"/>
    <w:rsid w:val="00BF36B5"/>
    <w:rsid w:val="00BF7B26"/>
    <w:rsid w:val="00C026EB"/>
    <w:rsid w:val="00C04E86"/>
    <w:rsid w:val="00C07284"/>
    <w:rsid w:val="00C13453"/>
    <w:rsid w:val="00C16DB9"/>
    <w:rsid w:val="00C24C6D"/>
    <w:rsid w:val="00C34277"/>
    <w:rsid w:val="00C425BA"/>
    <w:rsid w:val="00C429C7"/>
    <w:rsid w:val="00C7040D"/>
    <w:rsid w:val="00C7270E"/>
    <w:rsid w:val="00C72EAA"/>
    <w:rsid w:val="00C82793"/>
    <w:rsid w:val="00C865C4"/>
    <w:rsid w:val="00C95BDB"/>
    <w:rsid w:val="00C975BF"/>
    <w:rsid w:val="00CA605D"/>
    <w:rsid w:val="00CA7E45"/>
    <w:rsid w:val="00CC28FF"/>
    <w:rsid w:val="00CC67F4"/>
    <w:rsid w:val="00CD7709"/>
    <w:rsid w:val="00CE3220"/>
    <w:rsid w:val="00CE36A1"/>
    <w:rsid w:val="00CF206A"/>
    <w:rsid w:val="00D06F9D"/>
    <w:rsid w:val="00D07133"/>
    <w:rsid w:val="00D10EC4"/>
    <w:rsid w:val="00D1156F"/>
    <w:rsid w:val="00D12277"/>
    <w:rsid w:val="00D17001"/>
    <w:rsid w:val="00D2076C"/>
    <w:rsid w:val="00D257AB"/>
    <w:rsid w:val="00D33AC3"/>
    <w:rsid w:val="00D33B7A"/>
    <w:rsid w:val="00D35F50"/>
    <w:rsid w:val="00D35F6D"/>
    <w:rsid w:val="00D404FC"/>
    <w:rsid w:val="00D42AC0"/>
    <w:rsid w:val="00D43CF3"/>
    <w:rsid w:val="00D617E5"/>
    <w:rsid w:val="00D6269A"/>
    <w:rsid w:val="00D64540"/>
    <w:rsid w:val="00D66B6E"/>
    <w:rsid w:val="00D6780C"/>
    <w:rsid w:val="00D70FA2"/>
    <w:rsid w:val="00D7332A"/>
    <w:rsid w:val="00D77311"/>
    <w:rsid w:val="00D82EA0"/>
    <w:rsid w:val="00D85F52"/>
    <w:rsid w:val="00DA021A"/>
    <w:rsid w:val="00DA6291"/>
    <w:rsid w:val="00DB1F04"/>
    <w:rsid w:val="00DB32DF"/>
    <w:rsid w:val="00DC2399"/>
    <w:rsid w:val="00DC266E"/>
    <w:rsid w:val="00DC55D9"/>
    <w:rsid w:val="00DC7552"/>
    <w:rsid w:val="00DF77FF"/>
    <w:rsid w:val="00E03020"/>
    <w:rsid w:val="00E04107"/>
    <w:rsid w:val="00E06A31"/>
    <w:rsid w:val="00E1138D"/>
    <w:rsid w:val="00E1205A"/>
    <w:rsid w:val="00E22C9E"/>
    <w:rsid w:val="00E3457E"/>
    <w:rsid w:val="00E50696"/>
    <w:rsid w:val="00E545D5"/>
    <w:rsid w:val="00E61FFD"/>
    <w:rsid w:val="00E70887"/>
    <w:rsid w:val="00E76079"/>
    <w:rsid w:val="00E76EE5"/>
    <w:rsid w:val="00E9629D"/>
    <w:rsid w:val="00EA2FE8"/>
    <w:rsid w:val="00EA60F3"/>
    <w:rsid w:val="00EA76AB"/>
    <w:rsid w:val="00EC4075"/>
    <w:rsid w:val="00EC7A2F"/>
    <w:rsid w:val="00ED1EC7"/>
    <w:rsid w:val="00ED23F7"/>
    <w:rsid w:val="00ED6E49"/>
    <w:rsid w:val="00EE150E"/>
    <w:rsid w:val="00EE7DF0"/>
    <w:rsid w:val="00EF547D"/>
    <w:rsid w:val="00F064FF"/>
    <w:rsid w:val="00F07796"/>
    <w:rsid w:val="00F1628B"/>
    <w:rsid w:val="00F37EC9"/>
    <w:rsid w:val="00F40437"/>
    <w:rsid w:val="00F40450"/>
    <w:rsid w:val="00F45147"/>
    <w:rsid w:val="00F57855"/>
    <w:rsid w:val="00F64DDE"/>
    <w:rsid w:val="00F665A6"/>
    <w:rsid w:val="00F73329"/>
    <w:rsid w:val="00F7630B"/>
    <w:rsid w:val="00F812AA"/>
    <w:rsid w:val="00F82D4C"/>
    <w:rsid w:val="00F8387A"/>
    <w:rsid w:val="00F95739"/>
    <w:rsid w:val="00FA25E2"/>
    <w:rsid w:val="00FA4D7D"/>
    <w:rsid w:val="00FB20FC"/>
    <w:rsid w:val="00FD0E66"/>
    <w:rsid w:val="00FD2D7C"/>
    <w:rsid w:val="00FD608D"/>
    <w:rsid w:val="00FE53DE"/>
    <w:rsid w:val="00FE5884"/>
    <w:rsid w:val="00FE7364"/>
    <w:rsid w:val="00FF63BE"/>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A7A7696"/>
  <w15:docId w15:val="{A1A246B3-3C6D-4D3F-BC5D-3EA2607823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ListParagraph"/>
    <w:next w:val="Normal"/>
    <w:link w:val="Heading1Char"/>
    <w:uiPriority w:val="9"/>
    <w:qFormat/>
    <w:rsid w:val="00A25C2B"/>
    <w:pPr>
      <w:numPr>
        <w:numId w:val="1"/>
      </w:numPr>
      <w:autoSpaceDE w:val="0"/>
      <w:autoSpaceDN w:val="0"/>
      <w:adjustRightInd w:val="0"/>
      <w:spacing w:after="0" w:line="240" w:lineRule="auto"/>
      <w:ind w:left="720"/>
      <w:outlineLvl w:val="0"/>
    </w:pPr>
    <w:rPr>
      <w:rFonts w:ascii="Arial" w:hAnsi="Arial" w:cs="Arial"/>
      <w:b/>
      <w:bCs/>
      <w:sz w:val="24"/>
      <w:szCs w:val="24"/>
    </w:rPr>
  </w:style>
  <w:style w:type="paragraph" w:styleId="Heading2">
    <w:name w:val="heading 2"/>
    <w:basedOn w:val="ListParagraph"/>
    <w:next w:val="Normal"/>
    <w:link w:val="Heading2Char"/>
    <w:uiPriority w:val="9"/>
    <w:unhideWhenUsed/>
    <w:qFormat/>
    <w:rsid w:val="00716327"/>
    <w:pPr>
      <w:numPr>
        <w:ilvl w:val="1"/>
        <w:numId w:val="1"/>
      </w:numPr>
      <w:spacing w:after="0" w:line="240" w:lineRule="auto"/>
      <w:ind w:left="862"/>
      <w:jc w:val="both"/>
      <w:outlineLvl w:val="1"/>
    </w:pPr>
    <w:rPr>
      <w:rFonts w:ascii="Arial" w:eastAsia="Calibri" w:hAnsi="Arial" w:cs="Arial"/>
      <w:b/>
    </w:rPr>
  </w:style>
  <w:style w:type="paragraph" w:styleId="Heading3">
    <w:name w:val="heading 3"/>
    <w:basedOn w:val="ListParagraph"/>
    <w:next w:val="Normal"/>
    <w:link w:val="Heading3Char"/>
    <w:qFormat/>
    <w:rsid w:val="004B202E"/>
    <w:pPr>
      <w:numPr>
        <w:ilvl w:val="2"/>
        <w:numId w:val="1"/>
      </w:numPr>
      <w:spacing w:after="0" w:line="240" w:lineRule="auto"/>
      <w:ind w:left="1080"/>
      <w:outlineLvl w:val="2"/>
    </w:pPr>
    <w:rPr>
      <w:rFonts w:ascii="Arial" w:eastAsia="Calibri" w:hAnsi="Arial" w:cs="Arial"/>
      <w:b/>
      <w:szCs w:val="18"/>
    </w:rPr>
  </w:style>
  <w:style w:type="paragraph" w:styleId="Heading4">
    <w:name w:val="heading 4"/>
    <w:basedOn w:val="Heading1"/>
    <w:next w:val="Normal"/>
    <w:link w:val="Heading4Char"/>
    <w:uiPriority w:val="9"/>
    <w:unhideWhenUsed/>
    <w:qFormat/>
    <w:rsid w:val="004B202E"/>
    <w:pPr>
      <w:outlineLvl w:val="3"/>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D42AC0"/>
    <w:pPr>
      <w:spacing w:after="0" w:line="240" w:lineRule="auto"/>
    </w:pPr>
    <w:rPr>
      <w:rFonts w:eastAsiaTheme="minorEastAsia"/>
      <w:lang w:val="en-US" w:eastAsia="ja-JP"/>
    </w:rPr>
  </w:style>
  <w:style w:type="character" w:customStyle="1" w:styleId="NoSpacingChar">
    <w:name w:val="No Spacing Char"/>
    <w:basedOn w:val="DefaultParagraphFont"/>
    <w:link w:val="NoSpacing"/>
    <w:uiPriority w:val="1"/>
    <w:rsid w:val="00D42AC0"/>
    <w:rPr>
      <w:rFonts w:eastAsiaTheme="minorEastAsia"/>
      <w:lang w:val="en-US" w:eastAsia="ja-JP"/>
    </w:rPr>
  </w:style>
  <w:style w:type="paragraph" w:styleId="BalloonText">
    <w:name w:val="Balloon Text"/>
    <w:basedOn w:val="Normal"/>
    <w:link w:val="BalloonTextChar"/>
    <w:uiPriority w:val="99"/>
    <w:semiHidden/>
    <w:unhideWhenUsed/>
    <w:rsid w:val="00D42AC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42AC0"/>
    <w:rPr>
      <w:rFonts w:ascii="Tahoma" w:hAnsi="Tahoma" w:cs="Tahoma"/>
      <w:sz w:val="16"/>
      <w:szCs w:val="16"/>
    </w:rPr>
  </w:style>
  <w:style w:type="paragraph" w:styleId="Header">
    <w:name w:val="header"/>
    <w:basedOn w:val="Normal"/>
    <w:link w:val="HeaderChar"/>
    <w:uiPriority w:val="99"/>
    <w:unhideWhenUsed/>
    <w:rsid w:val="00F7630B"/>
    <w:pPr>
      <w:tabs>
        <w:tab w:val="center" w:pos="4513"/>
        <w:tab w:val="right" w:pos="9026"/>
      </w:tabs>
      <w:spacing w:after="0" w:line="240" w:lineRule="auto"/>
    </w:pPr>
  </w:style>
  <w:style w:type="character" w:customStyle="1" w:styleId="HeaderChar">
    <w:name w:val="Header Char"/>
    <w:basedOn w:val="DefaultParagraphFont"/>
    <w:link w:val="Header"/>
    <w:uiPriority w:val="99"/>
    <w:rsid w:val="00F7630B"/>
  </w:style>
  <w:style w:type="paragraph" w:styleId="Footer">
    <w:name w:val="footer"/>
    <w:basedOn w:val="Normal"/>
    <w:link w:val="FooterChar"/>
    <w:uiPriority w:val="99"/>
    <w:unhideWhenUsed/>
    <w:rsid w:val="00F7630B"/>
    <w:pPr>
      <w:tabs>
        <w:tab w:val="center" w:pos="4513"/>
        <w:tab w:val="right" w:pos="9026"/>
      </w:tabs>
      <w:spacing w:after="0" w:line="240" w:lineRule="auto"/>
    </w:pPr>
  </w:style>
  <w:style w:type="character" w:customStyle="1" w:styleId="FooterChar">
    <w:name w:val="Footer Char"/>
    <w:basedOn w:val="DefaultParagraphFont"/>
    <w:link w:val="Footer"/>
    <w:uiPriority w:val="99"/>
    <w:rsid w:val="00F7630B"/>
  </w:style>
  <w:style w:type="character" w:styleId="Hyperlink">
    <w:name w:val="Hyperlink"/>
    <w:basedOn w:val="DefaultParagraphFont"/>
    <w:uiPriority w:val="99"/>
    <w:unhideWhenUsed/>
    <w:rsid w:val="00E61FFD"/>
    <w:rPr>
      <w:color w:val="0000FF" w:themeColor="hyperlink"/>
      <w:u w:val="single"/>
    </w:rPr>
  </w:style>
  <w:style w:type="paragraph" w:styleId="ListParagraph">
    <w:name w:val="List Paragraph"/>
    <w:basedOn w:val="Normal"/>
    <w:uiPriority w:val="34"/>
    <w:qFormat/>
    <w:rsid w:val="00F45147"/>
    <w:pPr>
      <w:ind w:left="720"/>
      <w:contextualSpacing/>
    </w:pPr>
  </w:style>
  <w:style w:type="table" w:styleId="TableGrid">
    <w:name w:val="Table Grid"/>
    <w:basedOn w:val="TableNormal"/>
    <w:uiPriority w:val="39"/>
    <w:rsid w:val="003027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F665A6"/>
    <w:pPr>
      <w:spacing w:line="240" w:lineRule="auto"/>
    </w:pPr>
    <w:rPr>
      <w:b/>
      <w:bCs/>
      <w:color w:val="4F81BD" w:themeColor="accent1"/>
      <w:sz w:val="18"/>
      <w:szCs w:val="18"/>
    </w:rPr>
  </w:style>
  <w:style w:type="paragraph" w:customStyle="1" w:styleId="Default">
    <w:name w:val="Default"/>
    <w:rsid w:val="006B3326"/>
    <w:pPr>
      <w:autoSpaceDE w:val="0"/>
      <w:autoSpaceDN w:val="0"/>
      <w:adjustRightInd w:val="0"/>
      <w:spacing w:after="0" w:line="240" w:lineRule="auto"/>
    </w:pPr>
    <w:rPr>
      <w:rFonts w:ascii="Arial" w:hAnsi="Arial" w:cs="Arial"/>
      <w:color w:val="000000"/>
      <w:sz w:val="24"/>
      <w:szCs w:val="24"/>
    </w:rPr>
  </w:style>
  <w:style w:type="character" w:customStyle="1" w:styleId="Heading3Char">
    <w:name w:val="Heading 3 Char"/>
    <w:basedOn w:val="DefaultParagraphFont"/>
    <w:link w:val="Heading3"/>
    <w:rsid w:val="004B202E"/>
    <w:rPr>
      <w:rFonts w:ascii="Arial" w:eastAsia="Calibri" w:hAnsi="Arial" w:cs="Arial"/>
      <w:b/>
      <w:szCs w:val="18"/>
    </w:rPr>
  </w:style>
  <w:style w:type="character" w:styleId="LineNumber">
    <w:name w:val="line number"/>
    <w:basedOn w:val="DefaultParagraphFont"/>
    <w:uiPriority w:val="99"/>
    <w:semiHidden/>
    <w:unhideWhenUsed/>
    <w:rsid w:val="00175A8E"/>
  </w:style>
  <w:style w:type="table" w:customStyle="1" w:styleId="TableGrid1">
    <w:name w:val="Table Grid1"/>
    <w:basedOn w:val="TableNormal"/>
    <w:next w:val="TableGrid"/>
    <w:rsid w:val="008F7E2A"/>
    <w:pPr>
      <w:spacing w:after="0" w:line="240" w:lineRule="auto"/>
    </w:pPr>
    <w:rPr>
      <w:lang w:val="en-US"/>
    </w:rPr>
    <w:tblPr>
      <w:tblBorders>
        <w:top w:val="single" w:sz="4" w:space="0" w:color="353D30"/>
        <w:left w:val="single" w:sz="4" w:space="0" w:color="353D30"/>
        <w:bottom w:val="single" w:sz="4" w:space="0" w:color="353D30"/>
        <w:right w:val="single" w:sz="4" w:space="0" w:color="353D30"/>
        <w:insideH w:val="single" w:sz="4" w:space="0" w:color="353D30"/>
        <w:insideV w:val="single" w:sz="4" w:space="0" w:color="353D30"/>
      </w:tblBorders>
    </w:tblPr>
  </w:style>
  <w:style w:type="character" w:customStyle="1" w:styleId="Heading1Char">
    <w:name w:val="Heading 1 Char"/>
    <w:basedOn w:val="DefaultParagraphFont"/>
    <w:link w:val="Heading1"/>
    <w:uiPriority w:val="9"/>
    <w:rsid w:val="00A25C2B"/>
    <w:rPr>
      <w:rFonts w:ascii="Arial" w:hAnsi="Arial" w:cs="Arial"/>
      <w:b/>
      <w:bCs/>
      <w:sz w:val="24"/>
      <w:szCs w:val="24"/>
    </w:rPr>
  </w:style>
  <w:style w:type="paragraph" w:styleId="TOCHeading">
    <w:name w:val="TOC Heading"/>
    <w:basedOn w:val="Heading1"/>
    <w:next w:val="Normal"/>
    <w:uiPriority w:val="39"/>
    <w:semiHidden/>
    <w:unhideWhenUsed/>
    <w:qFormat/>
    <w:rsid w:val="00D7332A"/>
    <w:pPr>
      <w:outlineLvl w:val="9"/>
    </w:pPr>
    <w:rPr>
      <w:lang w:val="en-US" w:eastAsia="ja-JP"/>
    </w:rPr>
  </w:style>
  <w:style w:type="paragraph" w:styleId="TOC3">
    <w:name w:val="toc 3"/>
    <w:basedOn w:val="Normal"/>
    <w:next w:val="Normal"/>
    <w:autoRedefine/>
    <w:uiPriority w:val="39"/>
    <w:unhideWhenUsed/>
    <w:qFormat/>
    <w:rsid w:val="00D7332A"/>
    <w:pPr>
      <w:spacing w:after="100"/>
      <w:ind w:left="440"/>
    </w:pPr>
  </w:style>
  <w:style w:type="paragraph" w:styleId="TOC2">
    <w:name w:val="toc 2"/>
    <w:basedOn w:val="Normal"/>
    <w:next w:val="Normal"/>
    <w:autoRedefine/>
    <w:uiPriority w:val="39"/>
    <w:unhideWhenUsed/>
    <w:qFormat/>
    <w:rsid w:val="00A25C2B"/>
    <w:pPr>
      <w:spacing w:after="100"/>
      <w:ind w:left="220"/>
    </w:pPr>
    <w:rPr>
      <w:rFonts w:eastAsiaTheme="minorEastAsia"/>
      <w:lang w:val="en-US" w:eastAsia="ja-JP"/>
    </w:rPr>
  </w:style>
  <w:style w:type="paragraph" w:styleId="TOC1">
    <w:name w:val="toc 1"/>
    <w:basedOn w:val="Normal"/>
    <w:next w:val="Normal"/>
    <w:autoRedefine/>
    <w:uiPriority w:val="39"/>
    <w:unhideWhenUsed/>
    <w:qFormat/>
    <w:rsid w:val="00A25C2B"/>
    <w:pPr>
      <w:spacing w:after="100"/>
    </w:pPr>
    <w:rPr>
      <w:rFonts w:eastAsiaTheme="minorEastAsia"/>
      <w:lang w:val="en-US" w:eastAsia="ja-JP"/>
    </w:rPr>
  </w:style>
  <w:style w:type="character" w:customStyle="1" w:styleId="Heading2Char">
    <w:name w:val="Heading 2 Char"/>
    <w:basedOn w:val="DefaultParagraphFont"/>
    <w:link w:val="Heading2"/>
    <w:uiPriority w:val="9"/>
    <w:rsid w:val="00716327"/>
    <w:rPr>
      <w:rFonts w:ascii="Arial" w:eastAsia="Calibri" w:hAnsi="Arial" w:cs="Arial"/>
      <w:b/>
    </w:rPr>
  </w:style>
  <w:style w:type="character" w:customStyle="1" w:styleId="Heading4Char">
    <w:name w:val="Heading 4 Char"/>
    <w:basedOn w:val="DefaultParagraphFont"/>
    <w:link w:val="Heading4"/>
    <w:uiPriority w:val="9"/>
    <w:rsid w:val="004B202E"/>
    <w:rPr>
      <w:rFonts w:ascii="Arial" w:hAnsi="Arial" w:cs="Arial"/>
      <w:b/>
      <w:b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9355989">
      <w:bodyDiv w:val="1"/>
      <w:marLeft w:val="0"/>
      <w:marRight w:val="0"/>
      <w:marTop w:val="0"/>
      <w:marBottom w:val="0"/>
      <w:divBdr>
        <w:top w:val="none" w:sz="0" w:space="0" w:color="auto"/>
        <w:left w:val="none" w:sz="0" w:space="0" w:color="auto"/>
        <w:bottom w:val="none" w:sz="0" w:space="0" w:color="auto"/>
        <w:right w:val="none" w:sz="0" w:space="0" w:color="auto"/>
      </w:divBdr>
      <w:divsChild>
        <w:div w:id="740446237">
          <w:marLeft w:val="0"/>
          <w:marRight w:val="0"/>
          <w:marTop w:val="0"/>
          <w:marBottom w:val="0"/>
          <w:divBdr>
            <w:top w:val="none" w:sz="0" w:space="0" w:color="auto"/>
            <w:left w:val="none" w:sz="0" w:space="0" w:color="auto"/>
            <w:bottom w:val="none" w:sz="0" w:space="0" w:color="auto"/>
            <w:right w:val="none" w:sz="0" w:space="0" w:color="auto"/>
          </w:divBdr>
          <w:divsChild>
            <w:div w:id="955914233">
              <w:marLeft w:val="0"/>
              <w:marRight w:val="0"/>
              <w:marTop w:val="0"/>
              <w:marBottom w:val="0"/>
              <w:divBdr>
                <w:top w:val="none" w:sz="0" w:space="0" w:color="auto"/>
                <w:left w:val="none" w:sz="0" w:space="0" w:color="auto"/>
                <w:bottom w:val="none" w:sz="0" w:space="0" w:color="auto"/>
                <w:right w:val="none" w:sz="0" w:space="0" w:color="auto"/>
              </w:divBdr>
              <w:divsChild>
                <w:div w:id="167602231">
                  <w:marLeft w:val="0"/>
                  <w:marRight w:val="0"/>
                  <w:marTop w:val="0"/>
                  <w:marBottom w:val="0"/>
                  <w:divBdr>
                    <w:top w:val="none" w:sz="0" w:space="0" w:color="auto"/>
                    <w:left w:val="none" w:sz="0" w:space="0" w:color="auto"/>
                    <w:bottom w:val="none" w:sz="0" w:space="0" w:color="auto"/>
                    <w:right w:val="none" w:sz="0" w:space="0" w:color="auto"/>
                  </w:divBdr>
                  <w:divsChild>
                    <w:div w:id="700128108">
                      <w:marLeft w:val="0"/>
                      <w:marRight w:val="0"/>
                      <w:marTop w:val="0"/>
                      <w:marBottom w:val="0"/>
                      <w:divBdr>
                        <w:top w:val="none" w:sz="0" w:space="0" w:color="auto"/>
                        <w:left w:val="none" w:sz="0" w:space="0" w:color="auto"/>
                        <w:bottom w:val="none" w:sz="0" w:space="0" w:color="auto"/>
                        <w:right w:val="none" w:sz="0" w:space="0" w:color="auto"/>
                      </w:divBdr>
                      <w:divsChild>
                        <w:div w:id="1329559749">
                          <w:marLeft w:val="0"/>
                          <w:marRight w:val="0"/>
                          <w:marTop w:val="0"/>
                          <w:marBottom w:val="0"/>
                          <w:divBdr>
                            <w:top w:val="none" w:sz="0" w:space="0" w:color="auto"/>
                            <w:left w:val="none" w:sz="0" w:space="0" w:color="auto"/>
                            <w:bottom w:val="none" w:sz="0" w:space="0" w:color="auto"/>
                            <w:right w:val="none" w:sz="0" w:space="0" w:color="auto"/>
                          </w:divBdr>
                          <w:divsChild>
                            <w:div w:id="1282571301">
                              <w:marLeft w:val="0"/>
                              <w:marRight w:val="0"/>
                              <w:marTop w:val="0"/>
                              <w:marBottom w:val="0"/>
                              <w:divBdr>
                                <w:top w:val="none" w:sz="0" w:space="0" w:color="auto"/>
                                <w:left w:val="none" w:sz="0" w:space="0" w:color="auto"/>
                                <w:bottom w:val="none" w:sz="0" w:space="0" w:color="auto"/>
                                <w:right w:val="none" w:sz="0" w:space="0" w:color="auto"/>
                              </w:divBdr>
                              <w:divsChild>
                                <w:div w:id="20979082">
                                  <w:marLeft w:val="0"/>
                                  <w:marRight w:val="0"/>
                                  <w:marTop w:val="0"/>
                                  <w:marBottom w:val="0"/>
                                  <w:divBdr>
                                    <w:top w:val="none" w:sz="0" w:space="0" w:color="auto"/>
                                    <w:left w:val="none" w:sz="0" w:space="0" w:color="auto"/>
                                    <w:bottom w:val="none" w:sz="0" w:space="0" w:color="auto"/>
                                    <w:right w:val="none" w:sz="0" w:space="0" w:color="auto"/>
                                  </w:divBdr>
                                  <w:divsChild>
                                    <w:div w:id="18978611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1069750">
                          <w:marLeft w:val="0"/>
                          <w:marRight w:val="0"/>
                          <w:marTop w:val="0"/>
                          <w:marBottom w:val="0"/>
                          <w:divBdr>
                            <w:top w:val="none" w:sz="0" w:space="0" w:color="auto"/>
                            <w:left w:val="none" w:sz="0" w:space="0" w:color="auto"/>
                            <w:bottom w:val="none" w:sz="0" w:space="0" w:color="auto"/>
                            <w:right w:val="none" w:sz="0" w:space="0" w:color="auto"/>
                          </w:divBdr>
                          <w:divsChild>
                            <w:div w:id="940338939">
                              <w:marLeft w:val="0"/>
                              <w:marRight w:val="0"/>
                              <w:marTop w:val="0"/>
                              <w:marBottom w:val="0"/>
                              <w:divBdr>
                                <w:top w:val="none" w:sz="0" w:space="0" w:color="auto"/>
                                <w:left w:val="none" w:sz="0" w:space="0" w:color="auto"/>
                                <w:bottom w:val="none" w:sz="0" w:space="0" w:color="auto"/>
                                <w:right w:val="none" w:sz="0" w:space="0" w:color="auto"/>
                              </w:divBdr>
                              <w:divsChild>
                                <w:div w:id="1004553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549218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jpeg"/><Relationship Id="rId18" Type="http://schemas.openxmlformats.org/officeDocument/2006/relationships/hyperlink" Target="http://www.newworldencyclopedia.org/entry/Society" TargetMode="External"/><Relationship Id="rId26" Type="http://schemas.openxmlformats.org/officeDocument/2006/relationships/footer" Target="footer1.xml"/><Relationship Id="rId3" Type="http://schemas.openxmlformats.org/officeDocument/2006/relationships/numbering" Target="numbering.xml"/><Relationship Id="rId21" Type="http://schemas.openxmlformats.org/officeDocument/2006/relationships/image" Target="media/image8.png"/><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hyperlink" Target="http://www.newworldencyclopedia.org/entry/Humanitarian_aid" TargetMode="External"/><Relationship Id="rId25" Type="http://schemas.openxmlformats.org/officeDocument/2006/relationships/image" Target="media/image12.png"/><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image" Target="media/image7.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mkhambathini.gov.za" TargetMode="External"/><Relationship Id="rId24" Type="http://schemas.openxmlformats.org/officeDocument/2006/relationships/image" Target="media/image11.png"/><Relationship Id="rId5" Type="http://schemas.openxmlformats.org/officeDocument/2006/relationships/settings" Target="settings.xml"/><Relationship Id="rId15" Type="http://schemas.openxmlformats.org/officeDocument/2006/relationships/image" Target="media/image4.jpeg"/><Relationship Id="rId23" Type="http://schemas.openxmlformats.org/officeDocument/2006/relationships/image" Target="media/image10.png"/><Relationship Id="rId28" Type="http://schemas.openxmlformats.org/officeDocument/2006/relationships/image" Target="media/image13.png"/><Relationship Id="rId10" Type="http://schemas.openxmlformats.org/officeDocument/2006/relationships/hyperlink" Target="http://www.bigfivefalsebay.org.za/contacts.html" TargetMode="External"/><Relationship Id="rId19" Type="http://schemas.openxmlformats.org/officeDocument/2006/relationships/image" Target="media/image6.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yperlink" Target="http://www.google.co.za/url?sa=i&amp;rct=j&amp;q=&amp;esrc=s&amp;source=images&amp;cd=&amp;cad=rja&amp;uact=8&amp;ved=0ahUKEwjqrMCqitzNAhVGXRoKHbdgCbQQjRwIBw&amp;url=http://www.iol.co.za/dailynews/news/storms-trail-of-havoc-1662896&amp;bvm=bv.126130881,d.ZGg&amp;psig=AFQjCNGf3G2G7CT2MWt2N_wV4Hu7GGC3MQ&amp;ust=1467799705457401" TargetMode="External"/><Relationship Id="rId22" Type="http://schemas.openxmlformats.org/officeDocument/2006/relationships/image" Target="media/image9.png"/><Relationship Id="rId27" Type="http://schemas.openxmlformats.org/officeDocument/2006/relationships/footer" Target="footer2.xml"/><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3076E70B-2245-4646-8A2B-D73A31B7E4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43</Pages>
  <Words>9730</Words>
  <Characters>55462</Characters>
  <Application>Microsoft Office Word</Application>
  <DocSecurity>0</DocSecurity>
  <Lines>462</Lines>
  <Paragraphs>130</Paragraphs>
  <ScaleCrop>false</ScaleCrop>
  <HeadingPairs>
    <vt:vector size="2" baseType="variant">
      <vt:variant>
        <vt:lpstr>Title</vt:lpstr>
      </vt:variant>
      <vt:variant>
        <vt:i4>1</vt:i4>
      </vt:variant>
    </vt:vector>
  </HeadingPairs>
  <TitlesOfParts>
    <vt:vector size="1" baseType="lpstr">
      <vt:lpstr>Disaster Management Plan</vt:lpstr>
    </vt:vector>
  </TitlesOfParts>
  <Company>The Big 5 False Bay Local Municipality</Company>
  <LinksUpToDate>false</LinksUpToDate>
  <CharactersWithSpaces>65062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Disaster Management Plan</dc:title>
  <dc:subject>Draft Report</dc:subject>
  <dc:creator>Report Prepared by the PDMC</dc:creator>
  <cp:lastModifiedBy>Tammy Moses</cp:lastModifiedBy>
  <cp:revision>7</cp:revision>
  <cp:lastPrinted>2016-07-17T17:24:00Z</cp:lastPrinted>
  <dcterms:created xsi:type="dcterms:W3CDTF">2024-04-03T09:26:00Z</dcterms:created>
  <dcterms:modified xsi:type="dcterms:W3CDTF">2024-04-04T11:24:00Z</dcterms:modified>
</cp:coreProperties>
</file>